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A4F2B" w14:textId="77777777" w:rsidR="00B32B38" w:rsidRPr="008B63EE" w:rsidRDefault="007438D7" w:rsidP="008B63EE">
      <w:pPr>
        <w:pStyle w:val="Heading1"/>
        <w:rPr>
          <w:rFonts w:eastAsia="Calibri"/>
          <w:color w:val="auto"/>
        </w:rPr>
      </w:pPr>
      <w:r w:rsidRPr="008B63EE">
        <w:rPr>
          <w:rFonts w:eastAsia="Calibri"/>
          <w:color w:val="auto"/>
        </w:rPr>
        <w:t xml:space="preserve">Position Statement </w:t>
      </w:r>
      <w:proofErr w:type="gramStart"/>
      <w:r w:rsidRPr="008B63EE">
        <w:rPr>
          <w:rFonts w:eastAsia="Calibri"/>
          <w:color w:val="auto"/>
        </w:rPr>
        <w:t>On</w:t>
      </w:r>
      <w:proofErr w:type="gramEnd"/>
      <w:r w:rsidRPr="008B63EE">
        <w:rPr>
          <w:rFonts w:eastAsia="Calibri"/>
          <w:color w:val="auto"/>
        </w:rPr>
        <w:t xml:space="preserve"> Mobility Parking Permits</w:t>
      </w:r>
    </w:p>
    <w:p w14:paraId="1C4C27C0" w14:textId="77777777" w:rsidR="008A3790" w:rsidRPr="008B63EE" w:rsidRDefault="008A3790" w:rsidP="00B32B38">
      <w:pPr>
        <w:spacing w:after="0" w:line="240" w:lineRule="auto"/>
        <w:rPr>
          <w:rFonts w:ascii="Arial" w:eastAsia="Calibri" w:hAnsi="Arial" w:cs="Arial"/>
          <w:sz w:val="24"/>
          <w:szCs w:val="24"/>
        </w:rPr>
      </w:pPr>
    </w:p>
    <w:p w14:paraId="309D9F6E" w14:textId="77777777" w:rsidR="008A3790" w:rsidRPr="008B63EE" w:rsidRDefault="002B6A63" w:rsidP="00B32B38">
      <w:pPr>
        <w:spacing w:after="0" w:line="240" w:lineRule="auto"/>
        <w:rPr>
          <w:rFonts w:ascii="Arial" w:eastAsia="Calibri" w:hAnsi="Arial" w:cs="Arial"/>
          <w:sz w:val="24"/>
          <w:szCs w:val="24"/>
        </w:rPr>
      </w:pPr>
      <w:r w:rsidRPr="008B63EE">
        <w:rPr>
          <w:rFonts w:ascii="Arial" w:eastAsia="Calibri" w:hAnsi="Arial" w:cs="Arial"/>
          <w:sz w:val="24"/>
          <w:szCs w:val="24"/>
        </w:rPr>
        <w:t>October</w:t>
      </w:r>
      <w:r w:rsidR="008A3790" w:rsidRPr="008B63EE">
        <w:rPr>
          <w:rFonts w:ascii="Arial" w:eastAsia="Calibri" w:hAnsi="Arial" w:cs="Arial"/>
          <w:sz w:val="24"/>
          <w:szCs w:val="24"/>
        </w:rPr>
        <w:t xml:space="preserve"> 2018</w:t>
      </w:r>
    </w:p>
    <w:p w14:paraId="29FA1F05" w14:textId="77777777" w:rsidR="008A3790" w:rsidRPr="008B63EE" w:rsidRDefault="008A3790" w:rsidP="00B32B38">
      <w:pPr>
        <w:spacing w:after="0" w:line="240" w:lineRule="auto"/>
        <w:rPr>
          <w:rFonts w:ascii="Arial" w:eastAsia="Calibri" w:hAnsi="Arial" w:cs="Arial"/>
          <w:sz w:val="24"/>
          <w:szCs w:val="24"/>
        </w:rPr>
      </w:pPr>
    </w:p>
    <w:p w14:paraId="7B84D768" w14:textId="77777777" w:rsidR="008A3790" w:rsidRPr="008B63EE" w:rsidRDefault="008A3790" w:rsidP="008A3790">
      <w:pPr>
        <w:spacing w:after="0" w:line="240" w:lineRule="auto"/>
        <w:rPr>
          <w:rFonts w:ascii="Arial" w:eastAsia="Calibri" w:hAnsi="Arial" w:cs="Arial"/>
          <w:sz w:val="24"/>
          <w:szCs w:val="24"/>
        </w:rPr>
      </w:pPr>
      <w:r w:rsidRPr="008B63EE">
        <w:rPr>
          <w:rFonts w:ascii="Arial" w:eastAsia="Calibri" w:hAnsi="Arial" w:cs="Arial"/>
          <w:sz w:val="24"/>
          <w:szCs w:val="24"/>
        </w:rPr>
        <w:t>It is Blind Citizens Australia’s position that blindness and vision impairment should be a qualification in the eligibility criteria for mobility parking permits</w:t>
      </w:r>
      <w:r w:rsidR="00B31892" w:rsidRPr="008B63EE">
        <w:rPr>
          <w:rFonts w:ascii="Arial" w:eastAsia="Calibri" w:hAnsi="Arial" w:cs="Arial"/>
          <w:sz w:val="24"/>
          <w:szCs w:val="24"/>
        </w:rPr>
        <w:t xml:space="preserve"> throughout Australia</w:t>
      </w:r>
      <w:r w:rsidR="005F2D1D" w:rsidRPr="008B63EE">
        <w:rPr>
          <w:rFonts w:ascii="Arial" w:eastAsia="Calibri" w:hAnsi="Arial" w:cs="Arial"/>
          <w:sz w:val="24"/>
          <w:szCs w:val="24"/>
        </w:rPr>
        <w:t xml:space="preserve">.  </w:t>
      </w:r>
      <w:r w:rsidRPr="008B63EE">
        <w:rPr>
          <w:rFonts w:ascii="Arial" w:eastAsia="Calibri" w:hAnsi="Arial" w:cs="Arial"/>
          <w:sz w:val="24"/>
          <w:szCs w:val="24"/>
        </w:rPr>
        <w:t>BCA would like to see a harmonised approach to the eligibility</w:t>
      </w:r>
      <w:r w:rsidR="00B31892" w:rsidRPr="008B63EE">
        <w:rPr>
          <w:rFonts w:ascii="Arial" w:eastAsia="Calibri" w:hAnsi="Arial" w:cs="Arial"/>
          <w:sz w:val="24"/>
          <w:szCs w:val="24"/>
        </w:rPr>
        <w:t xml:space="preserve"> and conditions of use of</w:t>
      </w:r>
      <w:r w:rsidRPr="008B63EE">
        <w:rPr>
          <w:rFonts w:ascii="Arial" w:eastAsia="Calibri" w:hAnsi="Arial" w:cs="Arial"/>
          <w:sz w:val="24"/>
          <w:szCs w:val="24"/>
        </w:rPr>
        <w:t xml:space="preserve"> mobility parki</w:t>
      </w:r>
      <w:r w:rsidR="00E2473A" w:rsidRPr="008B63EE">
        <w:rPr>
          <w:rFonts w:ascii="Arial" w:eastAsia="Calibri" w:hAnsi="Arial" w:cs="Arial"/>
          <w:sz w:val="24"/>
          <w:szCs w:val="24"/>
        </w:rPr>
        <w:t>ng permits through the Australian Mobility Parking Scheme.</w:t>
      </w:r>
    </w:p>
    <w:p w14:paraId="3248B3C2" w14:textId="77777777" w:rsidR="008A3790" w:rsidRPr="008B63EE" w:rsidRDefault="008A3790" w:rsidP="00B32B38">
      <w:pPr>
        <w:spacing w:after="0" w:line="240" w:lineRule="auto"/>
        <w:rPr>
          <w:rFonts w:ascii="Arial" w:eastAsia="Calibri" w:hAnsi="Arial" w:cs="Arial"/>
          <w:sz w:val="24"/>
          <w:szCs w:val="24"/>
        </w:rPr>
      </w:pPr>
    </w:p>
    <w:p w14:paraId="2A24E06F" w14:textId="77777777" w:rsidR="008A3790" w:rsidRPr="008B63EE" w:rsidRDefault="008A3790" w:rsidP="008B63EE">
      <w:pPr>
        <w:pStyle w:val="Heading2"/>
        <w:rPr>
          <w:rFonts w:eastAsia="Calibri"/>
          <w:color w:val="auto"/>
        </w:rPr>
      </w:pPr>
      <w:r w:rsidRPr="008B63EE">
        <w:rPr>
          <w:rFonts w:eastAsia="Calibri"/>
          <w:color w:val="auto"/>
        </w:rPr>
        <w:t>Background:</w:t>
      </w:r>
    </w:p>
    <w:p w14:paraId="63C2DCB0" w14:textId="77777777" w:rsidR="00B31892" w:rsidRPr="008B63EE" w:rsidRDefault="00B31892" w:rsidP="00B31892">
      <w:pPr>
        <w:spacing w:after="0" w:line="240" w:lineRule="auto"/>
        <w:rPr>
          <w:rFonts w:ascii="Arial" w:eastAsia="Calibri" w:hAnsi="Arial" w:cs="Arial"/>
          <w:sz w:val="24"/>
          <w:szCs w:val="24"/>
        </w:rPr>
      </w:pPr>
      <w:r w:rsidRPr="008B63EE">
        <w:rPr>
          <w:rFonts w:ascii="Arial" w:eastAsia="Calibri" w:hAnsi="Arial" w:cs="Arial"/>
          <w:sz w:val="24"/>
          <w:szCs w:val="24"/>
        </w:rPr>
        <w:t xml:space="preserve">The Australian Mobility Parking Scheme, introduced in 2016, includes an Australian Disability Parking Permit, which has enhanced security and identification features, and is recognised nationally.  </w:t>
      </w:r>
      <w:r w:rsidR="008A3790" w:rsidRPr="008B63EE">
        <w:rPr>
          <w:rFonts w:ascii="Arial" w:eastAsia="Calibri" w:hAnsi="Arial" w:cs="Arial"/>
          <w:sz w:val="24"/>
          <w:szCs w:val="24"/>
        </w:rPr>
        <w:t xml:space="preserve">Despite </w:t>
      </w:r>
      <w:r w:rsidRPr="008B63EE">
        <w:rPr>
          <w:rFonts w:ascii="Arial" w:eastAsia="Calibri" w:hAnsi="Arial" w:cs="Arial"/>
          <w:sz w:val="24"/>
          <w:szCs w:val="24"/>
        </w:rPr>
        <w:t>the introduction of this National scheme,</w:t>
      </w:r>
      <w:r w:rsidR="008A3790" w:rsidRPr="008B63EE">
        <w:rPr>
          <w:rFonts w:ascii="Arial" w:eastAsia="Calibri" w:hAnsi="Arial" w:cs="Arial"/>
          <w:sz w:val="24"/>
          <w:szCs w:val="24"/>
        </w:rPr>
        <w:t xml:space="preserve"> </w:t>
      </w:r>
      <w:r w:rsidRPr="008B63EE">
        <w:rPr>
          <w:rFonts w:ascii="Arial" w:eastAsia="Calibri" w:hAnsi="Arial" w:cs="Arial"/>
          <w:sz w:val="24"/>
          <w:szCs w:val="24"/>
        </w:rPr>
        <w:t xml:space="preserve">the eligibility, cost, and </w:t>
      </w:r>
      <w:r w:rsidR="00E2473A" w:rsidRPr="008B63EE">
        <w:rPr>
          <w:rFonts w:ascii="Arial" w:eastAsia="Calibri" w:hAnsi="Arial" w:cs="Arial"/>
          <w:sz w:val="24"/>
          <w:szCs w:val="24"/>
        </w:rPr>
        <w:t xml:space="preserve">terms of use </w:t>
      </w:r>
      <w:r w:rsidR="008A3790" w:rsidRPr="008B63EE">
        <w:rPr>
          <w:rFonts w:ascii="Arial" w:eastAsia="Calibri" w:hAnsi="Arial" w:cs="Arial"/>
          <w:sz w:val="24"/>
          <w:szCs w:val="24"/>
        </w:rPr>
        <w:t>of mobility parking permits</w:t>
      </w:r>
      <w:r w:rsidR="00E2473A" w:rsidRPr="008B63EE">
        <w:rPr>
          <w:rFonts w:ascii="Arial" w:eastAsia="Calibri" w:hAnsi="Arial" w:cs="Arial"/>
          <w:sz w:val="24"/>
          <w:szCs w:val="24"/>
        </w:rPr>
        <w:t xml:space="preserve"> still</w:t>
      </w:r>
      <w:r w:rsidR="008A3790" w:rsidRPr="008B63EE">
        <w:rPr>
          <w:rFonts w:ascii="Arial" w:eastAsia="Calibri" w:hAnsi="Arial" w:cs="Arial"/>
          <w:sz w:val="24"/>
          <w:szCs w:val="24"/>
        </w:rPr>
        <w:t xml:space="preserve"> vary between Aust</w:t>
      </w:r>
      <w:r w:rsidR="00E2473A" w:rsidRPr="008B63EE">
        <w:rPr>
          <w:rFonts w:ascii="Arial" w:eastAsia="Calibri" w:hAnsi="Arial" w:cs="Arial"/>
          <w:sz w:val="24"/>
          <w:szCs w:val="24"/>
        </w:rPr>
        <w:t>ralian states and territories.</w:t>
      </w:r>
      <w:r w:rsidR="00BB4352" w:rsidRPr="008B63EE">
        <w:rPr>
          <w:rFonts w:ascii="Arial" w:eastAsia="Calibri" w:hAnsi="Arial" w:cs="Arial"/>
          <w:sz w:val="24"/>
          <w:szCs w:val="24"/>
        </w:rPr>
        <w:t xml:space="preserve">  See A</w:t>
      </w:r>
      <w:r w:rsidR="001F542D" w:rsidRPr="008B63EE">
        <w:rPr>
          <w:rFonts w:ascii="Arial" w:eastAsia="Calibri" w:hAnsi="Arial" w:cs="Arial"/>
          <w:sz w:val="24"/>
          <w:szCs w:val="24"/>
        </w:rPr>
        <w:t>ppendix 1 for details.</w:t>
      </w:r>
    </w:p>
    <w:p w14:paraId="45992806" w14:textId="77777777" w:rsidR="00B31892" w:rsidRPr="008B63EE" w:rsidRDefault="00B31892" w:rsidP="00B31892">
      <w:pPr>
        <w:spacing w:after="0" w:line="240" w:lineRule="auto"/>
        <w:rPr>
          <w:rFonts w:ascii="Arial" w:eastAsia="Calibri" w:hAnsi="Arial" w:cs="Arial"/>
          <w:sz w:val="24"/>
          <w:szCs w:val="24"/>
        </w:rPr>
      </w:pPr>
    </w:p>
    <w:p w14:paraId="1FA15116" w14:textId="77777777" w:rsidR="00B31892" w:rsidRPr="008B63EE" w:rsidRDefault="00B31892" w:rsidP="00B31892">
      <w:pPr>
        <w:spacing w:after="0" w:line="240" w:lineRule="auto"/>
        <w:rPr>
          <w:rFonts w:ascii="Arial" w:eastAsia="Calibri" w:hAnsi="Arial" w:cs="Arial"/>
          <w:sz w:val="24"/>
          <w:szCs w:val="24"/>
        </w:rPr>
      </w:pPr>
      <w:r w:rsidRPr="008B63EE">
        <w:rPr>
          <w:rFonts w:ascii="Arial" w:eastAsia="Calibri" w:hAnsi="Arial" w:cs="Arial"/>
          <w:sz w:val="24"/>
          <w:szCs w:val="24"/>
        </w:rPr>
        <w:t xml:space="preserve">Blind Citizens Australia has </w:t>
      </w:r>
      <w:r w:rsidR="005F2D1D" w:rsidRPr="008B63EE">
        <w:rPr>
          <w:rFonts w:ascii="Arial" w:eastAsia="Calibri" w:hAnsi="Arial" w:cs="Arial"/>
          <w:sz w:val="24"/>
          <w:szCs w:val="24"/>
        </w:rPr>
        <w:t>long-advocated for the increased awareness of issues around pedestrian safety for people who</w:t>
      </w:r>
      <w:r w:rsidR="002B6A63" w:rsidRPr="008B63EE">
        <w:rPr>
          <w:rFonts w:ascii="Arial" w:eastAsia="Calibri" w:hAnsi="Arial" w:cs="Arial"/>
          <w:sz w:val="24"/>
          <w:szCs w:val="24"/>
        </w:rPr>
        <w:t xml:space="preserve"> are blind or vision impaired.  Ease of access</w:t>
      </w:r>
      <w:r w:rsidR="005630B3" w:rsidRPr="008B63EE">
        <w:rPr>
          <w:rFonts w:ascii="Arial" w:eastAsia="Calibri" w:hAnsi="Arial" w:cs="Arial"/>
          <w:sz w:val="24"/>
          <w:szCs w:val="24"/>
        </w:rPr>
        <w:t xml:space="preserve"> to close and accessible street and off-street</w:t>
      </w:r>
      <w:r w:rsidR="002B6A63" w:rsidRPr="008B63EE">
        <w:rPr>
          <w:rFonts w:ascii="Arial" w:eastAsia="Calibri" w:hAnsi="Arial" w:cs="Arial"/>
          <w:sz w:val="24"/>
          <w:szCs w:val="24"/>
        </w:rPr>
        <w:t xml:space="preserve"> parking options in order to locate facilities and buildings </w:t>
      </w:r>
      <w:r w:rsidR="005630B3" w:rsidRPr="008B63EE">
        <w:rPr>
          <w:rFonts w:ascii="Arial" w:eastAsia="Calibri" w:hAnsi="Arial" w:cs="Arial"/>
          <w:sz w:val="24"/>
          <w:szCs w:val="24"/>
        </w:rPr>
        <w:t>is of great importance</w:t>
      </w:r>
      <w:r w:rsidR="002B6A63" w:rsidRPr="008B63EE">
        <w:rPr>
          <w:rFonts w:ascii="Arial" w:eastAsia="Calibri" w:hAnsi="Arial" w:cs="Arial"/>
          <w:sz w:val="24"/>
          <w:szCs w:val="24"/>
        </w:rPr>
        <w:t xml:space="preserve"> for people who are blind or vision impaired.   </w:t>
      </w:r>
      <w:r w:rsidR="005F2D1D" w:rsidRPr="008B63EE">
        <w:rPr>
          <w:rFonts w:ascii="Arial" w:eastAsia="Calibri" w:hAnsi="Arial" w:cs="Arial"/>
          <w:sz w:val="24"/>
          <w:szCs w:val="24"/>
        </w:rPr>
        <w:t>There are many safety concerns in carparks that could be alleviated or reduced with the option of a mobility parking permit for people who are blind or vision impaired.</w:t>
      </w:r>
      <w:r w:rsidR="00223CD9" w:rsidRPr="008B63EE">
        <w:rPr>
          <w:rFonts w:ascii="Arial" w:eastAsia="Calibri" w:hAnsi="Arial" w:cs="Arial"/>
          <w:sz w:val="24"/>
          <w:szCs w:val="24"/>
        </w:rPr>
        <w:t xml:space="preserve">  Accessible parking spaces are located close to the building entrance and therefore diminish the requirement of walking through traffic</w:t>
      </w:r>
      <w:r w:rsidR="002A5A08" w:rsidRPr="008B63EE">
        <w:rPr>
          <w:rFonts w:ascii="Arial" w:eastAsia="Calibri" w:hAnsi="Arial" w:cs="Arial"/>
          <w:sz w:val="24"/>
          <w:szCs w:val="24"/>
        </w:rPr>
        <w:t xml:space="preserve"> or crossing streets</w:t>
      </w:r>
      <w:r w:rsidR="00223CD9" w:rsidRPr="008B63EE">
        <w:rPr>
          <w:rFonts w:ascii="Arial" w:eastAsia="Calibri" w:hAnsi="Arial" w:cs="Arial"/>
          <w:sz w:val="24"/>
          <w:szCs w:val="24"/>
        </w:rPr>
        <w:t>.</w:t>
      </w:r>
    </w:p>
    <w:p w14:paraId="0AB089D8" w14:textId="77777777" w:rsidR="008A3790" w:rsidRPr="008B63EE" w:rsidRDefault="008A3790" w:rsidP="008A3790">
      <w:pPr>
        <w:spacing w:after="0" w:line="240" w:lineRule="auto"/>
        <w:rPr>
          <w:rFonts w:ascii="Arial" w:eastAsia="Calibri" w:hAnsi="Arial" w:cs="Arial"/>
          <w:sz w:val="24"/>
          <w:szCs w:val="24"/>
        </w:rPr>
      </w:pPr>
    </w:p>
    <w:p w14:paraId="31A4D692" w14:textId="77777777" w:rsidR="008A3790" w:rsidRPr="008B63EE" w:rsidRDefault="005630B3" w:rsidP="008B63EE">
      <w:pPr>
        <w:pStyle w:val="Heading2"/>
        <w:rPr>
          <w:rFonts w:eastAsia="Calibri"/>
          <w:color w:val="auto"/>
        </w:rPr>
      </w:pPr>
      <w:r w:rsidRPr="008B63EE">
        <w:rPr>
          <w:rFonts w:eastAsia="Calibri"/>
          <w:color w:val="auto"/>
        </w:rPr>
        <w:t>Safety Concerns</w:t>
      </w:r>
      <w:r w:rsidR="008A3790" w:rsidRPr="008B63EE">
        <w:rPr>
          <w:rFonts w:eastAsia="Calibri"/>
          <w:color w:val="auto"/>
        </w:rPr>
        <w:t>:</w:t>
      </w:r>
    </w:p>
    <w:p w14:paraId="1BC8743C" w14:textId="77777777" w:rsidR="00B32B38" w:rsidRPr="008B63EE" w:rsidRDefault="00CF331F" w:rsidP="00B32B38">
      <w:pPr>
        <w:spacing w:after="0" w:line="240" w:lineRule="auto"/>
        <w:rPr>
          <w:rFonts w:ascii="Arial" w:eastAsia="Calibri" w:hAnsi="Arial" w:cs="Arial"/>
          <w:sz w:val="24"/>
          <w:szCs w:val="24"/>
        </w:rPr>
      </w:pPr>
      <w:r w:rsidRPr="008B63EE">
        <w:rPr>
          <w:rFonts w:ascii="Arial" w:eastAsia="Calibri" w:hAnsi="Arial" w:cs="Arial"/>
          <w:sz w:val="24"/>
          <w:szCs w:val="24"/>
        </w:rPr>
        <w:t>Shopping centre</w:t>
      </w:r>
      <w:r w:rsidR="00B32B38" w:rsidRPr="008B63EE">
        <w:rPr>
          <w:rFonts w:ascii="Arial" w:eastAsia="Calibri" w:hAnsi="Arial" w:cs="Arial"/>
          <w:sz w:val="24"/>
          <w:szCs w:val="24"/>
        </w:rPr>
        <w:t xml:space="preserve"> and other large and busy carparks can pose a safety hazard for people who are blind or vision impaired.  This is due to the crowded, noisy and unpredictable nature of the carpark and drivers.</w:t>
      </w:r>
    </w:p>
    <w:p w14:paraId="741FE96D" w14:textId="77777777" w:rsidR="002A5A08" w:rsidRPr="008B63EE" w:rsidRDefault="002A5A08" w:rsidP="00B32B38">
      <w:pPr>
        <w:spacing w:after="0" w:line="240" w:lineRule="auto"/>
        <w:rPr>
          <w:rFonts w:ascii="Arial" w:eastAsia="Calibri" w:hAnsi="Arial" w:cs="Arial"/>
          <w:sz w:val="24"/>
          <w:szCs w:val="24"/>
        </w:rPr>
      </w:pPr>
    </w:p>
    <w:p w14:paraId="074AED51" w14:textId="77777777" w:rsidR="002A5A08" w:rsidRPr="008B63EE" w:rsidRDefault="002A5A08" w:rsidP="002A5A08">
      <w:pPr>
        <w:spacing w:after="0" w:line="240" w:lineRule="auto"/>
        <w:rPr>
          <w:rFonts w:ascii="Arial" w:eastAsia="Calibri" w:hAnsi="Arial" w:cs="Arial"/>
          <w:sz w:val="24"/>
          <w:szCs w:val="24"/>
        </w:rPr>
      </w:pPr>
      <w:r w:rsidRPr="008B63EE">
        <w:rPr>
          <w:rFonts w:ascii="Arial" w:eastAsia="Calibri" w:hAnsi="Arial" w:cs="Arial"/>
          <w:sz w:val="24"/>
          <w:szCs w:val="24"/>
        </w:rPr>
        <w:t xml:space="preserve">Additional time is often required to provide adequate assistance to allow a passenger who is </w:t>
      </w:r>
      <w:proofErr w:type="gramStart"/>
      <w:r w:rsidRPr="008B63EE">
        <w:rPr>
          <w:rFonts w:ascii="Arial" w:eastAsia="Calibri" w:hAnsi="Arial" w:cs="Arial"/>
          <w:sz w:val="24"/>
          <w:szCs w:val="24"/>
        </w:rPr>
        <w:t>blind</w:t>
      </w:r>
      <w:proofErr w:type="gramEnd"/>
      <w:r w:rsidRPr="008B63EE">
        <w:rPr>
          <w:rFonts w:ascii="Arial" w:eastAsia="Calibri" w:hAnsi="Arial" w:cs="Arial"/>
          <w:sz w:val="24"/>
          <w:szCs w:val="24"/>
        </w:rPr>
        <w:t xml:space="preserve"> or vision impaired to arrive safely at their destination.  Mobility parking spaces allow for this extra unpaid street parking time, as well as allowances for passenger loading zones.</w:t>
      </w:r>
    </w:p>
    <w:p w14:paraId="607EF37F" w14:textId="77777777" w:rsidR="00B32B38" w:rsidRPr="008B63EE" w:rsidRDefault="00B32B38" w:rsidP="00B32B38">
      <w:pPr>
        <w:spacing w:after="0" w:line="240" w:lineRule="auto"/>
        <w:rPr>
          <w:rFonts w:ascii="Arial" w:eastAsia="Calibri" w:hAnsi="Arial" w:cs="Arial"/>
          <w:sz w:val="24"/>
          <w:szCs w:val="24"/>
        </w:rPr>
      </w:pPr>
    </w:p>
    <w:p w14:paraId="01503C63" w14:textId="77777777" w:rsidR="00B32B38" w:rsidRPr="008B63EE" w:rsidRDefault="00B32B38" w:rsidP="00B32B38">
      <w:pPr>
        <w:spacing w:after="0"/>
        <w:rPr>
          <w:rFonts w:ascii="Arial" w:eastAsia="Calibri" w:hAnsi="Arial" w:cs="Arial"/>
          <w:sz w:val="24"/>
          <w:szCs w:val="24"/>
        </w:rPr>
      </w:pPr>
      <w:r w:rsidRPr="008B63EE">
        <w:rPr>
          <w:rFonts w:ascii="Arial" w:eastAsia="Calibri" w:hAnsi="Arial" w:cs="Arial"/>
          <w:sz w:val="24"/>
          <w:szCs w:val="24"/>
        </w:rPr>
        <w:t xml:space="preserve">Barriers that can impact a person who is blind or vision impaired </w:t>
      </w:r>
      <w:r w:rsidR="005630B3" w:rsidRPr="008B63EE">
        <w:rPr>
          <w:rFonts w:ascii="Arial" w:eastAsia="Calibri" w:hAnsi="Arial" w:cs="Arial"/>
          <w:sz w:val="24"/>
          <w:szCs w:val="24"/>
        </w:rPr>
        <w:t xml:space="preserve">when travelling </w:t>
      </w:r>
      <w:r w:rsidRPr="008B63EE">
        <w:rPr>
          <w:rFonts w:ascii="Arial" w:eastAsia="Calibri" w:hAnsi="Arial" w:cs="Arial"/>
          <w:sz w:val="24"/>
          <w:szCs w:val="24"/>
        </w:rPr>
        <w:t>include:</w:t>
      </w:r>
    </w:p>
    <w:p w14:paraId="7E294EFE" w14:textId="77777777" w:rsidR="00B32B38" w:rsidRPr="008B63EE" w:rsidRDefault="00B32B38" w:rsidP="00B32B38">
      <w:pPr>
        <w:numPr>
          <w:ilvl w:val="0"/>
          <w:numId w:val="2"/>
        </w:numPr>
        <w:spacing w:after="0"/>
        <w:rPr>
          <w:rFonts w:ascii="Arial" w:eastAsia="Calibri" w:hAnsi="Arial" w:cs="Arial"/>
          <w:sz w:val="24"/>
          <w:szCs w:val="24"/>
        </w:rPr>
      </w:pPr>
      <w:r w:rsidRPr="008B63EE">
        <w:rPr>
          <w:rFonts w:ascii="Arial" w:eastAsia="Calibri" w:hAnsi="Arial" w:cs="Arial"/>
          <w:sz w:val="24"/>
          <w:szCs w:val="24"/>
        </w:rPr>
        <w:t>Navigating through busy carparks, shopping centres and large venues where there is no pedestrian access and a lack of clear signage.</w:t>
      </w:r>
    </w:p>
    <w:p w14:paraId="11C86CD9" w14:textId="77777777" w:rsidR="00B32B38" w:rsidRPr="008B63EE" w:rsidRDefault="00B32B38" w:rsidP="00B32B38">
      <w:pPr>
        <w:numPr>
          <w:ilvl w:val="0"/>
          <w:numId w:val="2"/>
        </w:numPr>
        <w:spacing w:after="0"/>
        <w:rPr>
          <w:rFonts w:ascii="Arial" w:eastAsia="Calibri" w:hAnsi="Arial" w:cs="Arial"/>
          <w:sz w:val="24"/>
          <w:szCs w:val="24"/>
        </w:rPr>
      </w:pPr>
      <w:r w:rsidRPr="008B63EE">
        <w:rPr>
          <w:rFonts w:ascii="Arial" w:eastAsia="Calibri" w:hAnsi="Arial" w:cs="Arial"/>
          <w:sz w:val="24"/>
          <w:szCs w:val="24"/>
        </w:rPr>
        <w:t xml:space="preserve">Negotiating new and unfamiliar environments without sighted assistance.  Wayfinding – being able to get from A to B in a safe and independent manner using existing environmental cues - can be compromised by factors such as traffic, noise and unpredictable moving objects, such as cars and shopping trolleys. </w:t>
      </w:r>
    </w:p>
    <w:p w14:paraId="5104888A" w14:textId="77777777" w:rsidR="00B32B38" w:rsidRPr="008B63EE" w:rsidRDefault="005F2D1D" w:rsidP="00B32B38">
      <w:pPr>
        <w:numPr>
          <w:ilvl w:val="0"/>
          <w:numId w:val="1"/>
        </w:numPr>
        <w:spacing w:after="0"/>
        <w:rPr>
          <w:rFonts w:ascii="Arial" w:eastAsia="Calibri" w:hAnsi="Arial" w:cs="Arial"/>
          <w:sz w:val="24"/>
          <w:szCs w:val="24"/>
        </w:rPr>
      </w:pPr>
      <w:r w:rsidRPr="008B63EE">
        <w:rPr>
          <w:rFonts w:ascii="Arial" w:eastAsia="Calibri" w:hAnsi="Arial" w:cs="Arial"/>
          <w:sz w:val="24"/>
          <w:szCs w:val="24"/>
        </w:rPr>
        <w:lastRenderedPageBreak/>
        <w:t>The availability of m</w:t>
      </w:r>
      <w:r w:rsidR="00B32B38" w:rsidRPr="008B63EE">
        <w:rPr>
          <w:rFonts w:ascii="Arial" w:eastAsia="Calibri" w:hAnsi="Arial" w:cs="Arial"/>
          <w:sz w:val="24"/>
          <w:szCs w:val="24"/>
        </w:rPr>
        <w:t>anoeuvring space when using a dog guide (the general term for Guide Dogs and Seeing Eye Dogs) and ensuring the safety of the animal</w:t>
      </w:r>
      <w:r w:rsidR="00BB4352" w:rsidRPr="008B63EE">
        <w:rPr>
          <w:rFonts w:ascii="Arial" w:eastAsia="Calibri" w:hAnsi="Arial" w:cs="Arial"/>
          <w:sz w:val="24"/>
          <w:szCs w:val="24"/>
        </w:rPr>
        <w:t xml:space="preserve"> when exiting and entering a vehicle</w:t>
      </w:r>
      <w:r w:rsidR="00B32B38" w:rsidRPr="008B63EE">
        <w:rPr>
          <w:rFonts w:ascii="Arial" w:eastAsia="Calibri" w:hAnsi="Arial" w:cs="Arial"/>
          <w:sz w:val="24"/>
          <w:szCs w:val="24"/>
        </w:rPr>
        <w:t>.</w:t>
      </w:r>
    </w:p>
    <w:p w14:paraId="35F6E974" w14:textId="77777777" w:rsidR="00B32B38" w:rsidRPr="008B63EE" w:rsidRDefault="00BB4352" w:rsidP="00B32B38">
      <w:pPr>
        <w:numPr>
          <w:ilvl w:val="0"/>
          <w:numId w:val="1"/>
        </w:numPr>
        <w:spacing w:after="0"/>
        <w:rPr>
          <w:rFonts w:ascii="Arial" w:eastAsia="Calibri" w:hAnsi="Arial" w:cs="Arial"/>
          <w:sz w:val="24"/>
          <w:szCs w:val="24"/>
        </w:rPr>
      </w:pPr>
      <w:r w:rsidRPr="008B63EE">
        <w:rPr>
          <w:rFonts w:ascii="Arial" w:eastAsia="Calibri" w:hAnsi="Arial" w:cs="Arial"/>
          <w:sz w:val="24"/>
          <w:szCs w:val="24"/>
        </w:rPr>
        <w:t xml:space="preserve">Walking while using </w:t>
      </w:r>
      <w:r w:rsidR="00B32B38" w:rsidRPr="008B63EE">
        <w:rPr>
          <w:rFonts w:ascii="Arial" w:eastAsia="Calibri" w:hAnsi="Arial" w:cs="Arial"/>
          <w:sz w:val="24"/>
          <w:szCs w:val="24"/>
        </w:rPr>
        <w:t>mobility aids and carrying out other necessary activities such as carrying goods or travelling with children.</w:t>
      </w:r>
    </w:p>
    <w:p w14:paraId="5C66E061" w14:textId="77777777" w:rsidR="00B32B38" w:rsidRPr="008B63EE" w:rsidRDefault="00B32B38" w:rsidP="00B32B38">
      <w:pPr>
        <w:numPr>
          <w:ilvl w:val="0"/>
          <w:numId w:val="1"/>
        </w:numPr>
        <w:spacing w:after="0"/>
        <w:rPr>
          <w:rFonts w:ascii="Arial" w:eastAsia="Calibri" w:hAnsi="Arial" w:cs="Arial"/>
          <w:sz w:val="24"/>
          <w:szCs w:val="24"/>
        </w:rPr>
      </w:pPr>
      <w:r w:rsidRPr="008B63EE">
        <w:rPr>
          <w:rFonts w:ascii="Arial" w:eastAsia="Calibri" w:hAnsi="Arial" w:cs="Arial"/>
          <w:sz w:val="24"/>
          <w:szCs w:val="24"/>
        </w:rPr>
        <w:t xml:space="preserve">Weather conditions which can present </w:t>
      </w:r>
      <w:r w:rsidR="002A5A08" w:rsidRPr="008B63EE">
        <w:rPr>
          <w:rFonts w:ascii="Arial" w:eastAsia="Calibri" w:hAnsi="Arial" w:cs="Arial"/>
          <w:sz w:val="24"/>
          <w:szCs w:val="24"/>
        </w:rPr>
        <w:t>issues for people who are</w:t>
      </w:r>
      <w:r w:rsidRPr="008B63EE">
        <w:rPr>
          <w:rFonts w:ascii="Arial" w:eastAsia="Calibri" w:hAnsi="Arial" w:cs="Arial"/>
          <w:sz w:val="24"/>
          <w:szCs w:val="24"/>
        </w:rPr>
        <w:t xml:space="preserve"> </w:t>
      </w:r>
      <w:r w:rsidR="002A5A08" w:rsidRPr="008B63EE">
        <w:rPr>
          <w:rFonts w:ascii="Arial" w:eastAsia="Calibri" w:hAnsi="Arial" w:cs="Arial"/>
          <w:sz w:val="24"/>
          <w:szCs w:val="24"/>
        </w:rPr>
        <w:t>vision impaired</w:t>
      </w:r>
      <w:r w:rsidRPr="008B63EE">
        <w:rPr>
          <w:rFonts w:ascii="Arial" w:eastAsia="Calibri" w:hAnsi="Arial" w:cs="Arial"/>
          <w:sz w:val="24"/>
          <w:szCs w:val="24"/>
        </w:rPr>
        <w:t xml:space="preserve">, such as glare sensitivity or being able to get around in low levels of light. </w:t>
      </w:r>
      <w:r w:rsidR="005630B3" w:rsidRPr="008B63EE">
        <w:rPr>
          <w:rFonts w:ascii="Arial" w:eastAsia="Calibri" w:hAnsi="Arial" w:cs="Arial"/>
          <w:sz w:val="24"/>
          <w:szCs w:val="24"/>
        </w:rPr>
        <w:t xml:space="preserve"> Wind and rain also affects</w:t>
      </w:r>
      <w:r w:rsidR="002A5A08" w:rsidRPr="008B63EE">
        <w:rPr>
          <w:rFonts w:ascii="Arial" w:eastAsia="Calibri" w:hAnsi="Arial" w:cs="Arial"/>
          <w:sz w:val="24"/>
          <w:szCs w:val="24"/>
        </w:rPr>
        <w:t xml:space="preserve"> the</w:t>
      </w:r>
      <w:r w:rsidR="005630B3" w:rsidRPr="008B63EE">
        <w:rPr>
          <w:rFonts w:ascii="Arial" w:eastAsia="Calibri" w:hAnsi="Arial" w:cs="Arial"/>
          <w:sz w:val="24"/>
          <w:szCs w:val="24"/>
        </w:rPr>
        <w:t xml:space="preserve"> navigation </w:t>
      </w:r>
      <w:r w:rsidR="002A5A08" w:rsidRPr="008B63EE">
        <w:rPr>
          <w:rFonts w:ascii="Arial" w:eastAsia="Calibri" w:hAnsi="Arial" w:cs="Arial"/>
          <w:sz w:val="24"/>
          <w:szCs w:val="24"/>
        </w:rPr>
        <w:t>of people who are blind or vision impaired</w:t>
      </w:r>
      <w:r w:rsidR="00BB4352" w:rsidRPr="008B63EE">
        <w:rPr>
          <w:rFonts w:ascii="Arial" w:eastAsia="Calibri" w:hAnsi="Arial" w:cs="Arial"/>
          <w:sz w:val="24"/>
          <w:szCs w:val="24"/>
        </w:rPr>
        <w:t xml:space="preserve"> due to extra noise as well as slip hazards</w:t>
      </w:r>
      <w:r w:rsidR="002A5A08" w:rsidRPr="008B63EE">
        <w:rPr>
          <w:rFonts w:ascii="Arial" w:eastAsia="Calibri" w:hAnsi="Arial" w:cs="Arial"/>
          <w:sz w:val="24"/>
          <w:szCs w:val="24"/>
        </w:rPr>
        <w:t>.</w:t>
      </w:r>
    </w:p>
    <w:p w14:paraId="71BACFE3" w14:textId="77777777" w:rsidR="00B32B38" w:rsidRPr="008B63EE" w:rsidRDefault="00B32B38" w:rsidP="00B32B38">
      <w:pPr>
        <w:numPr>
          <w:ilvl w:val="0"/>
          <w:numId w:val="1"/>
        </w:numPr>
        <w:spacing w:after="0" w:line="240" w:lineRule="auto"/>
        <w:rPr>
          <w:rFonts w:ascii="Arial" w:eastAsia="Calibri" w:hAnsi="Arial" w:cs="Arial"/>
          <w:sz w:val="24"/>
          <w:szCs w:val="24"/>
        </w:rPr>
      </w:pPr>
      <w:r w:rsidRPr="008B63EE">
        <w:rPr>
          <w:rFonts w:ascii="Arial" w:eastAsia="Calibri" w:hAnsi="Arial" w:cs="Arial"/>
          <w:sz w:val="24"/>
          <w:szCs w:val="24"/>
        </w:rPr>
        <w:t>Introduction of hybrid and electric vehicles which are difficult to detect due to their silent nature at slow speeds.</w:t>
      </w:r>
    </w:p>
    <w:p w14:paraId="26C631D3" w14:textId="77777777" w:rsidR="00B32B38" w:rsidRPr="008B63EE" w:rsidRDefault="00B32B38" w:rsidP="00B32B38">
      <w:pPr>
        <w:numPr>
          <w:ilvl w:val="0"/>
          <w:numId w:val="1"/>
        </w:numPr>
        <w:spacing w:after="0" w:line="240" w:lineRule="auto"/>
        <w:rPr>
          <w:rFonts w:ascii="Arial" w:eastAsia="Calibri" w:hAnsi="Arial" w:cs="Arial"/>
          <w:sz w:val="24"/>
          <w:szCs w:val="24"/>
        </w:rPr>
      </w:pPr>
      <w:r w:rsidRPr="008B63EE">
        <w:rPr>
          <w:rFonts w:ascii="Arial" w:eastAsia="Calibri" w:hAnsi="Arial" w:cs="Arial"/>
          <w:sz w:val="24"/>
          <w:szCs w:val="24"/>
        </w:rPr>
        <w:t>Navigating from or to a parked car when being dropped off or picked up, particularly in restricted areas.</w:t>
      </w:r>
    </w:p>
    <w:p w14:paraId="1C7236F5" w14:textId="77777777" w:rsidR="00B32B38" w:rsidRPr="008B63EE" w:rsidRDefault="00B32B38" w:rsidP="00B32B38">
      <w:pPr>
        <w:numPr>
          <w:ilvl w:val="0"/>
          <w:numId w:val="1"/>
        </w:numPr>
        <w:spacing w:after="0" w:line="240" w:lineRule="auto"/>
        <w:rPr>
          <w:rFonts w:ascii="Arial" w:eastAsia="Calibri" w:hAnsi="Arial" w:cs="Arial"/>
          <w:sz w:val="24"/>
          <w:szCs w:val="24"/>
        </w:rPr>
      </w:pPr>
      <w:r w:rsidRPr="008B63EE">
        <w:rPr>
          <w:rFonts w:ascii="Arial" w:eastAsia="Calibri" w:hAnsi="Arial" w:cs="Arial"/>
          <w:sz w:val="24"/>
          <w:szCs w:val="24"/>
        </w:rPr>
        <w:t>Due to modern design and se</w:t>
      </w:r>
      <w:r w:rsidR="005630B3" w:rsidRPr="008B63EE">
        <w:rPr>
          <w:rFonts w:ascii="Arial" w:eastAsia="Calibri" w:hAnsi="Arial" w:cs="Arial"/>
          <w:sz w:val="24"/>
          <w:szCs w:val="24"/>
        </w:rPr>
        <w:t>curity considerations, car parking spaces, both on and off-street</w:t>
      </w:r>
      <w:r w:rsidRPr="008B63EE">
        <w:rPr>
          <w:rFonts w:ascii="Arial" w:eastAsia="Calibri" w:hAnsi="Arial" w:cs="Arial"/>
          <w:sz w:val="24"/>
          <w:szCs w:val="24"/>
        </w:rPr>
        <w:t xml:space="preserve"> are often a fair distance away from venues.</w:t>
      </w:r>
    </w:p>
    <w:p w14:paraId="64B31D88" w14:textId="77777777" w:rsidR="00B32B38" w:rsidRPr="008B63EE" w:rsidRDefault="00B32B38" w:rsidP="00B32B38">
      <w:pPr>
        <w:spacing w:after="0" w:line="240" w:lineRule="auto"/>
        <w:rPr>
          <w:rFonts w:ascii="Arial" w:eastAsia="Calibri" w:hAnsi="Arial" w:cs="Arial"/>
          <w:sz w:val="24"/>
          <w:szCs w:val="24"/>
        </w:rPr>
      </w:pPr>
    </w:p>
    <w:p w14:paraId="4680E404" w14:textId="77777777" w:rsidR="00CF331F" w:rsidRPr="008B63EE" w:rsidRDefault="00CF331F">
      <w:pPr>
        <w:rPr>
          <w:rFonts w:ascii="Arial" w:hAnsi="Arial" w:cs="Arial"/>
          <w:sz w:val="24"/>
          <w:szCs w:val="24"/>
        </w:rPr>
      </w:pPr>
      <w:r w:rsidRPr="008B63EE">
        <w:rPr>
          <w:rFonts w:ascii="Arial" w:hAnsi="Arial" w:cs="Arial"/>
          <w:sz w:val="24"/>
          <w:szCs w:val="24"/>
        </w:rPr>
        <w:br w:type="page"/>
      </w:r>
    </w:p>
    <w:p w14:paraId="59B83FB9" w14:textId="77777777" w:rsidR="00CF331F" w:rsidRPr="008B63EE" w:rsidRDefault="00CF331F" w:rsidP="008B63EE">
      <w:pPr>
        <w:pStyle w:val="Heading2"/>
        <w:rPr>
          <w:color w:val="auto"/>
        </w:rPr>
      </w:pPr>
      <w:r w:rsidRPr="008B63EE">
        <w:rPr>
          <w:color w:val="auto"/>
        </w:rPr>
        <w:lastRenderedPageBreak/>
        <w:t>Appendix</w:t>
      </w:r>
      <w:r w:rsidR="00BB4352" w:rsidRPr="008B63EE">
        <w:rPr>
          <w:color w:val="auto"/>
        </w:rPr>
        <w:t xml:space="preserve"> 1</w:t>
      </w:r>
    </w:p>
    <w:p w14:paraId="0C7186FC" w14:textId="77777777" w:rsidR="00CF331F" w:rsidRPr="008B63EE" w:rsidRDefault="00CF331F">
      <w:pPr>
        <w:rPr>
          <w:rFonts w:ascii="Arial" w:hAnsi="Arial" w:cs="Arial"/>
          <w:sz w:val="24"/>
          <w:szCs w:val="24"/>
        </w:rPr>
      </w:pPr>
      <w:r w:rsidRPr="008B63EE">
        <w:rPr>
          <w:rFonts w:ascii="Arial" w:hAnsi="Arial" w:cs="Arial"/>
          <w:sz w:val="24"/>
          <w:szCs w:val="24"/>
        </w:rPr>
        <w:t>Mobility Parking Permit Eligibility by State or Territory</w:t>
      </w:r>
    </w:p>
    <w:p w14:paraId="7A541ECD" w14:textId="77777777" w:rsidR="00CF331F" w:rsidRPr="008B63EE" w:rsidRDefault="00CF331F">
      <w:pPr>
        <w:rPr>
          <w:rFonts w:ascii="Arial" w:hAnsi="Arial" w:cs="Arial"/>
          <w:sz w:val="24"/>
          <w:szCs w:val="24"/>
        </w:rPr>
      </w:pPr>
      <w:r w:rsidRPr="008B63EE">
        <w:rPr>
          <w:rFonts w:ascii="Arial" w:hAnsi="Arial" w:cs="Arial"/>
          <w:sz w:val="24"/>
          <w:szCs w:val="24"/>
        </w:rPr>
        <w:t>This information is correct as of October 2018</w:t>
      </w:r>
    </w:p>
    <w:p w14:paraId="082E9397" w14:textId="77777777" w:rsidR="00CF331F" w:rsidRPr="008B63EE" w:rsidRDefault="00CF331F">
      <w:pPr>
        <w:rPr>
          <w:rFonts w:ascii="Arial" w:hAnsi="Arial" w:cs="Arial"/>
          <w:sz w:val="24"/>
          <w:szCs w:val="24"/>
        </w:rPr>
      </w:pPr>
    </w:p>
    <w:p w14:paraId="7DE0B7BB" w14:textId="77777777" w:rsidR="00CF331F" w:rsidRPr="008B63EE" w:rsidRDefault="00CF331F" w:rsidP="00CF331F">
      <w:pPr>
        <w:rPr>
          <w:rFonts w:ascii="Arial" w:hAnsi="Arial" w:cs="Arial"/>
          <w:sz w:val="24"/>
          <w:szCs w:val="24"/>
        </w:rPr>
      </w:pPr>
      <w:r w:rsidRPr="008B63EE">
        <w:rPr>
          <w:rFonts w:ascii="Arial" w:hAnsi="Arial" w:cs="Arial"/>
          <w:sz w:val="24"/>
          <w:szCs w:val="24"/>
        </w:rPr>
        <w:t>NSW</w:t>
      </w:r>
      <w:r w:rsidR="00BB4352" w:rsidRPr="008B63EE">
        <w:rPr>
          <w:rFonts w:ascii="Arial" w:hAnsi="Arial" w:cs="Arial"/>
          <w:sz w:val="24"/>
          <w:szCs w:val="24"/>
        </w:rPr>
        <w:t xml:space="preserve"> Mobility Parking Scheme </w:t>
      </w:r>
      <w:r w:rsidRPr="008B63EE">
        <w:rPr>
          <w:rFonts w:ascii="Arial" w:hAnsi="Arial" w:cs="Arial"/>
          <w:sz w:val="24"/>
          <w:szCs w:val="24"/>
        </w:rPr>
        <w:t>Eligibility</w:t>
      </w:r>
    </w:p>
    <w:p w14:paraId="30F583C2" w14:textId="77777777" w:rsidR="00CF331F" w:rsidRPr="008B63EE" w:rsidRDefault="00CF331F" w:rsidP="00CF331F">
      <w:pPr>
        <w:rPr>
          <w:rFonts w:ascii="Arial" w:hAnsi="Arial" w:cs="Arial"/>
          <w:sz w:val="24"/>
          <w:szCs w:val="24"/>
        </w:rPr>
      </w:pPr>
      <w:r w:rsidRPr="008B63EE">
        <w:rPr>
          <w:rFonts w:ascii="Arial" w:hAnsi="Arial" w:cs="Arial"/>
          <w:sz w:val="24"/>
          <w:szCs w:val="24"/>
        </w:rPr>
        <w:t>To be eligible for a Mobility Parking Scheme permit, you must have a </w:t>
      </w:r>
      <w:r w:rsidRPr="008B63EE">
        <w:rPr>
          <w:rFonts w:ascii="Arial" w:hAnsi="Arial" w:cs="Arial"/>
          <w:b/>
          <w:bCs/>
          <w:sz w:val="24"/>
          <w:szCs w:val="24"/>
        </w:rPr>
        <w:t>disability</w:t>
      </w:r>
      <w:r w:rsidRPr="008B63EE">
        <w:rPr>
          <w:rFonts w:ascii="Arial" w:hAnsi="Arial" w:cs="Arial"/>
          <w:sz w:val="24"/>
          <w:szCs w:val="24"/>
        </w:rPr>
        <w:t>. This is defined by legislation as someone:</w:t>
      </w:r>
    </w:p>
    <w:p w14:paraId="55CC8902" w14:textId="77777777" w:rsidR="00CF331F" w:rsidRPr="008B63EE" w:rsidRDefault="00CF331F" w:rsidP="00CF331F">
      <w:pPr>
        <w:numPr>
          <w:ilvl w:val="0"/>
          <w:numId w:val="5"/>
        </w:numPr>
        <w:rPr>
          <w:rFonts w:ascii="Arial" w:hAnsi="Arial" w:cs="Arial"/>
          <w:sz w:val="24"/>
          <w:szCs w:val="24"/>
        </w:rPr>
      </w:pPr>
      <w:r w:rsidRPr="008B63EE">
        <w:rPr>
          <w:rFonts w:ascii="Arial" w:hAnsi="Arial" w:cs="Arial"/>
          <w:sz w:val="24"/>
          <w:szCs w:val="24"/>
        </w:rPr>
        <w:t>Who is unable to walk due to the permanent or temporary loss of use of one or both legs or other permanent medical or physical condition, or</w:t>
      </w:r>
    </w:p>
    <w:p w14:paraId="22B10245" w14:textId="77777777" w:rsidR="00CF331F" w:rsidRPr="008B63EE" w:rsidRDefault="00CF331F" w:rsidP="00CF331F">
      <w:pPr>
        <w:numPr>
          <w:ilvl w:val="0"/>
          <w:numId w:val="5"/>
        </w:numPr>
        <w:rPr>
          <w:rFonts w:ascii="Arial" w:hAnsi="Arial" w:cs="Arial"/>
          <w:sz w:val="24"/>
          <w:szCs w:val="24"/>
        </w:rPr>
      </w:pPr>
      <w:r w:rsidRPr="008B63EE">
        <w:rPr>
          <w:rFonts w:ascii="Arial" w:hAnsi="Arial" w:cs="Arial"/>
          <w:sz w:val="24"/>
          <w:szCs w:val="24"/>
        </w:rPr>
        <w:t>Who is unable to walk because of other permanent medical or physical condition, or</w:t>
      </w:r>
    </w:p>
    <w:p w14:paraId="7BB0E429" w14:textId="77777777" w:rsidR="00CF331F" w:rsidRPr="008B63EE" w:rsidRDefault="00CF331F" w:rsidP="00CF331F">
      <w:pPr>
        <w:numPr>
          <w:ilvl w:val="0"/>
          <w:numId w:val="5"/>
        </w:numPr>
        <w:rPr>
          <w:rFonts w:ascii="Arial" w:hAnsi="Arial" w:cs="Arial"/>
          <w:sz w:val="24"/>
          <w:szCs w:val="24"/>
        </w:rPr>
      </w:pPr>
      <w:r w:rsidRPr="008B63EE">
        <w:rPr>
          <w:rFonts w:ascii="Arial" w:hAnsi="Arial" w:cs="Arial"/>
          <w:sz w:val="24"/>
          <w:szCs w:val="24"/>
        </w:rPr>
        <w:t>Whose physical condition is detrimentally affected as a result of walking 100 metres, or</w:t>
      </w:r>
    </w:p>
    <w:p w14:paraId="4C2DE398" w14:textId="77777777" w:rsidR="00CF331F" w:rsidRPr="008B63EE" w:rsidRDefault="00CF331F" w:rsidP="00CF331F">
      <w:pPr>
        <w:numPr>
          <w:ilvl w:val="0"/>
          <w:numId w:val="5"/>
        </w:numPr>
        <w:rPr>
          <w:rFonts w:ascii="Arial" w:hAnsi="Arial" w:cs="Arial"/>
          <w:sz w:val="24"/>
          <w:szCs w:val="24"/>
        </w:rPr>
      </w:pPr>
      <w:r w:rsidRPr="008B63EE">
        <w:rPr>
          <w:rFonts w:ascii="Arial" w:hAnsi="Arial" w:cs="Arial"/>
          <w:sz w:val="24"/>
          <w:szCs w:val="24"/>
        </w:rPr>
        <w:t>Who requires the use of crutches, a walking frame, callipers, scooter, wheelchair or other similar mobility aid.</w:t>
      </w:r>
    </w:p>
    <w:p w14:paraId="17810AE0" w14:textId="77777777" w:rsidR="00CF331F" w:rsidRPr="008B63EE" w:rsidRDefault="00CF331F" w:rsidP="00CF331F">
      <w:pPr>
        <w:rPr>
          <w:rFonts w:ascii="Arial" w:hAnsi="Arial" w:cs="Arial"/>
          <w:sz w:val="24"/>
          <w:szCs w:val="24"/>
        </w:rPr>
      </w:pPr>
      <w:r w:rsidRPr="008B63EE">
        <w:rPr>
          <w:rFonts w:ascii="Arial" w:hAnsi="Arial" w:cs="Arial"/>
          <w:sz w:val="24"/>
          <w:szCs w:val="24"/>
        </w:rPr>
        <w:t>Mobility Parking Scheme permits are also available to people who are permanently blind. Guidelines for permanent blindness from the </w:t>
      </w:r>
      <w:r w:rsidRPr="008B63EE">
        <w:rPr>
          <w:rFonts w:ascii="Arial" w:hAnsi="Arial" w:cs="Arial"/>
          <w:i/>
          <w:iCs/>
          <w:sz w:val="24"/>
          <w:szCs w:val="24"/>
        </w:rPr>
        <w:t>Commonwealth Social Security Act 1991</w:t>
      </w:r>
      <w:r w:rsidRPr="008B63EE">
        <w:rPr>
          <w:rFonts w:ascii="Arial" w:hAnsi="Arial" w:cs="Arial"/>
          <w:sz w:val="24"/>
          <w:szCs w:val="24"/>
        </w:rPr>
        <w:t> are:</w:t>
      </w:r>
    </w:p>
    <w:p w14:paraId="4C8ADFE2" w14:textId="77777777" w:rsidR="00CF331F" w:rsidRPr="008B63EE" w:rsidRDefault="00CF331F" w:rsidP="00CF331F">
      <w:pPr>
        <w:numPr>
          <w:ilvl w:val="0"/>
          <w:numId w:val="6"/>
        </w:numPr>
        <w:rPr>
          <w:rFonts w:ascii="Arial" w:hAnsi="Arial" w:cs="Arial"/>
          <w:sz w:val="24"/>
          <w:szCs w:val="24"/>
        </w:rPr>
      </w:pPr>
      <w:r w:rsidRPr="008B63EE">
        <w:rPr>
          <w:rFonts w:ascii="Arial" w:hAnsi="Arial" w:cs="Arial"/>
          <w:sz w:val="24"/>
          <w:szCs w:val="24"/>
        </w:rPr>
        <w:t>Visual acuity on the Snellen Scale after correction by suitable lenses must be less than 6/60 in both eyes, or</w:t>
      </w:r>
    </w:p>
    <w:p w14:paraId="06BBB6E6" w14:textId="77777777" w:rsidR="00CF331F" w:rsidRPr="008B63EE" w:rsidRDefault="00CF331F" w:rsidP="00CF331F">
      <w:pPr>
        <w:numPr>
          <w:ilvl w:val="0"/>
          <w:numId w:val="6"/>
        </w:numPr>
        <w:rPr>
          <w:rFonts w:ascii="Arial" w:hAnsi="Arial" w:cs="Arial"/>
          <w:sz w:val="24"/>
          <w:szCs w:val="24"/>
        </w:rPr>
      </w:pPr>
      <w:r w:rsidRPr="008B63EE">
        <w:rPr>
          <w:rFonts w:ascii="Arial" w:hAnsi="Arial" w:cs="Arial"/>
          <w:sz w:val="24"/>
          <w:szCs w:val="24"/>
        </w:rPr>
        <w:t>Constriction to within 10 degrees of fixation in the better eye irrespective of corrected visual acuity, or</w:t>
      </w:r>
    </w:p>
    <w:p w14:paraId="6A644834" w14:textId="77777777" w:rsidR="00CF331F" w:rsidRPr="008B63EE" w:rsidRDefault="00CF331F" w:rsidP="00CF331F">
      <w:pPr>
        <w:numPr>
          <w:ilvl w:val="0"/>
          <w:numId w:val="6"/>
        </w:numPr>
        <w:rPr>
          <w:rFonts w:ascii="Arial" w:hAnsi="Arial" w:cs="Arial"/>
          <w:sz w:val="24"/>
          <w:szCs w:val="24"/>
        </w:rPr>
      </w:pPr>
      <w:r w:rsidRPr="008B63EE">
        <w:rPr>
          <w:rFonts w:ascii="Arial" w:hAnsi="Arial" w:cs="Arial"/>
          <w:sz w:val="24"/>
          <w:szCs w:val="24"/>
        </w:rPr>
        <w:t>A combination of visual defects in the same degree of visual impairment as that occurring in points 1 or 2.</w:t>
      </w:r>
    </w:p>
    <w:p w14:paraId="2432EB01" w14:textId="77777777" w:rsidR="00CF331F" w:rsidRPr="008B63EE" w:rsidRDefault="00CF331F" w:rsidP="00CF331F">
      <w:pPr>
        <w:rPr>
          <w:rFonts w:ascii="Arial" w:hAnsi="Arial" w:cs="Arial"/>
          <w:bCs/>
          <w:sz w:val="24"/>
          <w:szCs w:val="24"/>
        </w:rPr>
      </w:pPr>
      <w:r w:rsidRPr="008B63EE">
        <w:rPr>
          <w:rFonts w:ascii="Arial" w:hAnsi="Arial" w:cs="Arial"/>
          <w:bCs/>
          <w:sz w:val="24"/>
          <w:szCs w:val="24"/>
        </w:rPr>
        <w:t>Minimum age</w:t>
      </w:r>
    </w:p>
    <w:p w14:paraId="506E3F5B" w14:textId="77777777" w:rsidR="00CF331F" w:rsidRPr="008B63EE" w:rsidRDefault="00CF331F" w:rsidP="00CF331F">
      <w:pPr>
        <w:rPr>
          <w:rFonts w:ascii="Arial" w:hAnsi="Arial" w:cs="Arial"/>
          <w:sz w:val="24"/>
          <w:szCs w:val="24"/>
        </w:rPr>
      </w:pPr>
      <w:r w:rsidRPr="008B63EE">
        <w:rPr>
          <w:rFonts w:ascii="Arial" w:hAnsi="Arial" w:cs="Arial"/>
          <w:sz w:val="24"/>
          <w:szCs w:val="24"/>
        </w:rPr>
        <w:t>Mobility Parking Scheme permits can be issued to people three years of age and above.</w:t>
      </w:r>
    </w:p>
    <w:p w14:paraId="30817687" w14:textId="77777777" w:rsidR="00CF331F" w:rsidRPr="008B63EE" w:rsidRDefault="00CF331F" w:rsidP="00CF331F">
      <w:pPr>
        <w:rPr>
          <w:rFonts w:ascii="Arial" w:hAnsi="Arial" w:cs="Arial"/>
          <w:bCs/>
          <w:sz w:val="24"/>
          <w:szCs w:val="24"/>
        </w:rPr>
      </w:pPr>
      <w:bookmarkStart w:id="0" w:name="crd"/>
      <w:bookmarkEnd w:id="0"/>
      <w:r w:rsidRPr="008B63EE">
        <w:rPr>
          <w:rFonts w:ascii="Arial" w:hAnsi="Arial" w:cs="Arial"/>
          <w:bCs/>
          <w:sz w:val="24"/>
          <w:szCs w:val="24"/>
        </w:rPr>
        <w:t>Clinically Recognisable Disabilities</w:t>
      </w:r>
    </w:p>
    <w:p w14:paraId="71ACE52B" w14:textId="77777777" w:rsidR="00CF331F" w:rsidRPr="008B63EE" w:rsidRDefault="00CF331F" w:rsidP="00CF331F">
      <w:pPr>
        <w:rPr>
          <w:rFonts w:ascii="Arial" w:hAnsi="Arial" w:cs="Arial"/>
          <w:sz w:val="24"/>
          <w:szCs w:val="24"/>
        </w:rPr>
      </w:pPr>
      <w:r w:rsidRPr="008B63EE">
        <w:rPr>
          <w:rFonts w:ascii="Arial" w:hAnsi="Arial" w:cs="Arial"/>
          <w:sz w:val="24"/>
          <w:szCs w:val="24"/>
        </w:rPr>
        <w:t>A Clinically Recognisable Disability (CRD) is a </w:t>
      </w:r>
      <w:r w:rsidRPr="008B63EE">
        <w:rPr>
          <w:rFonts w:ascii="Arial" w:hAnsi="Arial" w:cs="Arial"/>
          <w:bCs/>
          <w:sz w:val="24"/>
          <w:szCs w:val="24"/>
        </w:rPr>
        <w:t>permanent</w:t>
      </w:r>
      <w:r w:rsidRPr="008B63EE">
        <w:rPr>
          <w:rFonts w:ascii="Arial" w:hAnsi="Arial" w:cs="Arial"/>
          <w:sz w:val="24"/>
          <w:szCs w:val="24"/>
        </w:rPr>
        <w:t> disability certified by a doctor for the purposes of issuing a Mobility Parking Scheme permit.</w:t>
      </w:r>
    </w:p>
    <w:p w14:paraId="10E09171" w14:textId="77777777" w:rsidR="00CF331F" w:rsidRPr="008B63EE" w:rsidRDefault="00CF331F" w:rsidP="00CF331F">
      <w:pPr>
        <w:rPr>
          <w:rFonts w:ascii="Arial" w:hAnsi="Arial" w:cs="Arial"/>
          <w:sz w:val="24"/>
          <w:szCs w:val="24"/>
        </w:rPr>
      </w:pPr>
      <w:r w:rsidRPr="008B63EE">
        <w:rPr>
          <w:rFonts w:ascii="Arial" w:hAnsi="Arial" w:cs="Arial"/>
          <w:sz w:val="24"/>
          <w:szCs w:val="24"/>
        </w:rPr>
        <w:t>If you meet the Clinically Recognisable Disability criteria, you do </w:t>
      </w:r>
      <w:r w:rsidRPr="008B63EE">
        <w:rPr>
          <w:rFonts w:ascii="Arial" w:hAnsi="Arial" w:cs="Arial"/>
          <w:bCs/>
          <w:sz w:val="24"/>
          <w:szCs w:val="24"/>
        </w:rPr>
        <w:t>not</w:t>
      </w:r>
      <w:r w:rsidRPr="008B63EE">
        <w:rPr>
          <w:rFonts w:ascii="Arial" w:hAnsi="Arial" w:cs="Arial"/>
          <w:sz w:val="24"/>
          <w:szCs w:val="24"/>
        </w:rPr>
        <w:t> need a doctor to certify your disability when you </w:t>
      </w:r>
      <w:r w:rsidRPr="008B63EE">
        <w:rPr>
          <w:rFonts w:ascii="Arial" w:hAnsi="Arial" w:cs="Arial"/>
          <w:bCs/>
          <w:sz w:val="24"/>
          <w:szCs w:val="24"/>
        </w:rPr>
        <w:t>renew</w:t>
      </w:r>
      <w:r w:rsidRPr="008B63EE">
        <w:rPr>
          <w:rFonts w:ascii="Arial" w:hAnsi="Arial" w:cs="Arial"/>
          <w:sz w:val="24"/>
          <w:szCs w:val="24"/>
        </w:rPr>
        <w:t> your card. You only need to provide a doctor’s certification when you first apply for a Mobility Parking Scheme permit, or if you already hold a permit when you become eligible for Clinically Recognisable Disability status.</w:t>
      </w:r>
    </w:p>
    <w:p w14:paraId="12386868" w14:textId="77777777" w:rsidR="00CF331F" w:rsidRPr="008B63EE" w:rsidRDefault="00CF331F" w:rsidP="00CF331F">
      <w:pPr>
        <w:rPr>
          <w:rFonts w:ascii="Arial" w:hAnsi="Arial" w:cs="Arial"/>
          <w:sz w:val="24"/>
          <w:szCs w:val="24"/>
        </w:rPr>
      </w:pPr>
      <w:r w:rsidRPr="008B63EE">
        <w:rPr>
          <w:rFonts w:ascii="Arial" w:hAnsi="Arial" w:cs="Arial"/>
          <w:sz w:val="24"/>
          <w:szCs w:val="24"/>
        </w:rPr>
        <w:t xml:space="preserve">Your renewal notice will state </w:t>
      </w:r>
      <w:proofErr w:type="gramStart"/>
      <w:r w:rsidRPr="008B63EE">
        <w:rPr>
          <w:rFonts w:ascii="Arial" w:hAnsi="Arial" w:cs="Arial"/>
          <w:sz w:val="24"/>
          <w:szCs w:val="24"/>
        </w:rPr>
        <w:t>whether or not</w:t>
      </w:r>
      <w:proofErr w:type="gramEnd"/>
      <w:r w:rsidRPr="008B63EE">
        <w:rPr>
          <w:rFonts w:ascii="Arial" w:hAnsi="Arial" w:cs="Arial"/>
          <w:sz w:val="24"/>
          <w:szCs w:val="24"/>
        </w:rPr>
        <w:t xml:space="preserve"> you need to provide a medical report to renew your permit.</w:t>
      </w:r>
    </w:p>
    <w:p w14:paraId="190A14C8" w14:textId="77777777" w:rsidR="00CF331F" w:rsidRPr="008B63EE" w:rsidRDefault="00CF331F" w:rsidP="00CF331F">
      <w:pPr>
        <w:rPr>
          <w:rFonts w:ascii="Arial" w:hAnsi="Arial" w:cs="Arial"/>
          <w:sz w:val="24"/>
          <w:szCs w:val="24"/>
        </w:rPr>
      </w:pPr>
      <w:r w:rsidRPr="008B63EE">
        <w:rPr>
          <w:rFonts w:ascii="Arial" w:hAnsi="Arial" w:cs="Arial"/>
          <w:sz w:val="24"/>
          <w:szCs w:val="24"/>
        </w:rPr>
        <w:lastRenderedPageBreak/>
        <w:t>The following conditions are considered Clinically Recognisable Disabilities:</w:t>
      </w:r>
    </w:p>
    <w:p w14:paraId="32CBFC92" w14:textId="77777777" w:rsidR="00CF331F" w:rsidRPr="008B63EE" w:rsidRDefault="00CF331F" w:rsidP="00B84D27">
      <w:pPr>
        <w:numPr>
          <w:ilvl w:val="0"/>
          <w:numId w:val="7"/>
        </w:numPr>
        <w:spacing w:after="0" w:line="240" w:lineRule="auto"/>
        <w:rPr>
          <w:rFonts w:ascii="Arial" w:hAnsi="Arial" w:cs="Arial"/>
          <w:sz w:val="24"/>
          <w:szCs w:val="24"/>
        </w:rPr>
      </w:pPr>
      <w:r w:rsidRPr="008B63EE">
        <w:rPr>
          <w:rFonts w:ascii="Arial" w:hAnsi="Arial" w:cs="Arial"/>
          <w:sz w:val="24"/>
          <w:szCs w:val="24"/>
        </w:rPr>
        <w:t>Paraplegia</w:t>
      </w:r>
    </w:p>
    <w:p w14:paraId="56A5448E" w14:textId="77777777" w:rsidR="00CF331F" w:rsidRPr="008B63EE" w:rsidRDefault="00CF331F" w:rsidP="00B84D27">
      <w:pPr>
        <w:numPr>
          <w:ilvl w:val="0"/>
          <w:numId w:val="7"/>
        </w:numPr>
        <w:spacing w:after="0" w:line="240" w:lineRule="auto"/>
        <w:rPr>
          <w:rFonts w:ascii="Arial" w:hAnsi="Arial" w:cs="Arial"/>
          <w:sz w:val="24"/>
          <w:szCs w:val="24"/>
        </w:rPr>
      </w:pPr>
      <w:r w:rsidRPr="008B63EE">
        <w:rPr>
          <w:rFonts w:ascii="Arial" w:hAnsi="Arial" w:cs="Arial"/>
          <w:sz w:val="24"/>
          <w:szCs w:val="24"/>
        </w:rPr>
        <w:t>Quadriplegia</w:t>
      </w:r>
    </w:p>
    <w:p w14:paraId="1D43DB6C" w14:textId="77777777" w:rsidR="00CF331F" w:rsidRPr="008B63EE" w:rsidRDefault="00CF331F" w:rsidP="00B84D27">
      <w:pPr>
        <w:numPr>
          <w:ilvl w:val="0"/>
          <w:numId w:val="7"/>
        </w:numPr>
        <w:spacing w:after="0" w:line="240" w:lineRule="auto"/>
        <w:rPr>
          <w:rFonts w:ascii="Arial" w:hAnsi="Arial" w:cs="Arial"/>
          <w:sz w:val="24"/>
          <w:szCs w:val="24"/>
        </w:rPr>
      </w:pPr>
      <w:r w:rsidRPr="008B63EE">
        <w:rPr>
          <w:rFonts w:ascii="Arial" w:hAnsi="Arial" w:cs="Arial"/>
          <w:sz w:val="24"/>
          <w:szCs w:val="24"/>
        </w:rPr>
        <w:t>Leg amputations</w:t>
      </w:r>
    </w:p>
    <w:p w14:paraId="4F457DEC" w14:textId="77777777" w:rsidR="00CF331F" w:rsidRPr="008B63EE" w:rsidRDefault="00CF331F" w:rsidP="00B84D27">
      <w:pPr>
        <w:numPr>
          <w:ilvl w:val="0"/>
          <w:numId w:val="7"/>
        </w:numPr>
        <w:spacing w:after="0" w:line="240" w:lineRule="auto"/>
        <w:rPr>
          <w:rFonts w:ascii="Arial" w:hAnsi="Arial" w:cs="Arial"/>
          <w:sz w:val="24"/>
          <w:szCs w:val="24"/>
        </w:rPr>
      </w:pPr>
      <w:r w:rsidRPr="008B63EE">
        <w:rPr>
          <w:rFonts w:ascii="Arial" w:hAnsi="Arial" w:cs="Arial"/>
          <w:sz w:val="24"/>
          <w:szCs w:val="24"/>
        </w:rPr>
        <w:t>Motor Neurone disease</w:t>
      </w:r>
    </w:p>
    <w:p w14:paraId="37FCAFB6" w14:textId="77777777" w:rsidR="00CF331F" w:rsidRPr="008B63EE" w:rsidRDefault="00CF331F" w:rsidP="00B84D27">
      <w:pPr>
        <w:numPr>
          <w:ilvl w:val="0"/>
          <w:numId w:val="7"/>
        </w:numPr>
        <w:spacing w:after="0" w:line="240" w:lineRule="auto"/>
        <w:rPr>
          <w:rFonts w:ascii="Arial" w:hAnsi="Arial" w:cs="Arial"/>
          <w:sz w:val="24"/>
          <w:szCs w:val="24"/>
        </w:rPr>
      </w:pPr>
      <w:r w:rsidRPr="008B63EE">
        <w:rPr>
          <w:rFonts w:ascii="Arial" w:hAnsi="Arial" w:cs="Arial"/>
          <w:sz w:val="24"/>
          <w:szCs w:val="24"/>
        </w:rPr>
        <w:t>Cerebral Palsy</w:t>
      </w:r>
    </w:p>
    <w:p w14:paraId="73ED9EF3" w14:textId="77777777" w:rsidR="00CF331F" w:rsidRPr="008B63EE" w:rsidRDefault="00CF331F" w:rsidP="00B84D27">
      <w:pPr>
        <w:numPr>
          <w:ilvl w:val="0"/>
          <w:numId w:val="7"/>
        </w:numPr>
        <w:spacing w:after="0" w:line="240" w:lineRule="auto"/>
        <w:rPr>
          <w:rFonts w:ascii="Arial" w:hAnsi="Arial" w:cs="Arial"/>
          <w:sz w:val="24"/>
          <w:szCs w:val="24"/>
        </w:rPr>
      </w:pPr>
      <w:r w:rsidRPr="008B63EE">
        <w:rPr>
          <w:rFonts w:ascii="Arial" w:hAnsi="Arial" w:cs="Arial"/>
          <w:sz w:val="24"/>
          <w:szCs w:val="24"/>
        </w:rPr>
        <w:t>Chromosomal or syndromic conditions</w:t>
      </w:r>
    </w:p>
    <w:p w14:paraId="7DF7B534" w14:textId="77777777" w:rsidR="00CF331F" w:rsidRPr="008B63EE" w:rsidRDefault="00CF331F" w:rsidP="00B84D27">
      <w:pPr>
        <w:numPr>
          <w:ilvl w:val="0"/>
          <w:numId w:val="7"/>
        </w:numPr>
        <w:spacing w:after="0" w:line="240" w:lineRule="auto"/>
        <w:rPr>
          <w:rFonts w:ascii="Arial" w:hAnsi="Arial" w:cs="Arial"/>
          <w:sz w:val="24"/>
          <w:szCs w:val="24"/>
        </w:rPr>
      </w:pPr>
      <w:r w:rsidRPr="008B63EE">
        <w:rPr>
          <w:rFonts w:ascii="Arial" w:hAnsi="Arial" w:cs="Arial"/>
          <w:sz w:val="24"/>
          <w:szCs w:val="24"/>
        </w:rPr>
        <w:t>Neurodegenerative disorders</w:t>
      </w:r>
    </w:p>
    <w:p w14:paraId="22EF7F82" w14:textId="77777777" w:rsidR="00CF331F" w:rsidRPr="008B63EE" w:rsidRDefault="00CF331F" w:rsidP="00B84D27">
      <w:pPr>
        <w:numPr>
          <w:ilvl w:val="0"/>
          <w:numId w:val="7"/>
        </w:numPr>
        <w:spacing w:after="0" w:line="240" w:lineRule="auto"/>
        <w:rPr>
          <w:rFonts w:ascii="Arial" w:hAnsi="Arial" w:cs="Arial"/>
          <w:sz w:val="24"/>
          <w:szCs w:val="24"/>
        </w:rPr>
      </w:pPr>
      <w:r w:rsidRPr="008B63EE">
        <w:rPr>
          <w:rFonts w:ascii="Arial" w:hAnsi="Arial" w:cs="Arial"/>
          <w:sz w:val="24"/>
          <w:szCs w:val="24"/>
        </w:rPr>
        <w:t>Neuromuscular conditions</w:t>
      </w:r>
    </w:p>
    <w:p w14:paraId="58FB5C31" w14:textId="77777777" w:rsidR="00CF331F" w:rsidRPr="008B63EE" w:rsidRDefault="00CF331F" w:rsidP="00B84D27">
      <w:pPr>
        <w:numPr>
          <w:ilvl w:val="0"/>
          <w:numId w:val="7"/>
        </w:numPr>
        <w:spacing w:after="0" w:line="240" w:lineRule="auto"/>
        <w:rPr>
          <w:rFonts w:ascii="Arial" w:hAnsi="Arial" w:cs="Arial"/>
          <w:sz w:val="24"/>
          <w:szCs w:val="24"/>
        </w:rPr>
      </w:pPr>
      <w:r w:rsidRPr="008B63EE">
        <w:rPr>
          <w:rFonts w:ascii="Arial" w:hAnsi="Arial" w:cs="Arial"/>
          <w:sz w:val="24"/>
          <w:szCs w:val="24"/>
        </w:rPr>
        <w:t>Blindness</w:t>
      </w:r>
    </w:p>
    <w:p w14:paraId="3E0CA5F5" w14:textId="77777777" w:rsidR="00B84D27" w:rsidRPr="008B63EE" w:rsidRDefault="00B84D27" w:rsidP="00CF331F">
      <w:pPr>
        <w:rPr>
          <w:rFonts w:ascii="Arial" w:hAnsi="Arial" w:cs="Arial"/>
          <w:sz w:val="24"/>
          <w:szCs w:val="24"/>
        </w:rPr>
      </w:pPr>
    </w:p>
    <w:p w14:paraId="06477FE6" w14:textId="77777777" w:rsidR="00CF331F" w:rsidRPr="008B63EE" w:rsidRDefault="00CF331F" w:rsidP="00CF331F">
      <w:pPr>
        <w:rPr>
          <w:rFonts w:ascii="Arial" w:hAnsi="Arial" w:cs="Arial"/>
          <w:sz w:val="24"/>
          <w:szCs w:val="24"/>
        </w:rPr>
      </w:pPr>
      <w:r w:rsidRPr="008B63EE">
        <w:rPr>
          <w:rFonts w:ascii="Arial" w:hAnsi="Arial" w:cs="Arial"/>
          <w:sz w:val="24"/>
          <w:szCs w:val="24"/>
        </w:rPr>
        <w:t>This list has been developed in consultation with the NSW Disability Council and with reference to criteria used by Centrelink for carer allowance applications.</w:t>
      </w:r>
    </w:p>
    <w:p w14:paraId="00025082" w14:textId="77777777" w:rsidR="00CF331F" w:rsidRPr="008B63EE" w:rsidRDefault="00CF331F" w:rsidP="00CF331F">
      <w:pPr>
        <w:rPr>
          <w:rFonts w:ascii="Arial" w:hAnsi="Arial" w:cs="Arial"/>
          <w:sz w:val="24"/>
          <w:szCs w:val="24"/>
        </w:rPr>
      </w:pPr>
      <w:r w:rsidRPr="008B63EE">
        <w:rPr>
          <w:rFonts w:ascii="Arial" w:hAnsi="Arial" w:cs="Arial"/>
          <w:sz w:val="24"/>
          <w:szCs w:val="24"/>
        </w:rPr>
        <w:t>Roads and Maritime </w:t>
      </w:r>
      <w:r w:rsidRPr="008B63EE">
        <w:rPr>
          <w:rFonts w:ascii="Arial" w:hAnsi="Arial" w:cs="Arial"/>
          <w:bCs/>
          <w:sz w:val="24"/>
          <w:szCs w:val="24"/>
        </w:rPr>
        <w:t>does not record the details of your disability</w:t>
      </w:r>
      <w:r w:rsidRPr="008B63EE">
        <w:rPr>
          <w:rFonts w:ascii="Arial" w:hAnsi="Arial" w:cs="Arial"/>
          <w:sz w:val="24"/>
          <w:szCs w:val="24"/>
        </w:rPr>
        <w:t>, only whether or not you meet the criteria.</w:t>
      </w:r>
    </w:p>
    <w:p w14:paraId="73D7364F" w14:textId="77777777" w:rsidR="00CF331F" w:rsidRPr="008B63EE" w:rsidRDefault="008B63EE">
      <w:pPr>
        <w:rPr>
          <w:rFonts w:ascii="Arial" w:hAnsi="Arial" w:cs="Arial"/>
          <w:sz w:val="24"/>
          <w:szCs w:val="24"/>
        </w:rPr>
      </w:pPr>
      <w:hyperlink r:id="rId8" w:history="1">
        <w:r w:rsidR="00CF331F" w:rsidRPr="008B63EE">
          <w:rPr>
            <w:rStyle w:val="Hyperlink"/>
            <w:rFonts w:ascii="Arial" w:hAnsi="Arial" w:cs="Arial"/>
            <w:color w:val="auto"/>
            <w:sz w:val="24"/>
            <w:szCs w:val="24"/>
          </w:rPr>
          <w:t>http://www.rms.nsw.gov.au/roads/using-roads/mobility-parking/index.html</w:t>
        </w:r>
      </w:hyperlink>
      <w:r w:rsidR="00CF331F" w:rsidRPr="008B63EE">
        <w:rPr>
          <w:rFonts w:ascii="Arial" w:hAnsi="Arial" w:cs="Arial"/>
          <w:sz w:val="24"/>
          <w:szCs w:val="24"/>
        </w:rPr>
        <w:t xml:space="preserve"> </w:t>
      </w:r>
    </w:p>
    <w:p w14:paraId="224B5F8D" w14:textId="77777777" w:rsidR="00CF331F" w:rsidRPr="008B63EE" w:rsidRDefault="00CF331F" w:rsidP="00CF331F">
      <w:pPr>
        <w:pStyle w:val="Heading2"/>
        <w:shd w:val="clear" w:color="auto" w:fill="FFFFFF"/>
        <w:spacing w:before="525" w:after="210"/>
        <w:rPr>
          <w:rFonts w:ascii="Arial" w:hAnsi="Arial" w:cs="Arial"/>
          <w:color w:val="auto"/>
          <w:sz w:val="24"/>
          <w:szCs w:val="24"/>
        </w:rPr>
      </w:pPr>
      <w:r w:rsidRPr="008B63EE">
        <w:rPr>
          <w:rFonts w:ascii="Arial" w:hAnsi="Arial" w:cs="Arial"/>
          <w:b/>
          <w:bCs/>
          <w:color w:val="auto"/>
          <w:sz w:val="24"/>
          <w:szCs w:val="24"/>
        </w:rPr>
        <w:t>Victorian Disability Parking Permit Scheme</w:t>
      </w:r>
    </w:p>
    <w:p w14:paraId="409D6662" w14:textId="77777777" w:rsidR="00CF331F" w:rsidRPr="008B63EE" w:rsidRDefault="00CF331F" w:rsidP="00CF331F">
      <w:pPr>
        <w:pStyle w:val="Heading3"/>
        <w:shd w:val="clear" w:color="auto" w:fill="FFFFFF"/>
        <w:spacing w:before="0"/>
        <w:rPr>
          <w:rFonts w:ascii="Arial" w:hAnsi="Arial" w:cs="Arial"/>
          <w:bCs/>
          <w:color w:val="auto"/>
        </w:rPr>
      </w:pPr>
      <w:r w:rsidRPr="008B63EE">
        <w:rPr>
          <w:rFonts w:ascii="Arial" w:hAnsi="Arial" w:cs="Arial"/>
          <w:bCs/>
          <w:color w:val="auto"/>
        </w:rPr>
        <w:t>Permit categories</w:t>
      </w:r>
    </w:p>
    <w:p w14:paraId="716DA659" w14:textId="77777777" w:rsidR="00CF331F" w:rsidRPr="008B63EE" w:rsidRDefault="00CF331F" w:rsidP="00CF331F">
      <w:pPr>
        <w:pStyle w:val="NormalWeb"/>
        <w:shd w:val="clear" w:color="auto" w:fill="FFFFFF"/>
        <w:spacing w:before="210" w:beforeAutospacing="0" w:after="210" w:afterAutospacing="0"/>
        <w:rPr>
          <w:rFonts w:ascii="Arial" w:hAnsi="Arial" w:cs="Arial"/>
        </w:rPr>
      </w:pPr>
      <w:r w:rsidRPr="008B63EE">
        <w:rPr>
          <w:rFonts w:ascii="Arial" w:hAnsi="Arial" w:cs="Arial"/>
        </w:rPr>
        <w:t>A category one permit holder (driver/passenger) is entitled to: </w:t>
      </w:r>
    </w:p>
    <w:p w14:paraId="1693A1FD" w14:textId="77777777" w:rsidR="00CF331F" w:rsidRPr="008B63EE" w:rsidRDefault="00CF331F" w:rsidP="00CF331F">
      <w:pPr>
        <w:numPr>
          <w:ilvl w:val="0"/>
          <w:numId w:val="8"/>
        </w:numPr>
        <w:shd w:val="clear" w:color="auto" w:fill="FFFFFF"/>
        <w:spacing w:after="100" w:afterAutospacing="1" w:line="240" w:lineRule="auto"/>
        <w:ind w:left="0"/>
        <w:rPr>
          <w:rFonts w:ascii="Arial" w:hAnsi="Arial" w:cs="Arial"/>
          <w:sz w:val="24"/>
          <w:szCs w:val="24"/>
        </w:rPr>
      </w:pPr>
      <w:r w:rsidRPr="008B63EE">
        <w:rPr>
          <w:rFonts w:ascii="Arial" w:hAnsi="Arial" w:cs="Arial"/>
          <w:sz w:val="24"/>
          <w:szCs w:val="24"/>
        </w:rPr>
        <w:t>Park a vehicle in a reserved disability parking bay for the time displayed on the parking sign, or</w:t>
      </w:r>
    </w:p>
    <w:p w14:paraId="38BA31EA" w14:textId="77777777" w:rsidR="00CF331F" w:rsidRPr="008B63EE" w:rsidRDefault="00CF331F" w:rsidP="00CF331F">
      <w:pPr>
        <w:numPr>
          <w:ilvl w:val="0"/>
          <w:numId w:val="8"/>
        </w:numPr>
        <w:shd w:val="clear" w:color="auto" w:fill="FFFFFF"/>
        <w:spacing w:before="105" w:after="100" w:afterAutospacing="1" w:line="240" w:lineRule="auto"/>
        <w:ind w:left="0"/>
        <w:rPr>
          <w:rFonts w:ascii="Arial" w:hAnsi="Arial" w:cs="Arial"/>
          <w:sz w:val="24"/>
          <w:szCs w:val="24"/>
        </w:rPr>
      </w:pPr>
      <w:r w:rsidRPr="008B63EE">
        <w:rPr>
          <w:rFonts w:ascii="Arial" w:hAnsi="Arial" w:cs="Arial"/>
          <w:sz w:val="24"/>
          <w:szCs w:val="24"/>
        </w:rPr>
        <w:t>Park a vehicle in any ordinary parking bay for twice as long as the time displayed on the parking sign. </w:t>
      </w:r>
    </w:p>
    <w:p w14:paraId="5A19B107" w14:textId="77777777" w:rsidR="00CF331F" w:rsidRPr="008B63EE" w:rsidRDefault="00CF331F" w:rsidP="00CF331F">
      <w:pPr>
        <w:pStyle w:val="NormalWeb"/>
        <w:shd w:val="clear" w:color="auto" w:fill="FFFFFF"/>
        <w:spacing w:before="210" w:beforeAutospacing="0" w:after="210" w:afterAutospacing="0"/>
        <w:rPr>
          <w:rFonts w:ascii="Arial" w:hAnsi="Arial" w:cs="Arial"/>
        </w:rPr>
      </w:pPr>
      <w:r w:rsidRPr="008B63EE">
        <w:rPr>
          <w:rFonts w:ascii="Arial" w:hAnsi="Arial" w:cs="Arial"/>
        </w:rPr>
        <w:t>To be eligible for a category one permit:</w:t>
      </w:r>
    </w:p>
    <w:p w14:paraId="26A93D46" w14:textId="77777777" w:rsidR="00CF331F" w:rsidRPr="008B63EE" w:rsidRDefault="00CF331F" w:rsidP="00CF331F">
      <w:pPr>
        <w:numPr>
          <w:ilvl w:val="0"/>
          <w:numId w:val="9"/>
        </w:numPr>
        <w:shd w:val="clear" w:color="auto" w:fill="FFFFFF"/>
        <w:spacing w:after="100" w:afterAutospacing="1" w:line="240" w:lineRule="auto"/>
        <w:ind w:left="0"/>
        <w:rPr>
          <w:rFonts w:ascii="Arial" w:hAnsi="Arial" w:cs="Arial"/>
          <w:sz w:val="24"/>
          <w:szCs w:val="24"/>
        </w:rPr>
      </w:pPr>
      <w:r w:rsidRPr="008B63EE">
        <w:rPr>
          <w:rFonts w:ascii="Arial" w:hAnsi="Arial" w:cs="Arial"/>
          <w:sz w:val="24"/>
          <w:szCs w:val="24"/>
        </w:rPr>
        <w:t>a Medical Practitioner must confirm that an individual has a significant ambulatory disability* and they cannot access a vehicle in an ordinary parking bay, or they are required to use a complex walking aid** that prevents access to a vehicle in an ordinary parking bay, or </w:t>
      </w:r>
    </w:p>
    <w:p w14:paraId="45A07734" w14:textId="77777777" w:rsidR="00CF331F" w:rsidRPr="008B63EE" w:rsidRDefault="00CF331F" w:rsidP="00CF331F">
      <w:pPr>
        <w:numPr>
          <w:ilvl w:val="0"/>
          <w:numId w:val="9"/>
        </w:numPr>
        <w:shd w:val="clear" w:color="auto" w:fill="FFFFFF"/>
        <w:spacing w:before="105" w:after="100" w:afterAutospacing="1" w:line="240" w:lineRule="auto"/>
        <w:ind w:left="0"/>
        <w:rPr>
          <w:rFonts w:ascii="Arial" w:hAnsi="Arial" w:cs="Arial"/>
          <w:sz w:val="24"/>
          <w:szCs w:val="24"/>
        </w:rPr>
      </w:pPr>
      <w:r w:rsidRPr="008B63EE">
        <w:rPr>
          <w:rFonts w:ascii="Arial" w:hAnsi="Arial" w:cs="Arial"/>
          <w:sz w:val="24"/>
          <w:szCs w:val="24"/>
        </w:rPr>
        <w:t>a Medical Practitioner must confirm that an individual has either an acute or chronic illness in which minimal walking may endanger their health*, or </w:t>
      </w:r>
    </w:p>
    <w:p w14:paraId="3809D863" w14:textId="77777777" w:rsidR="00CF331F" w:rsidRPr="008B63EE" w:rsidRDefault="00CF331F" w:rsidP="00CF331F">
      <w:pPr>
        <w:numPr>
          <w:ilvl w:val="0"/>
          <w:numId w:val="9"/>
        </w:numPr>
        <w:shd w:val="clear" w:color="auto" w:fill="FFFFFF"/>
        <w:spacing w:before="105" w:after="100" w:afterAutospacing="1" w:line="240" w:lineRule="auto"/>
        <w:ind w:left="0"/>
        <w:rPr>
          <w:rFonts w:ascii="Arial" w:hAnsi="Arial" w:cs="Arial"/>
          <w:sz w:val="24"/>
          <w:szCs w:val="24"/>
        </w:rPr>
      </w:pPr>
      <w:r w:rsidRPr="008B63EE">
        <w:rPr>
          <w:rFonts w:ascii="Arial" w:hAnsi="Arial" w:cs="Arial"/>
          <w:sz w:val="24"/>
          <w:szCs w:val="24"/>
        </w:rPr>
        <w:t xml:space="preserve">a Specialist Medical Practitioner or Clinical Psychologist must confirm that an individual has a significant intellectual disability which makes them an extreme danger to themselves and others in a public place without continuous attendance by a </w:t>
      </w:r>
      <w:proofErr w:type="spellStart"/>
      <w:r w:rsidRPr="008B63EE">
        <w:rPr>
          <w:rFonts w:ascii="Arial" w:hAnsi="Arial" w:cs="Arial"/>
          <w:sz w:val="24"/>
          <w:szCs w:val="24"/>
        </w:rPr>
        <w:t>carer</w:t>
      </w:r>
      <w:proofErr w:type="spellEnd"/>
      <w:r w:rsidRPr="008B63EE">
        <w:rPr>
          <w:rFonts w:ascii="Arial" w:hAnsi="Arial" w:cs="Arial"/>
          <w:sz w:val="24"/>
          <w:szCs w:val="24"/>
        </w:rPr>
        <w:t>.</w:t>
      </w:r>
    </w:p>
    <w:p w14:paraId="6CBF2747" w14:textId="77777777" w:rsidR="00BB4352" w:rsidRPr="008B63EE" w:rsidRDefault="00CF331F" w:rsidP="00BB4352">
      <w:pPr>
        <w:pStyle w:val="NormalWeb"/>
        <w:shd w:val="clear" w:color="auto" w:fill="FFFFFF"/>
        <w:spacing w:before="210" w:beforeAutospacing="0" w:after="210" w:afterAutospacing="0"/>
        <w:rPr>
          <w:rFonts w:ascii="Arial" w:hAnsi="Arial" w:cs="Arial"/>
        </w:rPr>
      </w:pPr>
      <w:r w:rsidRPr="008B63EE">
        <w:rPr>
          <w:rFonts w:ascii="Arial" w:hAnsi="Arial" w:cs="Arial"/>
        </w:rPr>
        <w:t xml:space="preserve">*  A significant permanent ambulatory disability is a disability that is not likely to </w:t>
      </w:r>
      <w:r w:rsidR="00BB4352" w:rsidRPr="008B63EE">
        <w:rPr>
          <w:rFonts w:ascii="Arial" w:hAnsi="Arial" w:cs="Arial"/>
        </w:rPr>
        <w:t>improve in a person’s lifespan</w:t>
      </w:r>
    </w:p>
    <w:p w14:paraId="7C52BC69" w14:textId="77777777" w:rsidR="00BB4352" w:rsidRPr="008B63EE" w:rsidRDefault="00CF331F" w:rsidP="00BB4352">
      <w:pPr>
        <w:pStyle w:val="NormalWeb"/>
        <w:shd w:val="clear" w:color="auto" w:fill="FFFFFF"/>
        <w:spacing w:before="210" w:beforeAutospacing="0" w:after="210" w:afterAutospacing="0"/>
        <w:rPr>
          <w:rFonts w:ascii="Arial" w:hAnsi="Arial" w:cs="Arial"/>
        </w:rPr>
      </w:pPr>
      <w:r w:rsidRPr="008B63EE">
        <w:rPr>
          <w:rFonts w:ascii="Arial" w:hAnsi="Arial" w:cs="Arial"/>
        </w:rPr>
        <w:t>A significant long-term ambulatory disability is a disability that is not likel</w:t>
      </w:r>
      <w:r w:rsidR="00BB4352" w:rsidRPr="008B63EE">
        <w:rPr>
          <w:rFonts w:ascii="Arial" w:hAnsi="Arial" w:cs="Arial"/>
        </w:rPr>
        <w:t>y to improve within six months</w:t>
      </w:r>
    </w:p>
    <w:p w14:paraId="0D12FE76" w14:textId="77777777" w:rsidR="00CF331F" w:rsidRPr="008B63EE" w:rsidRDefault="00CF331F" w:rsidP="00BB4352">
      <w:pPr>
        <w:pStyle w:val="NormalWeb"/>
        <w:shd w:val="clear" w:color="auto" w:fill="FFFFFF"/>
        <w:spacing w:before="210" w:beforeAutospacing="0" w:after="210" w:afterAutospacing="0"/>
        <w:rPr>
          <w:rFonts w:ascii="Arial" w:hAnsi="Arial" w:cs="Arial"/>
        </w:rPr>
      </w:pPr>
      <w:r w:rsidRPr="008B63EE">
        <w:rPr>
          <w:rFonts w:ascii="Arial" w:hAnsi="Arial" w:cs="Arial"/>
        </w:rPr>
        <w:lastRenderedPageBreak/>
        <w:t>**A complex walking aid is defined as an aid which has more than one contact point with the ground.</w:t>
      </w:r>
    </w:p>
    <w:p w14:paraId="2CB8A127" w14:textId="77777777" w:rsidR="00CF331F" w:rsidRPr="008B63EE" w:rsidRDefault="00CF331F" w:rsidP="00CF331F">
      <w:pPr>
        <w:pStyle w:val="Heading4"/>
        <w:shd w:val="clear" w:color="auto" w:fill="FFFFFF"/>
        <w:spacing w:before="525" w:after="210"/>
        <w:rPr>
          <w:rFonts w:ascii="Arial" w:hAnsi="Arial" w:cs="Arial"/>
          <w:bCs/>
          <w:i w:val="0"/>
          <w:color w:val="auto"/>
          <w:sz w:val="24"/>
          <w:szCs w:val="24"/>
        </w:rPr>
      </w:pPr>
      <w:r w:rsidRPr="008B63EE">
        <w:rPr>
          <w:rFonts w:ascii="Arial" w:hAnsi="Arial" w:cs="Arial"/>
          <w:bCs/>
          <w:i w:val="0"/>
          <w:color w:val="auto"/>
          <w:sz w:val="24"/>
          <w:szCs w:val="24"/>
        </w:rPr>
        <w:t>Category Two (green permit)</w:t>
      </w:r>
    </w:p>
    <w:p w14:paraId="420B160E" w14:textId="77777777" w:rsidR="00CF331F" w:rsidRPr="008B63EE" w:rsidRDefault="00CF331F" w:rsidP="00CF331F">
      <w:pPr>
        <w:pStyle w:val="NormalWeb"/>
        <w:shd w:val="clear" w:color="auto" w:fill="FFFFFF"/>
        <w:spacing w:before="210" w:beforeAutospacing="0" w:after="210" w:afterAutospacing="0"/>
        <w:rPr>
          <w:rFonts w:ascii="Arial" w:hAnsi="Arial" w:cs="Arial"/>
        </w:rPr>
      </w:pPr>
      <w:r w:rsidRPr="008B63EE">
        <w:rPr>
          <w:rFonts w:ascii="Arial" w:hAnsi="Arial" w:cs="Arial"/>
        </w:rPr>
        <w:t>A category two permit holder (driver/passenger) is entitled to: </w:t>
      </w:r>
    </w:p>
    <w:p w14:paraId="3E59FC77" w14:textId="77777777" w:rsidR="00CF331F" w:rsidRPr="008B63EE" w:rsidRDefault="00CF331F" w:rsidP="00CF331F">
      <w:pPr>
        <w:numPr>
          <w:ilvl w:val="0"/>
          <w:numId w:val="10"/>
        </w:numPr>
        <w:shd w:val="clear" w:color="auto" w:fill="FFFFFF"/>
        <w:spacing w:after="100" w:afterAutospacing="1" w:line="240" w:lineRule="auto"/>
        <w:ind w:left="0"/>
        <w:rPr>
          <w:rFonts w:ascii="Arial" w:hAnsi="Arial" w:cs="Arial"/>
          <w:sz w:val="24"/>
          <w:szCs w:val="24"/>
        </w:rPr>
      </w:pPr>
      <w:r w:rsidRPr="008B63EE">
        <w:rPr>
          <w:rFonts w:ascii="Arial" w:hAnsi="Arial" w:cs="Arial"/>
          <w:sz w:val="24"/>
          <w:szCs w:val="24"/>
        </w:rPr>
        <w:t>Park a vehicle in any ordinary parking bay for twice as long as the time displayed on the parking sign. </w:t>
      </w:r>
    </w:p>
    <w:p w14:paraId="1D3731DB" w14:textId="77777777" w:rsidR="00CF331F" w:rsidRPr="008B63EE" w:rsidRDefault="00CF331F" w:rsidP="00CF331F">
      <w:pPr>
        <w:pStyle w:val="NormalWeb"/>
        <w:shd w:val="clear" w:color="auto" w:fill="FFFFFF"/>
        <w:spacing w:before="210" w:beforeAutospacing="0" w:after="210" w:afterAutospacing="0"/>
        <w:rPr>
          <w:rFonts w:ascii="Arial" w:hAnsi="Arial" w:cs="Arial"/>
        </w:rPr>
      </w:pPr>
      <w:r w:rsidRPr="008B63EE">
        <w:rPr>
          <w:rFonts w:ascii="Arial" w:hAnsi="Arial" w:cs="Arial"/>
        </w:rPr>
        <w:t>To be eligible for a category two permit:</w:t>
      </w:r>
    </w:p>
    <w:p w14:paraId="6980631E" w14:textId="77777777" w:rsidR="00CF331F" w:rsidRPr="008B63EE" w:rsidRDefault="00CF331F" w:rsidP="00CF331F">
      <w:pPr>
        <w:numPr>
          <w:ilvl w:val="0"/>
          <w:numId w:val="11"/>
        </w:numPr>
        <w:shd w:val="clear" w:color="auto" w:fill="FFFFFF"/>
        <w:spacing w:after="100" w:afterAutospacing="1" w:line="240" w:lineRule="auto"/>
        <w:ind w:left="0"/>
        <w:rPr>
          <w:rFonts w:ascii="Arial" w:hAnsi="Arial" w:cs="Arial"/>
          <w:sz w:val="24"/>
          <w:szCs w:val="24"/>
        </w:rPr>
      </w:pPr>
      <w:r w:rsidRPr="008B63EE">
        <w:rPr>
          <w:rFonts w:ascii="Arial" w:hAnsi="Arial" w:cs="Arial"/>
          <w:sz w:val="24"/>
          <w:szCs w:val="24"/>
        </w:rPr>
        <w:t>A Medical Practitioner must confirm that an individual has a significant ambulatory disability or severe illness which does not affect their ability to walk, however they require rest breaks when continuous walking is undertaken.</w:t>
      </w:r>
    </w:p>
    <w:p w14:paraId="7D675774" w14:textId="77777777" w:rsidR="00CF331F" w:rsidRPr="008B63EE" w:rsidRDefault="00CF331F" w:rsidP="00CF331F">
      <w:pPr>
        <w:pStyle w:val="Heading4"/>
        <w:shd w:val="clear" w:color="auto" w:fill="FFFFFF"/>
        <w:spacing w:before="525" w:after="210"/>
        <w:rPr>
          <w:rFonts w:ascii="Arial" w:hAnsi="Arial" w:cs="Arial"/>
          <w:i w:val="0"/>
          <w:color w:val="auto"/>
          <w:sz w:val="24"/>
          <w:szCs w:val="24"/>
        </w:rPr>
      </w:pPr>
      <w:r w:rsidRPr="008B63EE">
        <w:rPr>
          <w:rFonts w:ascii="Arial" w:hAnsi="Arial" w:cs="Arial"/>
          <w:bCs/>
          <w:i w:val="0"/>
          <w:color w:val="auto"/>
          <w:sz w:val="24"/>
          <w:szCs w:val="24"/>
        </w:rPr>
        <w:t>Temporary disability parking permits</w:t>
      </w:r>
    </w:p>
    <w:p w14:paraId="0092EA04" w14:textId="77777777" w:rsidR="00B84D27" w:rsidRPr="008B63EE" w:rsidRDefault="00CF331F" w:rsidP="00B84D27">
      <w:pPr>
        <w:pStyle w:val="NormalWeb"/>
        <w:shd w:val="clear" w:color="auto" w:fill="FFFFFF"/>
        <w:spacing w:before="210" w:beforeAutospacing="0" w:after="210" w:afterAutospacing="0"/>
        <w:rPr>
          <w:rFonts w:ascii="Arial" w:hAnsi="Arial" w:cs="Arial"/>
        </w:rPr>
      </w:pPr>
      <w:r w:rsidRPr="008B63EE">
        <w:rPr>
          <w:rFonts w:ascii="Arial" w:hAnsi="Arial" w:cs="Arial"/>
        </w:rPr>
        <w:t>Category one or category two temporary permits can be issued to an individual whose ability to walk is significantly restricted on a temporary basis and is not likely to improve within six months.</w:t>
      </w:r>
    </w:p>
    <w:p w14:paraId="1F284C15" w14:textId="77777777" w:rsidR="00CF331F" w:rsidRPr="008B63EE" w:rsidRDefault="00CF331F" w:rsidP="00B84D27">
      <w:pPr>
        <w:pStyle w:val="NormalWeb"/>
        <w:shd w:val="clear" w:color="auto" w:fill="FFFFFF"/>
        <w:spacing w:before="210" w:beforeAutospacing="0" w:after="210" w:afterAutospacing="0"/>
        <w:rPr>
          <w:rFonts w:ascii="Arial" w:hAnsi="Arial" w:cs="Arial"/>
        </w:rPr>
      </w:pPr>
      <w:r w:rsidRPr="008B63EE">
        <w:rPr>
          <w:rFonts w:ascii="Arial" w:hAnsi="Arial" w:cs="Arial"/>
          <w:bCs/>
        </w:rPr>
        <w:t>Organisation disability parking permits</w:t>
      </w:r>
    </w:p>
    <w:p w14:paraId="67FB970C" w14:textId="77777777" w:rsidR="00B84D27" w:rsidRPr="008B63EE" w:rsidRDefault="00CF331F" w:rsidP="00B84D27">
      <w:pPr>
        <w:pStyle w:val="NormalWeb"/>
        <w:shd w:val="clear" w:color="auto" w:fill="FFFFFF"/>
        <w:spacing w:before="210" w:beforeAutospacing="0" w:after="210" w:afterAutospacing="0"/>
        <w:rPr>
          <w:rFonts w:ascii="Arial" w:hAnsi="Arial" w:cs="Arial"/>
        </w:rPr>
      </w:pPr>
      <w:r w:rsidRPr="008B63EE">
        <w:rPr>
          <w:rFonts w:ascii="Arial" w:hAnsi="Arial" w:cs="Arial"/>
        </w:rPr>
        <w:t>Organisations transporting individuals who meet the eligibility criteria are required to complete a separate application form. Eligible organisations will receive a permit for 12 months.</w:t>
      </w:r>
    </w:p>
    <w:p w14:paraId="39DE8F66" w14:textId="77777777" w:rsidR="00CF331F" w:rsidRPr="008B63EE" w:rsidRDefault="00CF331F" w:rsidP="00B84D27">
      <w:pPr>
        <w:pStyle w:val="NormalWeb"/>
        <w:shd w:val="clear" w:color="auto" w:fill="FFFFFF"/>
        <w:spacing w:before="210" w:beforeAutospacing="0" w:after="210" w:afterAutospacing="0"/>
        <w:rPr>
          <w:rFonts w:ascii="Arial" w:hAnsi="Arial" w:cs="Arial"/>
        </w:rPr>
      </w:pPr>
      <w:r w:rsidRPr="008B63EE">
        <w:rPr>
          <w:rFonts w:ascii="Arial" w:hAnsi="Arial" w:cs="Arial"/>
          <w:bCs/>
        </w:rPr>
        <w:t>Types of disability parking permits</w:t>
      </w:r>
    </w:p>
    <w:p w14:paraId="2A300ABB" w14:textId="77777777" w:rsidR="00CF331F" w:rsidRPr="008B63EE" w:rsidRDefault="00CF331F" w:rsidP="00CF331F">
      <w:pPr>
        <w:pStyle w:val="NormalWeb"/>
        <w:shd w:val="clear" w:color="auto" w:fill="FFFFFF"/>
        <w:spacing w:before="210" w:beforeAutospacing="0" w:after="210" w:afterAutospacing="0"/>
        <w:rPr>
          <w:rFonts w:ascii="Arial" w:hAnsi="Arial" w:cs="Arial"/>
        </w:rPr>
      </w:pPr>
      <w:r w:rsidRPr="008B63EE">
        <w:rPr>
          <w:rFonts w:ascii="Arial" w:hAnsi="Arial" w:cs="Arial"/>
        </w:rPr>
        <w:t>Within the categories one or two, councils may issue permits as follows:</w:t>
      </w:r>
    </w:p>
    <w:p w14:paraId="10187723" w14:textId="77777777" w:rsidR="00CF331F" w:rsidRPr="008B63EE" w:rsidRDefault="00CF331F" w:rsidP="00CF331F">
      <w:pPr>
        <w:numPr>
          <w:ilvl w:val="0"/>
          <w:numId w:val="12"/>
        </w:numPr>
        <w:shd w:val="clear" w:color="auto" w:fill="FFFFFF"/>
        <w:spacing w:after="100" w:afterAutospacing="1" w:line="240" w:lineRule="auto"/>
        <w:ind w:left="0"/>
        <w:rPr>
          <w:rFonts w:ascii="Arial" w:hAnsi="Arial" w:cs="Arial"/>
          <w:sz w:val="24"/>
          <w:szCs w:val="24"/>
        </w:rPr>
      </w:pPr>
      <w:r w:rsidRPr="008B63EE">
        <w:rPr>
          <w:rFonts w:ascii="Arial" w:hAnsi="Arial" w:cs="Arial"/>
          <w:sz w:val="24"/>
          <w:szCs w:val="24"/>
        </w:rPr>
        <w:t>Code A – for a driver or passenger who has a permanent ambulatory disability or an acute or chronic illness or significant intellectual disability </w:t>
      </w:r>
    </w:p>
    <w:p w14:paraId="159F2CF8" w14:textId="77777777" w:rsidR="00CF331F" w:rsidRPr="008B63EE" w:rsidRDefault="00CF331F" w:rsidP="00CF331F">
      <w:pPr>
        <w:numPr>
          <w:ilvl w:val="0"/>
          <w:numId w:val="12"/>
        </w:numPr>
        <w:shd w:val="clear" w:color="auto" w:fill="FFFFFF"/>
        <w:spacing w:before="105" w:after="100" w:afterAutospacing="1" w:line="240" w:lineRule="auto"/>
        <w:ind w:left="0"/>
        <w:rPr>
          <w:rFonts w:ascii="Arial" w:hAnsi="Arial" w:cs="Arial"/>
          <w:sz w:val="24"/>
          <w:szCs w:val="24"/>
        </w:rPr>
      </w:pPr>
      <w:r w:rsidRPr="008B63EE">
        <w:rPr>
          <w:rFonts w:ascii="Arial" w:hAnsi="Arial" w:cs="Arial"/>
          <w:sz w:val="24"/>
          <w:szCs w:val="24"/>
        </w:rPr>
        <w:t>Code B – for a passenger has a permanent ambulatory disability or an acute or chronic illness or significant intellectual disability</w:t>
      </w:r>
    </w:p>
    <w:p w14:paraId="168CE2DD" w14:textId="77777777" w:rsidR="00CF331F" w:rsidRPr="008B63EE" w:rsidRDefault="00CF331F" w:rsidP="00CF331F">
      <w:pPr>
        <w:numPr>
          <w:ilvl w:val="0"/>
          <w:numId w:val="12"/>
        </w:numPr>
        <w:shd w:val="clear" w:color="auto" w:fill="FFFFFF"/>
        <w:spacing w:before="105" w:after="100" w:afterAutospacing="1" w:line="240" w:lineRule="auto"/>
        <w:ind w:left="0"/>
        <w:rPr>
          <w:rFonts w:ascii="Arial" w:hAnsi="Arial" w:cs="Arial"/>
          <w:sz w:val="24"/>
          <w:szCs w:val="24"/>
        </w:rPr>
      </w:pPr>
      <w:r w:rsidRPr="008B63EE">
        <w:rPr>
          <w:rFonts w:ascii="Arial" w:hAnsi="Arial" w:cs="Arial"/>
          <w:sz w:val="24"/>
          <w:szCs w:val="24"/>
        </w:rPr>
        <w:t>Code C – for organisations transporting individuals with a disability (only applicable for category one)</w:t>
      </w:r>
    </w:p>
    <w:p w14:paraId="35E7F7AD" w14:textId="77777777" w:rsidR="00CF331F" w:rsidRPr="008B63EE" w:rsidRDefault="00CF331F" w:rsidP="00CF331F">
      <w:pPr>
        <w:numPr>
          <w:ilvl w:val="0"/>
          <w:numId w:val="12"/>
        </w:numPr>
        <w:shd w:val="clear" w:color="auto" w:fill="FFFFFF"/>
        <w:spacing w:before="105" w:after="100" w:afterAutospacing="1" w:line="240" w:lineRule="auto"/>
        <w:ind w:left="0"/>
        <w:rPr>
          <w:rFonts w:ascii="Arial" w:hAnsi="Arial" w:cs="Arial"/>
          <w:sz w:val="24"/>
          <w:szCs w:val="24"/>
        </w:rPr>
      </w:pPr>
      <w:r w:rsidRPr="008B63EE">
        <w:rPr>
          <w:rFonts w:ascii="Arial" w:hAnsi="Arial" w:cs="Arial"/>
          <w:sz w:val="24"/>
          <w:szCs w:val="24"/>
        </w:rPr>
        <w:t>Code D – for a temporary permit</w:t>
      </w:r>
    </w:p>
    <w:p w14:paraId="1F1574F4" w14:textId="77777777" w:rsidR="00CF331F" w:rsidRPr="008B63EE" w:rsidRDefault="008B63EE" w:rsidP="00CF331F">
      <w:pPr>
        <w:shd w:val="clear" w:color="auto" w:fill="FFFFFF"/>
        <w:spacing w:before="105" w:after="100" w:afterAutospacing="1" w:line="240" w:lineRule="auto"/>
        <w:rPr>
          <w:rFonts w:ascii="Arial" w:hAnsi="Arial" w:cs="Arial"/>
          <w:sz w:val="24"/>
          <w:szCs w:val="24"/>
        </w:rPr>
      </w:pPr>
      <w:hyperlink r:id="rId9" w:history="1">
        <w:r w:rsidR="00CF331F" w:rsidRPr="008B63EE">
          <w:rPr>
            <w:rStyle w:val="Hyperlink"/>
            <w:rFonts w:ascii="Arial" w:hAnsi="Arial" w:cs="Arial"/>
            <w:color w:val="auto"/>
            <w:sz w:val="24"/>
            <w:szCs w:val="24"/>
          </w:rPr>
          <w:t>https://www.vicroads.vic.gov.au/safety-and-road-rules/road-rules/disability-parking</w:t>
        </w:r>
      </w:hyperlink>
    </w:p>
    <w:p w14:paraId="15346499" w14:textId="77777777" w:rsidR="00335CEA" w:rsidRPr="008B63EE" w:rsidRDefault="00335CEA" w:rsidP="00CF331F">
      <w:pPr>
        <w:shd w:val="clear" w:color="auto" w:fill="FFFFFF"/>
        <w:spacing w:before="105" w:after="100" w:afterAutospacing="1" w:line="240" w:lineRule="auto"/>
        <w:rPr>
          <w:rFonts w:ascii="Arial" w:hAnsi="Arial" w:cs="Arial"/>
          <w:sz w:val="24"/>
          <w:szCs w:val="24"/>
        </w:rPr>
      </w:pPr>
      <w:r w:rsidRPr="008B63EE">
        <w:rPr>
          <w:rFonts w:ascii="Arial" w:hAnsi="Arial" w:cs="Arial"/>
          <w:sz w:val="24"/>
          <w:szCs w:val="24"/>
        </w:rPr>
        <w:t>Queensland</w:t>
      </w:r>
    </w:p>
    <w:p w14:paraId="1603FEA7" w14:textId="77777777" w:rsidR="00335CEA" w:rsidRPr="008B63EE" w:rsidRDefault="00335CEA" w:rsidP="00335CEA">
      <w:pPr>
        <w:pStyle w:val="NormalWeb"/>
        <w:spacing w:before="240" w:beforeAutospacing="0" w:after="240" w:afterAutospacing="0"/>
        <w:rPr>
          <w:rFonts w:ascii="Arial" w:hAnsi="Arial" w:cs="Arial"/>
        </w:rPr>
      </w:pPr>
      <w:r w:rsidRPr="008B63EE">
        <w:rPr>
          <w:rFonts w:ascii="Arial" w:hAnsi="Arial" w:cs="Arial"/>
        </w:rPr>
        <w:t>In Queensland the disability parking scheme is a mobility scheme based on a person's functional impairment to their ability to walk.</w:t>
      </w:r>
    </w:p>
    <w:p w14:paraId="324D0192" w14:textId="77777777" w:rsidR="00335CEA" w:rsidRPr="008B63EE" w:rsidRDefault="00335CEA" w:rsidP="00335CEA">
      <w:pPr>
        <w:pStyle w:val="Heading3"/>
        <w:spacing w:before="240" w:after="240"/>
        <w:rPr>
          <w:rFonts w:ascii="Arial" w:hAnsi="Arial" w:cs="Arial"/>
          <w:color w:val="auto"/>
        </w:rPr>
      </w:pPr>
      <w:r w:rsidRPr="008B63EE">
        <w:rPr>
          <w:rFonts w:ascii="Arial" w:hAnsi="Arial" w:cs="Arial"/>
          <w:color w:val="auto"/>
        </w:rPr>
        <w:lastRenderedPageBreak/>
        <w:t>Individuals</w:t>
      </w:r>
    </w:p>
    <w:p w14:paraId="4F41FAA8" w14:textId="77777777" w:rsidR="00335CEA" w:rsidRPr="008B63EE" w:rsidRDefault="00335CEA" w:rsidP="00335CEA">
      <w:pPr>
        <w:pStyle w:val="NormalWeb"/>
        <w:spacing w:before="240" w:beforeAutospacing="0" w:after="240" w:afterAutospacing="0"/>
        <w:rPr>
          <w:rFonts w:ascii="Arial" w:hAnsi="Arial" w:cs="Arial"/>
        </w:rPr>
      </w:pPr>
      <w:r w:rsidRPr="008B63EE">
        <w:rPr>
          <w:rFonts w:ascii="Arial" w:hAnsi="Arial" w:cs="Arial"/>
        </w:rPr>
        <w:t>You may be able to</w:t>
      </w:r>
      <w:r w:rsidR="00BB4352" w:rsidRPr="008B63EE">
        <w:rPr>
          <w:rFonts w:ascii="Arial" w:hAnsi="Arial" w:cs="Arial"/>
        </w:rPr>
        <w:t xml:space="preserve"> </w:t>
      </w:r>
      <w:hyperlink r:id="rId10" w:anchor="apply" w:history="1">
        <w:r w:rsidR="00BB4352" w:rsidRPr="008B63EE">
          <w:rPr>
            <w:rStyle w:val="Hyperlink"/>
            <w:rFonts w:ascii="Arial" w:eastAsiaTheme="majorEastAsia" w:hAnsi="Arial" w:cs="Arial"/>
            <w:color w:val="auto"/>
            <w:u w:val="none"/>
          </w:rPr>
          <w:t>apply for an Australian permit</w:t>
        </w:r>
      </w:hyperlink>
      <w:r w:rsidR="00BB4352" w:rsidRPr="008B63EE">
        <w:rPr>
          <w:rStyle w:val="apple-converted-space"/>
          <w:rFonts w:ascii="Arial" w:eastAsiaTheme="majorEastAsia" w:hAnsi="Arial" w:cs="Arial"/>
        </w:rPr>
        <w:t> </w:t>
      </w:r>
      <w:r w:rsidR="00BB4352" w:rsidRPr="008B63EE">
        <w:rPr>
          <w:rFonts w:ascii="Arial" w:hAnsi="Arial" w:cs="Arial"/>
        </w:rPr>
        <w:t>if</w:t>
      </w:r>
      <w:r w:rsidRPr="008B63EE">
        <w:rPr>
          <w:rFonts w:ascii="Arial" w:hAnsi="Arial" w:cs="Arial"/>
        </w:rPr>
        <w:t xml:space="preserve"> you are a Queensland resident and 1 of the following applies to you:</w:t>
      </w:r>
    </w:p>
    <w:p w14:paraId="3139D6D9" w14:textId="77777777" w:rsidR="00335CEA" w:rsidRPr="008B63EE" w:rsidRDefault="00335CEA" w:rsidP="00335CEA">
      <w:pPr>
        <w:numPr>
          <w:ilvl w:val="0"/>
          <w:numId w:val="13"/>
        </w:numPr>
        <w:spacing w:after="0" w:line="240" w:lineRule="auto"/>
        <w:ind w:left="0"/>
        <w:rPr>
          <w:rFonts w:ascii="Arial" w:hAnsi="Arial" w:cs="Arial"/>
          <w:sz w:val="24"/>
          <w:szCs w:val="24"/>
        </w:rPr>
      </w:pPr>
      <w:r w:rsidRPr="008B63EE">
        <w:rPr>
          <w:rFonts w:ascii="Arial" w:hAnsi="Arial" w:cs="Arial"/>
          <w:sz w:val="24"/>
          <w:szCs w:val="24"/>
        </w:rPr>
        <w:t>unable to walk and always require the use of a wheelchair</w:t>
      </w:r>
    </w:p>
    <w:p w14:paraId="12F4182E" w14:textId="77777777" w:rsidR="00335CEA" w:rsidRPr="008B63EE" w:rsidRDefault="00335CEA" w:rsidP="00335CEA">
      <w:pPr>
        <w:numPr>
          <w:ilvl w:val="0"/>
          <w:numId w:val="13"/>
        </w:numPr>
        <w:spacing w:after="0" w:line="240" w:lineRule="auto"/>
        <w:ind w:left="0"/>
        <w:rPr>
          <w:rFonts w:ascii="Arial" w:hAnsi="Arial" w:cs="Arial"/>
          <w:sz w:val="24"/>
          <w:szCs w:val="24"/>
        </w:rPr>
      </w:pPr>
      <w:r w:rsidRPr="008B63EE">
        <w:rPr>
          <w:rFonts w:ascii="Arial" w:hAnsi="Arial" w:cs="Arial"/>
          <w:sz w:val="24"/>
          <w:szCs w:val="24"/>
        </w:rPr>
        <w:t>ability to walk is severely restricted by a permanent medical condition</w:t>
      </w:r>
      <w:r w:rsidRPr="008B63EE">
        <w:rPr>
          <w:rStyle w:val="apple-converted-space"/>
          <w:rFonts w:ascii="Arial" w:hAnsi="Arial" w:cs="Arial"/>
          <w:sz w:val="24"/>
          <w:szCs w:val="24"/>
        </w:rPr>
        <w:t> </w:t>
      </w:r>
      <w:r w:rsidRPr="008B63EE">
        <w:rPr>
          <w:rStyle w:val="Strong"/>
          <w:rFonts w:ascii="Arial" w:hAnsi="Arial" w:cs="Arial"/>
          <w:sz w:val="24"/>
          <w:szCs w:val="24"/>
        </w:rPr>
        <w:t>or</w:t>
      </w:r>
      <w:r w:rsidRPr="008B63EE">
        <w:rPr>
          <w:rStyle w:val="apple-converted-space"/>
          <w:rFonts w:ascii="Arial" w:hAnsi="Arial" w:cs="Arial"/>
          <w:sz w:val="24"/>
          <w:szCs w:val="24"/>
        </w:rPr>
        <w:t> </w:t>
      </w:r>
      <w:r w:rsidRPr="008B63EE">
        <w:rPr>
          <w:rFonts w:ascii="Arial" w:hAnsi="Arial" w:cs="Arial"/>
          <w:sz w:val="24"/>
          <w:szCs w:val="24"/>
        </w:rPr>
        <w:t>ability to walk is severely restricted by a temporary medical condition or disability that you will have for 6 months or more as certified by your doctor or occupational therapist.</w:t>
      </w:r>
    </w:p>
    <w:p w14:paraId="39504BEB" w14:textId="77777777" w:rsidR="00335CEA" w:rsidRPr="008B63EE" w:rsidRDefault="00335CEA" w:rsidP="00335CEA">
      <w:pPr>
        <w:pStyle w:val="NormalWeb"/>
        <w:spacing w:before="240" w:beforeAutospacing="0" w:after="240" w:afterAutospacing="0"/>
        <w:rPr>
          <w:rFonts w:ascii="Arial" w:hAnsi="Arial" w:cs="Arial"/>
        </w:rPr>
      </w:pPr>
      <w:r w:rsidRPr="008B63EE">
        <w:rPr>
          <w:rFonts w:ascii="Arial" w:hAnsi="Arial" w:cs="Arial"/>
        </w:rPr>
        <w:t>Applicants with intellectual, psychiatric, cognitive or sensory impairment alone do not meet the eligibility criteria unless the applicant also has a mobility impairment that impacts on their ability to walk.</w:t>
      </w:r>
    </w:p>
    <w:p w14:paraId="587D3A7B" w14:textId="77777777" w:rsidR="00335CEA" w:rsidRPr="008B63EE" w:rsidRDefault="00335CEA" w:rsidP="00335CEA">
      <w:pPr>
        <w:pStyle w:val="NormalWeb"/>
        <w:spacing w:before="240" w:beforeAutospacing="0" w:after="240" w:afterAutospacing="0"/>
        <w:rPr>
          <w:rFonts w:ascii="Arial" w:hAnsi="Arial" w:cs="Arial"/>
        </w:rPr>
      </w:pPr>
      <w:r w:rsidRPr="008B63EE">
        <w:rPr>
          <w:rFonts w:ascii="Arial" w:hAnsi="Arial" w:cs="Arial"/>
        </w:rPr>
        <w:t>No changes will be made to the Disability parking permit scheme when the NDIS is introduced in Queensland. Current arrangements for this scheme will be maintained.</w:t>
      </w:r>
    </w:p>
    <w:p w14:paraId="57395ECB" w14:textId="77777777" w:rsidR="00BB4352" w:rsidRPr="008B63EE" w:rsidRDefault="008B63EE" w:rsidP="00CF331F">
      <w:pPr>
        <w:shd w:val="clear" w:color="auto" w:fill="FFFFFF"/>
        <w:spacing w:before="105" w:after="100" w:afterAutospacing="1" w:line="240" w:lineRule="auto"/>
        <w:rPr>
          <w:rFonts w:ascii="Arial" w:hAnsi="Arial" w:cs="Arial"/>
          <w:sz w:val="24"/>
          <w:szCs w:val="24"/>
        </w:rPr>
      </w:pPr>
      <w:hyperlink r:id="rId11" w:history="1">
        <w:r w:rsidR="00335CEA" w:rsidRPr="008B63EE">
          <w:rPr>
            <w:rStyle w:val="Hyperlink"/>
            <w:rFonts w:ascii="Arial" w:hAnsi="Arial" w:cs="Arial"/>
            <w:color w:val="auto"/>
            <w:sz w:val="24"/>
            <w:szCs w:val="24"/>
          </w:rPr>
          <w:t>https://www.qld.gov.au/disability/out-and-about/parking-permits</w:t>
        </w:r>
      </w:hyperlink>
      <w:r w:rsidR="00335CEA" w:rsidRPr="008B63EE">
        <w:rPr>
          <w:rFonts w:ascii="Arial" w:hAnsi="Arial" w:cs="Arial"/>
          <w:sz w:val="24"/>
          <w:szCs w:val="24"/>
        </w:rPr>
        <w:t xml:space="preserve"> </w:t>
      </w:r>
      <w:r w:rsidR="00B84D27" w:rsidRPr="008B63EE">
        <w:rPr>
          <w:rFonts w:ascii="Arial" w:hAnsi="Arial" w:cs="Arial"/>
          <w:sz w:val="24"/>
          <w:szCs w:val="24"/>
        </w:rPr>
        <w:br/>
      </w:r>
    </w:p>
    <w:p w14:paraId="4EF670FB" w14:textId="77777777" w:rsidR="00335CEA" w:rsidRPr="008B63EE" w:rsidRDefault="00335CEA" w:rsidP="00CF331F">
      <w:pPr>
        <w:shd w:val="clear" w:color="auto" w:fill="FFFFFF"/>
        <w:spacing w:before="105" w:after="100" w:afterAutospacing="1" w:line="240" w:lineRule="auto"/>
        <w:rPr>
          <w:rFonts w:ascii="Arial" w:hAnsi="Arial" w:cs="Arial"/>
          <w:sz w:val="24"/>
          <w:szCs w:val="24"/>
        </w:rPr>
      </w:pPr>
      <w:r w:rsidRPr="008B63EE">
        <w:rPr>
          <w:rFonts w:ascii="Arial" w:hAnsi="Arial" w:cs="Arial"/>
          <w:sz w:val="24"/>
          <w:szCs w:val="24"/>
        </w:rPr>
        <w:t>South Australia</w:t>
      </w:r>
    </w:p>
    <w:p w14:paraId="5F5921DA" w14:textId="77777777" w:rsidR="00335CEA" w:rsidRPr="008B63EE" w:rsidRDefault="00335CEA" w:rsidP="00335CEA">
      <w:pPr>
        <w:shd w:val="clear" w:color="auto" w:fill="FFFFFF"/>
        <w:spacing w:before="105" w:after="100" w:afterAutospacing="1" w:line="240" w:lineRule="auto"/>
        <w:rPr>
          <w:rFonts w:ascii="Arial" w:hAnsi="Arial" w:cs="Arial"/>
          <w:sz w:val="24"/>
          <w:szCs w:val="24"/>
        </w:rPr>
      </w:pPr>
      <w:r w:rsidRPr="008B63EE">
        <w:rPr>
          <w:rFonts w:ascii="Arial" w:hAnsi="Arial" w:cs="Arial"/>
          <w:sz w:val="24"/>
          <w:szCs w:val="24"/>
        </w:rPr>
        <w:t xml:space="preserve">You can apply as an individual for a disability parking permit in South Australia if you meet </w:t>
      </w:r>
      <w:proofErr w:type="gramStart"/>
      <w:r w:rsidRPr="008B63EE">
        <w:rPr>
          <w:rFonts w:ascii="Arial" w:hAnsi="Arial" w:cs="Arial"/>
          <w:sz w:val="24"/>
          <w:szCs w:val="24"/>
        </w:rPr>
        <w:t>all of</w:t>
      </w:r>
      <w:proofErr w:type="gramEnd"/>
      <w:r w:rsidRPr="008B63EE">
        <w:rPr>
          <w:rFonts w:ascii="Arial" w:hAnsi="Arial" w:cs="Arial"/>
          <w:sz w:val="24"/>
          <w:szCs w:val="24"/>
        </w:rPr>
        <w:t xml:space="preserve"> these conditions:</w:t>
      </w:r>
    </w:p>
    <w:p w14:paraId="79748BC6" w14:textId="77777777" w:rsidR="00335CEA" w:rsidRPr="008B63EE" w:rsidRDefault="00335CEA" w:rsidP="00335CEA">
      <w:pPr>
        <w:numPr>
          <w:ilvl w:val="0"/>
          <w:numId w:val="14"/>
        </w:numPr>
        <w:shd w:val="clear" w:color="auto" w:fill="FFFFFF"/>
        <w:spacing w:before="105" w:after="100" w:afterAutospacing="1" w:line="240" w:lineRule="auto"/>
        <w:rPr>
          <w:rFonts w:ascii="Arial" w:hAnsi="Arial" w:cs="Arial"/>
          <w:sz w:val="24"/>
          <w:szCs w:val="24"/>
        </w:rPr>
      </w:pPr>
      <w:r w:rsidRPr="008B63EE">
        <w:rPr>
          <w:rFonts w:ascii="Arial" w:hAnsi="Arial" w:cs="Arial"/>
          <w:sz w:val="24"/>
          <w:szCs w:val="24"/>
        </w:rPr>
        <w:t>you have permanent physical impairment or a temporary impairment that is likely to endure for more than six months</w:t>
      </w:r>
    </w:p>
    <w:p w14:paraId="07231422" w14:textId="77777777" w:rsidR="00335CEA" w:rsidRPr="008B63EE" w:rsidRDefault="00335CEA" w:rsidP="00335CEA">
      <w:pPr>
        <w:numPr>
          <w:ilvl w:val="0"/>
          <w:numId w:val="14"/>
        </w:numPr>
        <w:shd w:val="clear" w:color="auto" w:fill="FFFFFF"/>
        <w:spacing w:before="105" w:after="100" w:afterAutospacing="1" w:line="240" w:lineRule="auto"/>
        <w:rPr>
          <w:rFonts w:ascii="Arial" w:hAnsi="Arial" w:cs="Arial"/>
          <w:sz w:val="24"/>
          <w:szCs w:val="24"/>
        </w:rPr>
      </w:pPr>
      <w:r w:rsidRPr="008B63EE">
        <w:rPr>
          <w:rFonts w:ascii="Arial" w:hAnsi="Arial" w:cs="Arial"/>
          <w:sz w:val="24"/>
          <w:szCs w:val="24"/>
        </w:rPr>
        <w:t>the impairment severely restricts speed of movement </w:t>
      </w:r>
    </w:p>
    <w:p w14:paraId="67C810B9" w14:textId="77777777" w:rsidR="00335CEA" w:rsidRPr="008B63EE" w:rsidRDefault="00335CEA" w:rsidP="00335CEA">
      <w:pPr>
        <w:numPr>
          <w:ilvl w:val="0"/>
          <w:numId w:val="14"/>
        </w:numPr>
        <w:shd w:val="clear" w:color="auto" w:fill="FFFFFF"/>
        <w:spacing w:before="105" w:after="100" w:afterAutospacing="1" w:line="240" w:lineRule="auto"/>
        <w:rPr>
          <w:rFonts w:ascii="Arial" w:hAnsi="Arial" w:cs="Arial"/>
          <w:sz w:val="24"/>
          <w:szCs w:val="24"/>
        </w:rPr>
      </w:pPr>
      <w:r w:rsidRPr="008B63EE">
        <w:rPr>
          <w:rFonts w:ascii="Arial" w:hAnsi="Arial" w:cs="Arial"/>
          <w:sz w:val="24"/>
          <w:szCs w:val="24"/>
        </w:rPr>
        <w:t>your ability to use public transport is significantly impeded by the impairment.</w:t>
      </w:r>
    </w:p>
    <w:p w14:paraId="01368824" w14:textId="77777777" w:rsidR="00335CEA" w:rsidRPr="008B63EE" w:rsidRDefault="00335CEA" w:rsidP="00335CEA">
      <w:pPr>
        <w:shd w:val="clear" w:color="auto" w:fill="FFFFFF"/>
        <w:spacing w:before="105" w:after="100" w:afterAutospacing="1" w:line="240" w:lineRule="auto"/>
        <w:rPr>
          <w:rFonts w:ascii="Arial" w:hAnsi="Arial" w:cs="Arial"/>
          <w:sz w:val="24"/>
          <w:szCs w:val="24"/>
        </w:rPr>
      </w:pPr>
      <w:r w:rsidRPr="008B63EE">
        <w:rPr>
          <w:rFonts w:ascii="Arial" w:hAnsi="Arial" w:cs="Arial"/>
          <w:sz w:val="24"/>
          <w:szCs w:val="24"/>
        </w:rPr>
        <w:t>Organisations can apply for a disability parking permit if they provide transport services to at least four people with a disability.</w:t>
      </w:r>
    </w:p>
    <w:p w14:paraId="24117504" w14:textId="77777777" w:rsidR="00335CEA" w:rsidRPr="008B63EE" w:rsidRDefault="008B63EE" w:rsidP="00CF331F">
      <w:pPr>
        <w:shd w:val="clear" w:color="auto" w:fill="FFFFFF"/>
        <w:spacing w:before="105" w:after="100" w:afterAutospacing="1" w:line="240" w:lineRule="auto"/>
        <w:rPr>
          <w:rFonts w:ascii="Arial" w:hAnsi="Arial" w:cs="Arial"/>
          <w:sz w:val="24"/>
          <w:szCs w:val="24"/>
        </w:rPr>
      </w:pPr>
      <w:hyperlink r:id="rId12" w:history="1">
        <w:r w:rsidR="00335CEA" w:rsidRPr="008B63EE">
          <w:rPr>
            <w:rStyle w:val="Hyperlink"/>
            <w:rFonts w:ascii="Arial" w:hAnsi="Arial" w:cs="Arial"/>
            <w:color w:val="auto"/>
            <w:sz w:val="24"/>
            <w:szCs w:val="24"/>
          </w:rPr>
          <w:t>https://www.sa.gov.au/topics/driving-and-transport/other-forms-of-transport/getting-around-with-a-disability/disability-parking-permit</w:t>
        </w:r>
      </w:hyperlink>
      <w:r w:rsidR="00335CEA" w:rsidRPr="008B63EE">
        <w:rPr>
          <w:rFonts w:ascii="Arial" w:hAnsi="Arial" w:cs="Arial"/>
          <w:sz w:val="24"/>
          <w:szCs w:val="24"/>
        </w:rPr>
        <w:t xml:space="preserve"> </w:t>
      </w:r>
      <w:r w:rsidR="00B84D27" w:rsidRPr="008B63EE">
        <w:rPr>
          <w:rFonts w:ascii="Arial" w:hAnsi="Arial" w:cs="Arial"/>
          <w:sz w:val="24"/>
          <w:szCs w:val="24"/>
        </w:rPr>
        <w:br/>
      </w:r>
    </w:p>
    <w:p w14:paraId="4CC2ED2D" w14:textId="77777777" w:rsidR="00335CEA" w:rsidRPr="008B63EE" w:rsidRDefault="00335CEA" w:rsidP="00915278">
      <w:pPr>
        <w:shd w:val="clear" w:color="auto" w:fill="FFFFFF"/>
        <w:spacing w:before="105" w:after="100" w:afterAutospacing="1" w:line="240" w:lineRule="auto"/>
        <w:rPr>
          <w:rFonts w:ascii="Arial" w:hAnsi="Arial" w:cs="Arial"/>
          <w:sz w:val="24"/>
          <w:szCs w:val="24"/>
        </w:rPr>
      </w:pPr>
      <w:r w:rsidRPr="008B63EE">
        <w:rPr>
          <w:rFonts w:ascii="Arial" w:hAnsi="Arial" w:cs="Arial"/>
          <w:sz w:val="24"/>
          <w:szCs w:val="24"/>
        </w:rPr>
        <w:t>Western Australia</w:t>
      </w:r>
    </w:p>
    <w:p w14:paraId="6D11AAB4" w14:textId="77777777" w:rsidR="00335CEA" w:rsidRPr="008B63EE" w:rsidRDefault="00335CEA" w:rsidP="00335CEA">
      <w:pPr>
        <w:pStyle w:val="NormalWeb"/>
        <w:shd w:val="clear" w:color="auto" w:fill="FFFFFF"/>
        <w:spacing w:before="0" w:beforeAutospacing="0" w:after="0" w:afterAutospacing="0" w:line="336" w:lineRule="atLeast"/>
        <w:rPr>
          <w:rFonts w:ascii="Arial" w:hAnsi="Arial" w:cs="Arial"/>
        </w:rPr>
      </w:pPr>
      <w:r w:rsidRPr="008B63EE">
        <w:rPr>
          <w:rFonts w:ascii="Arial" w:hAnsi="Arial" w:cs="Arial"/>
        </w:rPr>
        <w:t>To be eligible for an ACROD Parking Permit you must meet one of the following criteria:</w:t>
      </w:r>
    </w:p>
    <w:p w14:paraId="59CEAB55" w14:textId="77777777" w:rsidR="00335CEA" w:rsidRPr="008B63EE" w:rsidRDefault="00335CEA" w:rsidP="00335CEA">
      <w:pPr>
        <w:numPr>
          <w:ilvl w:val="0"/>
          <w:numId w:val="15"/>
        </w:numPr>
        <w:shd w:val="clear" w:color="auto" w:fill="FFFFFF"/>
        <w:spacing w:before="100" w:beforeAutospacing="1" w:after="100" w:afterAutospacing="1" w:line="240" w:lineRule="auto"/>
        <w:rPr>
          <w:rFonts w:ascii="Arial" w:hAnsi="Arial" w:cs="Arial"/>
          <w:sz w:val="24"/>
          <w:szCs w:val="24"/>
        </w:rPr>
      </w:pPr>
      <w:r w:rsidRPr="008B63EE">
        <w:rPr>
          <w:rFonts w:ascii="Arial" w:hAnsi="Arial" w:cs="Arial"/>
          <w:sz w:val="24"/>
          <w:szCs w:val="24"/>
        </w:rPr>
        <w:t>You are unable to walk and always require the use of a wheelchair, or</w:t>
      </w:r>
    </w:p>
    <w:p w14:paraId="688FC41A" w14:textId="77777777" w:rsidR="00335CEA" w:rsidRPr="008B63EE" w:rsidRDefault="00335CEA" w:rsidP="00335CEA">
      <w:pPr>
        <w:numPr>
          <w:ilvl w:val="0"/>
          <w:numId w:val="15"/>
        </w:numPr>
        <w:shd w:val="clear" w:color="auto" w:fill="FFFFFF"/>
        <w:spacing w:before="100" w:beforeAutospacing="1" w:after="100" w:afterAutospacing="1" w:line="240" w:lineRule="auto"/>
        <w:rPr>
          <w:rFonts w:ascii="Arial" w:hAnsi="Arial" w:cs="Arial"/>
          <w:sz w:val="24"/>
          <w:szCs w:val="24"/>
        </w:rPr>
      </w:pPr>
      <w:r w:rsidRPr="008B63EE">
        <w:rPr>
          <w:rFonts w:ascii="Arial" w:hAnsi="Arial" w:cs="Arial"/>
          <w:sz w:val="24"/>
          <w:szCs w:val="24"/>
        </w:rPr>
        <w:t>Your ability to walk is severely restricted by a permanent medical condition or disability, or</w:t>
      </w:r>
    </w:p>
    <w:p w14:paraId="6E630CAF" w14:textId="77777777" w:rsidR="00335CEA" w:rsidRPr="008B63EE" w:rsidRDefault="00335CEA" w:rsidP="00335CEA">
      <w:pPr>
        <w:numPr>
          <w:ilvl w:val="0"/>
          <w:numId w:val="15"/>
        </w:numPr>
        <w:shd w:val="clear" w:color="auto" w:fill="FFFFFF"/>
        <w:spacing w:before="100" w:beforeAutospacing="1" w:after="100" w:afterAutospacing="1" w:line="240" w:lineRule="auto"/>
        <w:rPr>
          <w:rFonts w:ascii="Arial" w:hAnsi="Arial" w:cs="Arial"/>
          <w:sz w:val="24"/>
          <w:szCs w:val="24"/>
        </w:rPr>
      </w:pPr>
      <w:r w:rsidRPr="008B63EE">
        <w:rPr>
          <w:rFonts w:ascii="Arial" w:hAnsi="Arial" w:cs="Arial"/>
          <w:sz w:val="24"/>
          <w:szCs w:val="24"/>
        </w:rPr>
        <w:t>Your ability to walk is severely restricted by a temporary medical condition or disability.</w:t>
      </w:r>
    </w:p>
    <w:p w14:paraId="68EA7D59" w14:textId="77777777" w:rsidR="00335CEA" w:rsidRPr="008B63EE" w:rsidRDefault="008B63EE" w:rsidP="00CF331F">
      <w:pPr>
        <w:shd w:val="clear" w:color="auto" w:fill="FFFFFF"/>
        <w:spacing w:before="105" w:after="100" w:afterAutospacing="1" w:line="240" w:lineRule="auto"/>
        <w:rPr>
          <w:rFonts w:ascii="Arial" w:hAnsi="Arial" w:cs="Arial"/>
          <w:sz w:val="24"/>
          <w:szCs w:val="24"/>
        </w:rPr>
      </w:pPr>
      <w:hyperlink r:id="rId13" w:history="1">
        <w:r w:rsidR="00335CEA" w:rsidRPr="008B63EE">
          <w:rPr>
            <w:rStyle w:val="Hyperlink"/>
            <w:rFonts w:ascii="Arial" w:hAnsi="Arial" w:cs="Arial"/>
            <w:color w:val="auto"/>
            <w:sz w:val="24"/>
            <w:szCs w:val="24"/>
          </w:rPr>
          <w:t>http://www.concessions.wa.gov.au/Concessions/Pages/ACROD-Parking-Permits---Australian-Disability-Parking-Scheme.aspx</w:t>
        </w:r>
      </w:hyperlink>
      <w:r w:rsidR="00717CCA" w:rsidRPr="008B63EE">
        <w:rPr>
          <w:rFonts w:ascii="Arial" w:hAnsi="Arial" w:cs="Arial"/>
          <w:sz w:val="24"/>
          <w:szCs w:val="24"/>
        </w:rPr>
        <w:t xml:space="preserve"> </w:t>
      </w:r>
    </w:p>
    <w:p w14:paraId="06D7AF34" w14:textId="77777777" w:rsidR="00C63721" w:rsidRPr="008B63EE" w:rsidRDefault="00C63721" w:rsidP="00CF331F">
      <w:pPr>
        <w:shd w:val="clear" w:color="auto" w:fill="FFFFFF"/>
        <w:spacing w:before="105" w:after="100" w:afterAutospacing="1" w:line="240" w:lineRule="auto"/>
        <w:rPr>
          <w:rFonts w:ascii="Arial" w:hAnsi="Arial" w:cs="Arial"/>
          <w:sz w:val="24"/>
          <w:szCs w:val="24"/>
        </w:rPr>
      </w:pPr>
      <w:r w:rsidRPr="008B63EE">
        <w:rPr>
          <w:rFonts w:ascii="Arial" w:hAnsi="Arial" w:cs="Arial"/>
          <w:sz w:val="24"/>
          <w:szCs w:val="24"/>
        </w:rPr>
        <w:t>Tasmania</w:t>
      </w:r>
    </w:p>
    <w:p w14:paraId="1B6918A3" w14:textId="77777777" w:rsidR="00900D32" w:rsidRPr="008B63EE" w:rsidRDefault="00C63721" w:rsidP="00C63721">
      <w:pPr>
        <w:shd w:val="clear" w:color="auto" w:fill="FFFFFF"/>
        <w:spacing w:before="105" w:after="100" w:afterAutospacing="1" w:line="240" w:lineRule="auto"/>
        <w:rPr>
          <w:rFonts w:ascii="Arial" w:hAnsi="Arial" w:cs="Arial"/>
          <w:sz w:val="24"/>
          <w:szCs w:val="24"/>
        </w:rPr>
      </w:pPr>
      <w:r w:rsidRPr="008B63EE">
        <w:rPr>
          <w:rFonts w:ascii="Arial" w:hAnsi="Arial" w:cs="Arial"/>
          <w:sz w:val="24"/>
          <w:szCs w:val="24"/>
        </w:rPr>
        <w:t>The Transport Access Scheme (TAS) assists people with a life-long, permanent and severe disability which affects mobility. (It cannot be temporary or corrected by recognised surgery or treatment.) Eligibility for TAS does not take into account the availability of public transport or proximity to public transport.</w:t>
      </w:r>
    </w:p>
    <w:p w14:paraId="29E2E847" w14:textId="77777777" w:rsidR="00900D32" w:rsidRPr="008B63EE" w:rsidRDefault="008B63EE" w:rsidP="00C63721">
      <w:pPr>
        <w:shd w:val="clear" w:color="auto" w:fill="FFFFFF"/>
        <w:spacing w:before="105" w:after="100" w:afterAutospacing="1" w:line="240" w:lineRule="auto"/>
        <w:rPr>
          <w:rFonts w:ascii="Arial" w:hAnsi="Arial" w:cs="Arial"/>
          <w:sz w:val="24"/>
          <w:szCs w:val="24"/>
        </w:rPr>
      </w:pPr>
      <w:hyperlink r:id="rId14" w:history="1">
        <w:r w:rsidR="00900D32" w:rsidRPr="008B63EE">
          <w:rPr>
            <w:rStyle w:val="Hyperlink"/>
            <w:rFonts w:ascii="Arial" w:hAnsi="Arial" w:cs="Arial"/>
            <w:color w:val="auto"/>
            <w:sz w:val="24"/>
            <w:szCs w:val="24"/>
          </w:rPr>
          <w:t>https://www.transport.tas.gov.au/passenger/concessions</w:t>
        </w:r>
      </w:hyperlink>
    </w:p>
    <w:p w14:paraId="00F5B514" w14:textId="77777777" w:rsidR="00900D32" w:rsidRPr="008B63EE" w:rsidRDefault="00900D32" w:rsidP="00C63721">
      <w:pPr>
        <w:shd w:val="clear" w:color="auto" w:fill="FFFFFF"/>
        <w:spacing w:before="105" w:after="100" w:afterAutospacing="1" w:line="240" w:lineRule="auto"/>
        <w:rPr>
          <w:rFonts w:ascii="Arial" w:hAnsi="Arial" w:cs="Arial"/>
          <w:sz w:val="24"/>
          <w:szCs w:val="24"/>
        </w:rPr>
      </w:pPr>
      <w:r w:rsidRPr="008B63EE">
        <w:rPr>
          <w:rFonts w:ascii="Arial" w:hAnsi="Arial" w:cs="Arial"/>
          <w:sz w:val="24"/>
          <w:szCs w:val="24"/>
        </w:rPr>
        <w:t>ACT</w:t>
      </w:r>
    </w:p>
    <w:p w14:paraId="6D30661A" w14:textId="77777777" w:rsidR="00900D32" w:rsidRPr="008B63EE" w:rsidRDefault="00900D32" w:rsidP="00900D32">
      <w:pPr>
        <w:pStyle w:val="NormalWeb"/>
        <w:spacing w:before="0" w:beforeAutospacing="0" w:after="150" w:afterAutospacing="0"/>
        <w:rPr>
          <w:rFonts w:ascii="Arial" w:hAnsi="Arial" w:cs="Arial"/>
        </w:rPr>
      </w:pPr>
      <w:r w:rsidRPr="008B63EE">
        <w:rPr>
          <w:rFonts w:ascii="Arial" w:hAnsi="Arial" w:cs="Arial"/>
        </w:rPr>
        <w:t>An Australian disability parking permit (also known as a mobility parking permit) may be issued to a person with a disability:</w:t>
      </w:r>
    </w:p>
    <w:p w14:paraId="74C9E93B" w14:textId="77777777" w:rsidR="00900D32" w:rsidRPr="008B63EE" w:rsidRDefault="00900D32" w:rsidP="00900D32">
      <w:pPr>
        <w:numPr>
          <w:ilvl w:val="0"/>
          <w:numId w:val="16"/>
        </w:numPr>
        <w:spacing w:before="100" w:beforeAutospacing="1" w:after="100" w:afterAutospacing="1" w:line="240" w:lineRule="auto"/>
        <w:rPr>
          <w:rFonts w:ascii="Arial" w:hAnsi="Arial" w:cs="Arial"/>
          <w:sz w:val="24"/>
          <w:szCs w:val="24"/>
        </w:rPr>
      </w:pPr>
      <w:r w:rsidRPr="008B63EE">
        <w:rPr>
          <w:rFonts w:ascii="Arial" w:hAnsi="Arial" w:cs="Arial"/>
          <w:sz w:val="24"/>
          <w:szCs w:val="24"/>
        </w:rPr>
        <w:t>who cannot walk because of permanent or temporary loss of the use of one or both legs or another permanent medical or physical condition; or,</w:t>
      </w:r>
    </w:p>
    <w:p w14:paraId="0105767F" w14:textId="77777777" w:rsidR="00900D32" w:rsidRPr="008B63EE" w:rsidRDefault="00900D32" w:rsidP="00900D32">
      <w:pPr>
        <w:numPr>
          <w:ilvl w:val="0"/>
          <w:numId w:val="16"/>
        </w:numPr>
        <w:spacing w:before="100" w:beforeAutospacing="1" w:after="100" w:afterAutospacing="1" w:line="240" w:lineRule="auto"/>
        <w:rPr>
          <w:rFonts w:ascii="Arial" w:hAnsi="Arial" w:cs="Arial"/>
          <w:sz w:val="24"/>
          <w:szCs w:val="24"/>
        </w:rPr>
      </w:pPr>
      <w:r w:rsidRPr="008B63EE">
        <w:rPr>
          <w:rFonts w:ascii="Arial" w:hAnsi="Arial" w:cs="Arial"/>
          <w:sz w:val="24"/>
          <w:szCs w:val="24"/>
        </w:rPr>
        <w:t>whose physical condition is detrimentally affected by walking 100m; or,</w:t>
      </w:r>
    </w:p>
    <w:p w14:paraId="499F9591" w14:textId="77777777" w:rsidR="00900D32" w:rsidRPr="008B63EE" w:rsidRDefault="00900D32" w:rsidP="00900D32">
      <w:pPr>
        <w:numPr>
          <w:ilvl w:val="0"/>
          <w:numId w:val="16"/>
        </w:numPr>
        <w:spacing w:before="100" w:beforeAutospacing="1" w:after="100" w:afterAutospacing="1" w:line="240" w:lineRule="auto"/>
        <w:rPr>
          <w:rFonts w:ascii="Arial" w:hAnsi="Arial" w:cs="Arial"/>
          <w:sz w:val="24"/>
          <w:szCs w:val="24"/>
        </w:rPr>
      </w:pPr>
      <w:r w:rsidRPr="008B63EE">
        <w:rPr>
          <w:rFonts w:ascii="Arial" w:hAnsi="Arial" w:cs="Arial"/>
          <w:sz w:val="24"/>
          <w:szCs w:val="24"/>
        </w:rPr>
        <w:t>who needs to use a walking frame, crutches, callipers, a scooter, a wheelchair or a similar mobility aid; or,</w:t>
      </w:r>
    </w:p>
    <w:p w14:paraId="0A39B4B2" w14:textId="77777777" w:rsidR="00900D32" w:rsidRPr="008B63EE" w:rsidRDefault="00900D32" w:rsidP="00900D32">
      <w:pPr>
        <w:numPr>
          <w:ilvl w:val="0"/>
          <w:numId w:val="16"/>
        </w:numPr>
        <w:spacing w:before="100" w:beforeAutospacing="1" w:after="100" w:afterAutospacing="1" w:line="240" w:lineRule="auto"/>
        <w:rPr>
          <w:rFonts w:ascii="Arial" w:hAnsi="Arial" w:cs="Arial"/>
          <w:sz w:val="24"/>
          <w:szCs w:val="24"/>
        </w:rPr>
      </w:pPr>
      <w:r w:rsidRPr="008B63EE">
        <w:rPr>
          <w:rFonts w:ascii="Arial" w:hAnsi="Arial" w:cs="Arial"/>
          <w:sz w:val="24"/>
          <w:szCs w:val="24"/>
        </w:rPr>
        <w:t>who is blind.</w:t>
      </w:r>
    </w:p>
    <w:p w14:paraId="62D5C783" w14:textId="77777777" w:rsidR="00900D32" w:rsidRPr="008B63EE" w:rsidRDefault="00900D32" w:rsidP="00900D32">
      <w:pPr>
        <w:pStyle w:val="NormalWeb"/>
        <w:spacing w:before="0" w:beforeAutospacing="0" w:after="150" w:afterAutospacing="0"/>
        <w:rPr>
          <w:rFonts w:ascii="Arial" w:hAnsi="Arial" w:cs="Arial"/>
        </w:rPr>
      </w:pPr>
      <w:r w:rsidRPr="008B63EE">
        <w:rPr>
          <w:rFonts w:ascii="Arial" w:hAnsi="Arial" w:cs="Arial"/>
        </w:rPr>
        <w:t>Organisations are eligible for Australian disability parking permits if they provide transport for people who meet the eligibility criteria.</w:t>
      </w:r>
    </w:p>
    <w:p w14:paraId="3E53C4EE" w14:textId="77777777" w:rsidR="00900D32" w:rsidRPr="008B63EE" w:rsidRDefault="00900D32" w:rsidP="00900D32">
      <w:pPr>
        <w:pStyle w:val="NormalWeb"/>
        <w:spacing w:before="0" w:beforeAutospacing="0" w:after="150" w:afterAutospacing="0"/>
        <w:rPr>
          <w:rFonts w:ascii="Arial" w:hAnsi="Arial" w:cs="Arial"/>
        </w:rPr>
      </w:pPr>
      <w:r w:rsidRPr="008B63EE">
        <w:rPr>
          <w:rFonts w:ascii="Arial" w:hAnsi="Arial" w:cs="Arial"/>
        </w:rPr>
        <w:t>Applications for an Australian disability parking permit must be assessed by a legally qualified medical practitioner or specialist eye doctor.</w:t>
      </w:r>
    </w:p>
    <w:p w14:paraId="2EB6BE38" w14:textId="77777777" w:rsidR="00900D32" w:rsidRPr="008B63EE" w:rsidRDefault="00900D32" w:rsidP="00900D32">
      <w:pPr>
        <w:pStyle w:val="NormalWeb"/>
        <w:spacing w:before="0" w:beforeAutospacing="0" w:after="150" w:afterAutospacing="0"/>
        <w:rPr>
          <w:rFonts w:ascii="Arial" w:hAnsi="Arial" w:cs="Arial"/>
        </w:rPr>
      </w:pPr>
      <w:r w:rsidRPr="008B63EE">
        <w:rPr>
          <w:rFonts w:ascii="Arial" w:hAnsi="Arial" w:cs="Arial"/>
        </w:rPr>
        <w:t xml:space="preserve">A person who holds a Centrelink disability pension card, endorsed as 'Blind' is not required to be examined by a doctor, however the person's Centrelink </w:t>
      </w:r>
      <w:proofErr w:type="spellStart"/>
      <w:r w:rsidRPr="008B63EE">
        <w:rPr>
          <w:rFonts w:ascii="Arial" w:hAnsi="Arial" w:cs="Arial"/>
        </w:rPr>
        <w:t>disabilty</w:t>
      </w:r>
      <w:proofErr w:type="spellEnd"/>
      <w:r w:rsidRPr="008B63EE">
        <w:rPr>
          <w:rFonts w:ascii="Arial" w:hAnsi="Arial" w:cs="Arial"/>
        </w:rPr>
        <w:t xml:space="preserve"> pension card</w:t>
      </w:r>
      <w:bookmarkStart w:id="1" w:name="_GoBack"/>
      <w:bookmarkEnd w:id="1"/>
      <w:r w:rsidRPr="008B63EE">
        <w:rPr>
          <w:rFonts w:ascii="Arial" w:hAnsi="Arial" w:cs="Arial"/>
        </w:rPr>
        <w:t xml:space="preserve"> must be provided on application.</w:t>
      </w:r>
    </w:p>
    <w:p w14:paraId="33AC496E" w14:textId="77777777" w:rsidR="00900D32" w:rsidRPr="008B63EE" w:rsidRDefault="00900D32" w:rsidP="00900D32">
      <w:pPr>
        <w:pStyle w:val="NormalWeb"/>
        <w:spacing w:before="0" w:beforeAutospacing="0" w:after="150" w:afterAutospacing="0"/>
        <w:rPr>
          <w:rFonts w:ascii="Arial" w:hAnsi="Arial" w:cs="Arial"/>
        </w:rPr>
      </w:pPr>
      <w:r w:rsidRPr="008B63EE">
        <w:rPr>
          <w:rFonts w:ascii="Arial" w:hAnsi="Arial" w:cs="Arial"/>
        </w:rPr>
        <w:t>To apply for an Australian disability parking permit within the ACT, the applicant/organisation must reside or be based in the ACT.</w:t>
      </w:r>
    </w:p>
    <w:p w14:paraId="7389C7B1" w14:textId="77777777" w:rsidR="00900D32" w:rsidRPr="008B63EE" w:rsidRDefault="00900D32" w:rsidP="00900D32">
      <w:pPr>
        <w:pStyle w:val="NormalWeb"/>
        <w:spacing w:before="0" w:beforeAutospacing="0" w:after="150" w:afterAutospacing="0"/>
        <w:rPr>
          <w:rFonts w:ascii="Arial" w:hAnsi="Arial" w:cs="Arial"/>
        </w:rPr>
      </w:pPr>
      <w:r w:rsidRPr="008B63EE">
        <w:rPr>
          <w:rFonts w:ascii="Arial" w:hAnsi="Arial" w:cs="Arial"/>
        </w:rPr>
        <w:t>There is no fee for an Austr</w:t>
      </w:r>
      <w:r w:rsidR="00915278" w:rsidRPr="008B63EE">
        <w:rPr>
          <w:rFonts w:ascii="Arial" w:hAnsi="Arial" w:cs="Arial"/>
        </w:rPr>
        <w:t>alian Disability Parking Permit in the ACT.</w:t>
      </w:r>
    </w:p>
    <w:p w14:paraId="07BEBD20" w14:textId="77777777" w:rsidR="00900D32" w:rsidRPr="008B63EE" w:rsidRDefault="008B63EE" w:rsidP="00C63721">
      <w:pPr>
        <w:shd w:val="clear" w:color="auto" w:fill="FFFFFF"/>
        <w:spacing w:before="105" w:after="100" w:afterAutospacing="1" w:line="240" w:lineRule="auto"/>
        <w:rPr>
          <w:rFonts w:ascii="Arial" w:hAnsi="Arial" w:cs="Arial"/>
          <w:sz w:val="24"/>
          <w:szCs w:val="24"/>
        </w:rPr>
      </w:pPr>
      <w:hyperlink r:id="rId15" w:anchor="!tabs-2" w:history="1">
        <w:r w:rsidR="00900D32" w:rsidRPr="008B63EE">
          <w:rPr>
            <w:rStyle w:val="Hyperlink"/>
            <w:rFonts w:ascii="Arial" w:hAnsi="Arial" w:cs="Arial"/>
            <w:color w:val="auto"/>
            <w:sz w:val="24"/>
            <w:szCs w:val="24"/>
          </w:rPr>
          <w:t>https://www.accesscanberra.act.gov.au/app/answers/detail/a_id/1677/~/parking-permits#!tabs-2</w:t>
        </w:r>
      </w:hyperlink>
      <w:r w:rsidR="00900D32" w:rsidRPr="008B63EE">
        <w:rPr>
          <w:rFonts w:ascii="Arial" w:hAnsi="Arial" w:cs="Arial"/>
          <w:sz w:val="24"/>
          <w:szCs w:val="24"/>
        </w:rPr>
        <w:t xml:space="preserve"> </w:t>
      </w:r>
    </w:p>
    <w:sectPr w:rsidR="00900D32" w:rsidRPr="008B63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04C5B"/>
    <w:multiLevelType w:val="multilevel"/>
    <w:tmpl w:val="E2EE6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049F0"/>
    <w:multiLevelType w:val="hybridMultilevel"/>
    <w:tmpl w:val="8F229E38"/>
    <w:lvl w:ilvl="0" w:tplc="2E0C0622">
      <w:start w:val="4"/>
      <w:numFmt w:val="bullet"/>
      <w:lvlText w:val="-"/>
      <w:lvlJc w:val="left"/>
      <w:pPr>
        <w:tabs>
          <w:tab w:val="num" w:pos="420"/>
        </w:tabs>
        <w:ind w:left="420" w:hanging="360"/>
      </w:pPr>
      <w:rPr>
        <w:rFonts w:ascii="Arial" w:eastAsia="Times New Roman" w:hAnsi="Arial" w:cs="Arial" w:hint="default"/>
      </w:rPr>
    </w:lvl>
    <w:lvl w:ilvl="1" w:tplc="0C090003" w:tentative="1">
      <w:start w:val="1"/>
      <w:numFmt w:val="bullet"/>
      <w:lvlText w:val="o"/>
      <w:lvlJc w:val="left"/>
      <w:pPr>
        <w:tabs>
          <w:tab w:val="num" w:pos="1140"/>
        </w:tabs>
        <w:ind w:left="1140" w:hanging="360"/>
      </w:pPr>
      <w:rPr>
        <w:rFonts w:ascii="Courier New" w:hAnsi="Courier New" w:cs="Courier New" w:hint="default"/>
      </w:rPr>
    </w:lvl>
    <w:lvl w:ilvl="2" w:tplc="0C090005" w:tentative="1">
      <w:start w:val="1"/>
      <w:numFmt w:val="bullet"/>
      <w:lvlText w:val=""/>
      <w:lvlJc w:val="left"/>
      <w:pPr>
        <w:tabs>
          <w:tab w:val="num" w:pos="1860"/>
        </w:tabs>
        <w:ind w:left="1860" w:hanging="360"/>
      </w:pPr>
      <w:rPr>
        <w:rFonts w:ascii="Wingdings" w:hAnsi="Wingdings" w:hint="default"/>
      </w:rPr>
    </w:lvl>
    <w:lvl w:ilvl="3" w:tplc="0C090001" w:tentative="1">
      <w:start w:val="1"/>
      <w:numFmt w:val="bullet"/>
      <w:lvlText w:val=""/>
      <w:lvlJc w:val="left"/>
      <w:pPr>
        <w:tabs>
          <w:tab w:val="num" w:pos="2580"/>
        </w:tabs>
        <w:ind w:left="2580" w:hanging="360"/>
      </w:pPr>
      <w:rPr>
        <w:rFonts w:ascii="Symbol" w:hAnsi="Symbol" w:hint="default"/>
      </w:rPr>
    </w:lvl>
    <w:lvl w:ilvl="4" w:tplc="0C090003" w:tentative="1">
      <w:start w:val="1"/>
      <w:numFmt w:val="bullet"/>
      <w:lvlText w:val="o"/>
      <w:lvlJc w:val="left"/>
      <w:pPr>
        <w:tabs>
          <w:tab w:val="num" w:pos="3300"/>
        </w:tabs>
        <w:ind w:left="3300" w:hanging="360"/>
      </w:pPr>
      <w:rPr>
        <w:rFonts w:ascii="Courier New" w:hAnsi="Courier New" w:cs="Courier New" w:hint="default"/>
      </w:rPr>
    </w:lvl>
    <w:lvl w:ilvl="5" w:tplc="0C090005" w:tentative="1">
      <w:start w:val="1"/>
      <w:numFmt w:val="bullet"/>
      <w:lvlText w:val=""/>
      <w:lvlJc w:val="left"/>
      <w:pPr>
        <w:tabs>
          <w:tab w:val="num" w:pos="4020"/>
        </w:tabs>
        <w:ind w:left="4020" w:hanging="360"/>
      </w:pPr>
      <w:rPr>
        <w:rFonts w:ascii="Wingdings" w:hAnsi="Wingdings" w:hint="default"/>
      </w:rPr>
    </w:lvl>
    <w:lvl w:ilvl="6" w:tplc="0C090001" w:tentative="1">
      <w:start w:val="1"/>
      <w:numFmt w:val="bullet"/>
      <w:lvlText w:val=""/>
      <w:lvlJc w:val="left"/>
      <w:pPr>
        <w:tabs>
          <w:tab w:val="num" w:pos="4740"/>
        </w:tabs>
        <w:ind w:left="4740" w:hanging="360"/>
      </w:pPr>
      <w:rPr>
        <w:rFonts w:ascii="Symbol" w:hAnsi="Symbol" w:hint="default"/>
      </w:rPr>
    </w:lvl>
    <w:lvl w:ilvl="7" w:tplc="0C090003" w:tentative="1">
      <w:start w:val="1"/>
      <w:numFmt w:val="bullet"/>
      <w:lvlText w:val="o"/>
      <w:lvlJc w:val="left"/>
      <w:pPr>
        <w:tabs>
          <w:tab w:val="num" w:pos="5460"/>
        </w:tabs>
        <w:ind w:left="5460" w:hanging="360"/>
      </w:pPr>
      <w:rPr>
        <w:rFonts w:ascii="Courier New" w:hAnsi="Courier New" w:cs="Courier New" w:hint="default"/>
      </w:rPr>
    </w:lvl>
    <w:lvl w:ilvl="8" w:tplc="0C090005" w:tentative="1">
      <w:start w:val="1"/>
      <w:numFmt w:val="bullet"/>
      <w:lvlText w:val=""/>
      <w:lvlJc w:val="left"/>
      <w:pPr>
        <w:tabs>
          <w:tab w:val="num" w:pos="6180"/>
        </w:tabs>
        <w:ind w:left="6180" w:hanging="360"/>
      </w:pPr>
      <w:rPr>
        <w:rFonts w:ascii="Wingdings" w:hAnsi="Wingdings" w:hint="default"/>
      </w:rPr>
    </w:lvl>
  </w:abstractNum>
  <w:abstractNum w:abstractNumId="2" w15:restartNumberingAfterBreak="0">
    <w:nsid w:val="08530C5B"/>
    <w:multiLevelType w:val="multilevel"/>
    <w:tmpl w:val="5FB06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9420DD"/>
    <w:multiLevelType w:val="multilevel"/>
    <w:tmpl w:val="F4143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4C730C"/>
    <w:multiLevelType w:val="multilevel"/>
    <w:tmpl w:val="AB961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2C23FB"/>
    <w:multiLevelType w:val="multilevel"/>
    <w:tmpl w:val="292AA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1F150F"/>
    <w:multiLevelType w:val="hybridMultilevel"/>
    <w:tmpl w:val="06A4059C"/>
    <w:lvl w:ilvl="0" w:tplc="B75A76FC">
      <w:start w:val="10"/>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092BFA"/>
    <w:multiLevelType w:val="multilevel"/>
    <w:tmpl w:val="B0567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234082"/>
    <w:multiLevelType w:val="multilevel"/>
    <w:tmpl w:val="E9DAE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8444F6"/>
    <w:multiLevelType w:val="hybridMultilevel"/>
    <w:tmpl w:val="355A04D2"/>
    <w:lvl w:ilvl="0" w:tplc="2E0C0622">
      <w:start w:val="4"/>
      <w:numFmt w:val="bullet"/>
      <w:lvlText w:val="-"/>
      <w:lvlJc w:val="left"/>
      <w:pPr>
        <w:tabs>
          <w:tab w:val="num" w:pos="420"/>
        </w:tabs>
        <w:ind w:left="420" w:hanging="360"/>
      </w:pPr>
      <w:rPr>
        <w:rFonts w:ascii="Arial" w:eastAsia="Times New Roman" w:hAnsi="Arial" w:cs="Arial" w:hint="default"/>
      </w:rPr>
    </w:lvl>
    <w:lvl w:ilvl="1" w:tplc="0C090003">
      <w:start w:val="1"/>
      <w:numFmt w:val="bullet"/>
      <w:lvlText w:val="o"/>
      <w:lvlJc w:val="left"/>
      <w:pPr>
        <w:tabs>
          <w:tab w:val="num" w:pos="1140"/>
        </w:tabs>
        <w:ind w:left="1140" w:hanging="360"/>
      </w:pPr>
      <w:rPr>
        <w:rFonts w:ascii="Courier New" w:hAnsi="Courier New" w:cs="Courier New" w:hint="default"/>
      </w:rPr>
    </w:lvl>
    <w:lvl w:ilvl="2" w:tplc="0C090005" w:tentative="1">
      <w:start w:val="1"/>
      <w:numFmt w:val="bullet"/>
      <w:lvlText w:val=""/>
      <w:lvlJc w:val="left"/>
      <w:pPr>
        <w:tabs>
          <w:tab w:val="num" w:pos="1860"/>
        </w:tabs>
        <w:ind w:left="1860" w:hanging="360"/>
      </w:pPr>
      <w:rPr>
        <w:rFonts w:ascii="Wingdings" w:hAnsi="Wingdings" w:hint="default"/>
      </w:rPr>
    </w:lvl>
    <w:lvl w:ilvl="3" w:tplc="0C090001" w:tentative="1">
      <w:start w:val="1"/>
      <w:numFmt w:val="bullet"/>
      <w:lvlText w:val=""/>
      <w:lvlJc w:val="left"/>
      <w:pPr>
        <w:tabs>
          <w:tab w:val="num" w:pos="2580"/>
        </w:tabs>
        <w:ind w:left="2580" w:hanging="360"/>
      </w:pPr>
      <w:rPr>
        <w:rFonts w:ascii="Symbol" w:hAnsi="Symbol" w:hint="default"/>
      </w:rPr>
    </w:lvl>
    <w:lvl w:ilvl="4" w:tplc="0C090003" w:tentative="1">
      <w:start w:val="1"/>
      <w:numFmt w:val="bullet"/>
      <w:lvlText w:val="o"/>
      <w:lvlJc w:val="left"/>
      <w:pPr>
        <w:tabs>
          <w:tab w:val="num" w:pos="3300"/>
        </w:tabs>
        <w:ind w:left="3300" w:hanging="360"/>
      </w:pPr>
      <w:rPr>
        <w:rFonts w:ascii="Courier New" w:hAnsi="Courier New" w:cs="Courier New" w:hint="default"/>
      </w:rPr>
    </w:lvl>
    <w:lvl w:ilvl="5" w:tplc="0C090005" w:tentative="1">
      <w:start w:val="1"/>
      <w:numFmt w:val="bullet"/>
      <w:lvlText w:val=""/>
      <w:lvlJc w:val="left"/>
      <w:pPr>
        <w:tabs>
          <w:tab w:val="num" w:pos="4020"/>
        </w:tabs>
        <w:ind w:left="4020" w:hanging="360"/>
      </w:pPr>
      <w:rPr>
        <w:rFonts w:ascii="Wingdings" w:hAnsi="Wingdings" w:hint="default"/>
      </w:rPr>
    </w:lvl>
    <w:lvl w:ilvl="6" w:tplc="0C090001" w:tentative="1">
      <w:start w:val="1"/>
      <w:numFmt w:val="bullet"/>
      <w:lvlText w:val=""/>
      <w:lvlJc w:val="left"/>
      <w:pPr>
        <w:tabs>
          <w:tab w:val="num" w:pos="4740"/>
        </w:tabs>
        <w:ind w:left="4740" w:hanging="360"/>
      </w:pPr>
      <w:rPr>
        <w:rFonts w:ascii="Symbol" w:hAnsi="Symbol" w:hint="default"/>
      </w:rPr>
    </w:lvl>
    <w:lvl w:ilvl="7" w:tplc="0C090003" w:tentative="1">
      <w:start w:val="1"/>
      <w:numFmt w:val="bullet"/>
      <w:lvlText w:val="o"/>
      <w:lvlJc w:val="left"/>
      <w:pPr>
        <w:tabs>
          <w:tab w:val="num" w:pos="5460"/>
        </w:tabs>
        <w:ind w:left="5460" w:hanging="360"/>
      </w:pPr>
      <w:rPr>
        <w:rFonts w:ascii="Courier New" w:hAnsi="Courier New" w:cs="Courier New" w:hint="default"/>
      </w:rPr>
    </w:lvl>
    <w:lvl w:ilvl="8" w:tplc="0C090005" w:tentative="1">
      <w:start w:val="1"/>
      <w:numFmt w:val="bullet"/>
      <w:lvlText w:val=""/>
      <w:lvlJc w:val="left"/>
      <w:pPr>
        <w:tabs>
          <w:tab w:val="num" w:pos="6180"/>
        </w:tabs>
        <w:ind w:left="6180" w:hanging="360"/>
      </w:pPr>
      <w:rPr>
        <w:rFonts w:ascii="Wingdings" w:hAnsi="Wingdings" w:hint="default"/>
      </w:rPr>
    </w:lvl>
  </w:abstractNum>
  <w:abstractNum w:abstractNumId="10" w15:restartNumberingAfterBreak="0">
    <w:nsid w:val="4FA0639A"/>
    <w:multiLevelType w:val="multilevel"/>
    <w:tmpl w:val="D11A4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1D63C6A"/>
    <w:multiLevelType w:val="multilevel"/>
    <w:tmpl w:val="8C6EBC90"/>
    <w:lvl w:ilvl="0">
      <w:start w:val="1"/>
      <w:numFmt w:val="decimal"/>
      <w:lvlText w:val="%1."/>
      <w:lvlJc w:val="left"/>
      <w:pPr>
        <w:ind w:left="1210" w:hanging="850"/>
      </w:pPr>
      <w:rPr>
        <w:rFonts w:eastAsia="Times New Roman" w:hint="default"/>
        <w:sz w:val="28"/>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E110382"/>
    <w:multiLevelType w:val="multilevel"/>
    <w:tmpl w:val="98CE8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A46F80"/>
    <w:multiLevelType w:val="multilevel"/>
    <w:tmpl w:val="BC303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4B5CA4"/>
    <w:multiLevelType w:val="multilevel"/>
    <w:tmpl w:val="B6F8D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7507F3"/>
    <w:multiLevelType w:val="multilevel"/>
    <w:tmpl w:val="3552D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11"/>
  </w:num>
  <w:num w:numId="4">
    <w:abstractNumId w:val="6"/>
  </w:num>
  <w:num w:numId="5">
    <w:abstractNumId w:val="8"/>
  </w:num>
  <w:num w:numId="6">
    <w:abstractNumId w:val="10"/>
  </w:num>
  <w:num w:numId="7">
    <w:abstractNumId w:val="13"/>
  </w:num>
  <w:num w:numId="8">
    <w:abstractNumId w:val="2"/>
  </w:num>
  <w:num w:numId="9">
    <w:abstractNumId w:val="0"/>
  </w:num>
  <w:num w:numId="10">
    <w:abstractNumId w:val="7"/>
  </w:num>
  <w:num w:numId="11">
    <w:abstractNumId w:val="4"/>
  </w:num>
  <w:num w:numId="12">
    <w:abstractNumId w:val="12"/>
  </w:num>
  <w:num w:numId="13">
    <w:abstractNumId w:val="3"/>
  </w:num>
  <w:num w:numId="14">
    <w:abstractNumId w:val="15"/>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B38"/>
    <w:rsid w:val="001F542D"/>
    <w:rsid w:val="00223CD9"/>
    <w:rsid w:val="002A5A08"/>
    <w:rsid w:val="002B6A63"/>
    <w:rsid w:val="00335CEA"/>
    <w:rsid w:val="00341F8F"/>
    <w:rsid w:val="00530677"/>
    <w:rsid w:val="005630B3"/>
    <w:rsid w:val="005F2D1D"/>
    <w:rsid w:val="00717CCA"/>
    <w:rsid w:val="007438D7"/>
    <w:rsid w:val="007C1653"/>
    <w:rsid w:val="008A3790"/>
    <w:rsid w:val="008B63EE"/>
    <w:rsid w:val="00900D32"/>
    <w:rsid w:val="00915278"/>
    <w:rsid w:val="00A270EC"/>
    <w:rsid w:val="00B31892"/>
    <w:rsid w:val="00B32B38"/>
    <w:rsid w:val="00B84D27"/>
    <w:rsid w:val="00BB4352"/>
    <w:rsid w:val="00C63721"/>
    <w:rsid w:val="00CF331F"/>
    <w:rsid w:val="00DA5647"/>
    <w:rsid w:val="00E2473A"/>
    <w:rsid w:val="00E44F17"/>
    <w:rsid w:val="00E46C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84DDC"/>
  <w15:chartTrackingRefBased/>
  <w15:docId w15:val="{8B1E4461-384A-469D-8AE5-0DD71122C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2B38"/>
  </w:style>
  <w:style w:type="paragraph" w:styleId="Heading1">
    <w:name w:val="heading 1"/>
    <w:basedOn w:val="Normal"/>
    <w:next w:val="Normal"/>
    <w:link w:val="Heading1Char"/>
    <w:uiPriority w:val="9"/>
    <w:qFormat/>
    <w:rsid w:val="007438D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F33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F331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F331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B38"/>
    <w:pPr>
      <w:ind w:left="720"/>
      <w:contextualSpacing/>
    </w:pPr>
  </w:style>
  <w:style w:type="paragraph" w:styleId="Title">
    <w:name w:val="Title"/>
    <w:basedOn w:val="Normal"/>
    <w:next w:val="Normal"/>
    <w:link w:val="TitleChar"/>
    <w:uiPriority w:val="10"/>
    <w:qFormat/>
    <w:rsid w:val="007438D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438D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438D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F331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CF331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CF331F"/>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CF331F"/>
    <w:rPr>
      <w:color w:val="0000FF"/>
      <w:u w:val="single"/>
    </w:rPr>
  </w:style>
  <w:style w:type="paragraph" w:styleId="NormalWeb">
    <w:name w:val="Normal (Web)"/>
    <w:basedOn w:val="Normal"/>
    <w:uiPriority w:val="99"/>
    <w:unhideWhenUsed/>
    <w:rsid w:val="00CF331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335CEA"/>
  </w:style>
  <w:style w:type="character" w:styleId="Strong">
    <w:name w:val="Strong"/>
    <w:basedOn w:val="DefaultParagraphFont"/>
    <w:uiPriority w:val="22"/>
    <w:qFormat/>
    <w:rsid w:val="00335C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35323">
      <w:bodyDiv w:val="1"/>
      <w:marLeft w:val="0"/>
      <w:marRight w:val="0"/>
      <w:marTop w:val="0"/>
      <w:marBottom w:val="0"/>
      <w:divBdr>
        <w:top w:val="none" w:sz="0" w:space="0" w:color="auto"/>
        <w:left w:val="none" w:sz="0" w:space="0" w:color="auto"/>
        <w:bottom w:val="none" w:sz="0" w:space="0" w:color="auto"/>
        <w:right w:val="none" w:sz="0" w:space="0" w:color="auto"/>
      </w:divBdr>
      <w:divsChild>
        <w:div w:id="1784617492">
          <w:marLeft w:val="0"/>
          <w:marRight w:val="0"/>
          <w:marTop w:val="0"/>
          <w:marBottom w:val="0"/>
          <w:divBdr>
            <w:top w:val="none" w:sz="0" w:space="0" w:color="auto"/>
            <w:left w:val="none" w:sz="0" w:space="0" w:color="auto"/>
            <w:bottom w:val="none" w:sz="0" w:space="0" w:color="auto"/>
            <w:right w:val="none" w:sz="0" w:space="0" w:color="auto"/>
          </w:divBdr>
          <w:divsChild>
            <w:div w:id="1649017145">
              <w:marLeft w:val="0"/>
              <w:marRight w:val="0"/>
              <w:marTop w:val="0"/>
              <w:marBottom w:val="300"/>
              <w:divBdr>
                <w:top w:val="none" w:sz="0" w:space="0" w:color="auto"/>
                <w:left w:val="none" w:sz="0" w:space="0" w:color="auto"/>
                <w:bottom w:val="none" w:sz="0" w:space="0" w:color="auto"/>
                <w:right w:val="none" w:sz="0" w:space="0" w:color="auto"/>
              </w:divBdr>
              <w:divsChild>
                <w:div w:id="1546721744">
                  <w:marLeft w:val="0"/>
                  <w:marRight w:val="0"/>
                  <w:marTop w:val="0"/>
                  <w:marBottom w:val="0"/>
                  <w:divBdr>
                    <w:top w:val="single" w:sz="6" w:space="19" w:color="DCDCDC"/>
                    <w:left w:val="none" w:sz="0" w:space="0" w:color="auto"/>
                    <w:bottom w:val="single" w:sz="6" w:space="19" w:color="DCDCDC"/>
                    <w:right w:val="none" w:sz="0" w:space="0" w:color="auto"/>
                  </w:divBdr>
                  <w:divsChild>
                    <w:div w:id="28351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14774">
      <w:bodyDiv w:val="1"/>
      <w:marLeft w:val="0"/>
      <w:marRight w:val="0"/>
      <w:marTop w:val="0"/>
      <w:marBottom w:val="0"/>
      <w:divBdr>
        <w:top w:val="none" w:sz="0" w:space="0" w:color="auto"/>
        <w:left w:val="none" w:sz="0" w:space="0" w:color="auto"/>
        <w:bottom w:val="none" w:sz="0" w:space="0" w:color="auto"/>
        <w:right w:val="none" w:sz="0" w:space="0" w:color="auto"/>
      </w:divBdr>
    </w:div>
    <w:div w:id="234977967">
      <w:bodyDiv w:val="1"/>
      <w:marLeft w:val="0"/>
      <w:marRight w:val="0"/>
      <w:marTop w:val="0"/>
      <w:marBottom w:val="0"/>
      <w:divBdr>
        <w:top w:val="none" w:sz="0" w:space="0" w:color="auto"/>
        <w:left w:val="none" w:sz="0" w:space="0" w:color="auto"/>
        <w:bottom w:val="none" w:sz="0" w:space="0" w:color="auto"/>
        <w:right w:val="none" w:sz="0" w:space="0" w:color="auto"/>
      </w:divBdr>
    </w:div>
    <w:div w:id="587277750">
      <w:bodyDiv w:val="1"/>
      <w:marLeft w:val="0"/>
      <w:marRight w:val="0"/>
      <w:marTop w:val="0"/>
      <w:marBottom w:val="0"/>
      <w:divBdr>
        <w:top w:val="none" w:sz="0" w:space="0" w:color="auto"/>
        <w:left w:val="none" w:sz="0" w:space="0" w:color="auto"/>
        <w:bottom w:val="none" w:sz="0" w:space="0" w:color="auto"/>
        <w:right w:val="none" w:sz="0" w:space="0" w:color="auto"/>
      </w:divBdr>
    </w:div>
    <w:div w:id="801964902">
      <w:bodyDiv w:val="1"/>
      <w:marLeft w:val="0"/>
      <w:marRight w:val="0"/>
      <w:marTop w:val="0"/>
      <w:marBottom w:val="0"/>
      <w:divBdr>
        <w:top w:val="none" w:sz="0" w:space="0" w:color="auto"/>
        <w:left w:val="none" w:sz="0" w:space="0" w:color="auto"/>
        <w:bottom w:val="none" w:sz="0" w:space="0" w:color="auto"/>
        <w:right w:val="none" w:sz="0" w:space="0" w:color="auto"/>
      </w:divBdr>
    </w:div>
    <w:div w:id="808596035">
      <w:bodyDiv w:val="1"/>
      <w:marLeft w:val="0"/>
      <w:marRight w:val="0"/>
      <w:marTop w:val="0"/>
      <w:marBottom w:val="0"/>
      <w:divBdr>
        <w:top w:val="none" w:sz="0" w:space="0" w:color="auto"/>
        <w:left w:val="none" w:sz="0" w:space="0" w:color="auto"/>
        <w:bottom w:val="none" w:sz="0" w:space="0" w:color="auto"/>
        <w:right w:val="none" w:sz="0" w:space="0" w:color="auto"/>
      </w:divBdr>
    </w:div>
    <w:div w:id="1107434228">
      <w:bodyDiv w:val="1"/>
      <w:marLeft w:val="0"/>
      <w:marRight w:val="0"/>
      <w:marTop w:val="0"/>
      <w:marBottom w:val="0"/>
      <w:divBdr>
        <w:top w:val="none" w:sz="0" w:space="0" w:color="auto"/>
        <w:left w:val="none" w:sz="0" w:space="0" w:color="auto"/>
        <w:bottom w:val="none" w:sz="0" w:space="0" w:color="auto"/>
        <w:right w:val="none" w:sz="0" w:space="0" w:color="auto"/>
      </w:divBdr>
    </w:div>
    <w:div w:id="2079545821">
      <w:bodyDiv w:val="1"/>
      <w:marLeft w:val="0"/>
      <w:marRight w:val="0"/>
      <w:marTop w:val="0"/>
      <w:marBottom w:val="0"/>
      <w:divBdr>
        <w:top w:val="none" w:sz="0" w:space="0" w:color="auto"/>
        <w:left w:val="none" w:sz="0" w:space="0" w:color="auto"/>
        <w:bottom w:val="none" w:sz="0" w:space="0" w:color="auto"/>
        <w:right w:val="none" w:sz="0" w:space="0" w:color="auto"/>
      </w:divBdr>
      <w:divsChild>
        <w:div w:id="821509951">
          <w:marLeft w:val="0"/>
          <w:marRight w:val="0"/>
          <w:marTop w:val="0"/>
          <w:marBottom w:val="0"/>
          <w:divBdr>
            <w:top w:val="none" w:sz="0" w:space="0" w:color="auto"/>
            <w:left w:val="none" w:sz="0" w:space="0" w:color="auto"/>
            <w:bottom w:val="none" w:sz="0" w:space="0" w:color="auto"/>
            <w:right w:val="none" w:sz="0" w:space="0" w:color="auto"/>
          </w:divBdr>
          <w:divsChild>
            <w:div w:id="815991406">
              <w:marLeft w:val="0"/>
              <w:marRight w:val="0"/>
              <w:marTop w:val="0"/>
              <w:marBottom w:val="0"/>
              <w:divBdr>
                <w:top w:val="none" w:sz="0" w:space="0" w:color="auto"/>
                <w:left w:val="none" w:sz="0" w:space="0" w:color="auto"/>
                <w:bottom w:val="none" w:sz="0" w:space="0" w:color="auto"/>
                <w:right w:val="none" w:sz="0" w:space="0" w:color="auto"/>
              </w:divBdr>
            </w:div>
            <w:div w:id="717750491">
              <w:marLeft w:val="0"/>
              <w:marRight w:val="0"/>
              <w:marTop w:val="0"/>
              <w:marBottom w:val="0"/>
              <w:divBdr>
                <w:top w:val="none" w:sz="0" w:space="0" w:color="auto"/>
                <w:left w:val="none" w:sz="0" w:space="0" w:color="auto"/>
                <w:bottom w:val="none" w:sz="0" w:space="0" w:color="auto"/>
                <w:right w:val="none" w:sz="0" w:space="0" w:color="auto"/>
              </w:divBdr>
            </w:div>
            <w:div w:id="172401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ms.nsw.gov.au/roads/using-roads/mobility-parking/index.html" TargetMode="External"/><Relationship Id="rId13" Type="http://schemas.openxmlformats.org/officeDocument/2006/relationships/hyperlink" Target="http://www.concessions.wa.gov.au/Concessions/Pages/ACROD-Parking-Permits---Australian-Disability-Parking-Scheme.asp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a.gov.au/topics/driving-and-transport/other-forms-of-transport/getting-around-with-a-disability/disability-parking-perm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qld.gov.au/disability/out-and-about/parking-permits" TargetMode="External"/><Relationship Id="rId5" Type="http://schemas.openxmlformats.org/officeDocument/2006/relationships/styles" Target="styles.xml"/><Relationship Id="rId15" Type="http://schemas.openxmlformats.org/officeDocument/2006/relationships/hyperlink" Target="https://www.accesscanberra.act.gov.au/app/answers/detail/a_id/1677/~/parking-permits" TargetMode="External"/><Relationship Id="rId10" Type="http://schemas.openxmlformats.org/officeDocument/2006/relationships/hyperlink" Target="https://www.qld.gov.au/disability/out-and-about/parking-permits" TargetMode="External"/><Relationship Id="rId4" Type="http://schemas.openxmlformats.org/officeDocument/2006/relationships/numbering" Target="numbering.xml"/><Relationship Id="rId9" Type="http://schemas.openxmlformats.org/officeDocument/2006/relationships/hyperlink" Target="https://www.vicroads.vic.gov.au/safety-and-road-rules/road-rules/disability-parking" TargetMode="External"/><Relationship Id="rId14" Type="http://schemas.openxmlformats.org/officeDocument/2006/relationships/hyperlink" Target="https://www.transport.tas.gov.au/passenger/conce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0" ma:contentTypeDescription="Create a new document." ma:contentTypeScope="" ma:versionID="ff7282126c2c0e55d3c845653b6b4a6c">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5bb4ebaa9b149c6793355a93d5a73688"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B86D89-738A-4FC0-95F9-FF3AD97B9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c18fc-f114-415a-892c-7a4e80c68006"/>
    <ds:schemaRef ds:uri="e6b92012-73ef-42fe-b930-ea647f4e2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2F39C6-219B-4369-9598-A3E787808E19}">
  <ds:schemaRefs>
    <ds:schemaRef ds:uri="http://schemas.microsoft.com/sharepoint/v3/contenttype/forms"/>
  </ds:schemaRefs>
</ds:datastoreItem>
</file>

<file path=customXml/itemProps3.xml><?xml version="1.0" encoding="utf-8"?>
<ds:datastoreItem xmlns:ds="http://schemas.openxmlformats.org/officeDocument/2006/customXml" ds:itemID="{00E8C466-A5E6-4603-B5F1-A6C31A9B3ABC}">
  <ds:schemaRefs>
    <ds:schemaRef ds:uri="http://purl.org/dc/terms/"/>
    <ds:schemaRef ds:uri="0bec18fc-f114-415a-892c-7a4e80c68006"/>
    <ds:schemaRef ds:uri="http://schemas.microsoft.com/office/2006/documentManagement/types"/>
    <ds:schemaRef ds:uri="http://schemas.microsoft.com/office/infopath/2007/PartnerControls"/>
    <ds:schemaRef ds:uri="e6b92012-73ef-42fe-b930-ea647f4e298e"/>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2032</Words>
  <Characters>11583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Jaeschke</dc:creator>
  <cp:keywords/>
  <dc:description/>
  <cp:lastModifiedBy>Anna Briggs</cp:lastModifiedBy>
  <cp:revision>4</cp:revision>
  <dcterms:created xsi:type="dcterms:W3CDTF">2018-12-10T02:26:00Z</dcterms:created>
  <dcterms:modified xsi:type="dcterms:W3CDTF">2018-12-10T02:29:00Z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ies>
</file>