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096C0" w14:textId="76F427C7" w:rsidR="00B15D34" w:rsidRPr="00077CA4" w:rsidRDefault="00441D95" w:rsidP="00077CA4">
      <w:pPr>
        <w:pStyle w:val="Heading1"/>
        <w:spacing w:before="0"/>
        <w:rPr>
          <w:rFonts w:ascii="Arial" w:hAnsi="Arial" w:cs="Arial"/>
          <w:b/>
          <w:bCs/>
          <w:color w:val="auto"/>
        </w:rPr>
      </w:pPr>
      <w:r w:rsidRPr="00077CA4">
        <w:rPr>
          <w:rFonts w:ascii="Arial" w:hAnsi="Arial" w:cs="Arial"/>
          <w:b/>
          <w:bCs/>
          <w:color w:val="auto"/>
        </w:rPr>
        <w:t>Jeffrey Blyth Foundation</w:t>
      </w:r>
    </w:p>
    <w:p w14:paraId="0FA6F27C" w14:textId="77777777" w:rsidR="00077CA4" w:rsidRPr="00077CA4" w:rsidRDefault="00077CA4" w:rsidP="00077CA4">
      <w:pPr>
        <w:rPr>
          <w:b/>
          <w:bCs/>
        </w:rPr>
      </w:pPr>
    </w:p>
    <w:p w14:paraId="336A8AAA" w14:textId="77777777" w:rsidR="00077CA4" w:rsidRPr="00077CA4" w:rsidRDefault="007C6C27" w:rsidP="00077CA4">
      <w:pPr>
        <w:pStyle w:val="Heading1"/>
        <w:spacing w:before="0"/>
        <w:rPr>
          <w:rFonts w:ascii="Arial" w:hAnsi="Arial" w:cs="Arial"/>
          <w:b/>
          <w:bCs/>
          <w:color w:val="auto"/>
        </w:rPr>
      </w:pPr>
      <w:r w:rsidRPr="00077CA4">
        <w:rPr>
          <w:rFonts w:ascii="Arial" w:hAnsi="Arial" w:cs="Arial"/>
          <w:b/>
          <w:bCs/>
          <w:color w:val="auto"/>
        </w:rPr>
        <w:t>3</w:t>
      </w:r>
      <w:r w:rsidR="003C4AD8" w:rsidRPr="00077CA4">
        <w:rPr>
          <w:rFonts w:ascii="Arial" w:hAnsi="Arial" w:cs="Arial"/>
          <w:b/>
          <w:bCs/>
          <w:color w:val="auto"/>
        </w:rPr>
        <w:t>-</w:t>
      </w:r>
      <w:r w:rsidR="00560D2C" w:rsidRPr="00077CA4">
        <w:rPr>
          <w:rFonts w:ascii="Arial" w:hAnsi="Arial" w:cs="Arial"/>
          <w:b/>
          <w:bCs/>
          <w:color w:val="auto"/>
        </w:rPr>
        <w:t>month</w:t>
      </w:r>
      <w:r w:rsidR="00C30620" w:rsidRPr="00077CA4">
        <w:rPr>
          <w:rFonts w:ascii="Arial" w:hAnsi="Arial" w:cs="Arial"/>
          <w:b/>
          <w:bCs/>
          <w:color w:val="auto"/>
        </w:rPr>
        <w:t>, and financial year to date</w:t>
      </w:r>
      <w:r w:rsidR="00560D2C" w:rsidRPr="00077CA4">
        <w:rPr>
          <w:rFonts w:ascii="Arial" w:hAnsi="Arial" w:cs="Arial"/>
          <w:b/>
          <w:bCs/>
          <w:color w:val="auto"/>
        </w:rPr>
        <w:t xml:space="preserve"> </w:t>
      </w:r>
      <w:r w:rsidR="00B15D34" w:rsidRPr="00077CA4">
        <w:rPr>
          <w:rFonts w:ascii="Arial" w:hAnsi="Arial" w:cs="Arial"/>
          <w:b/>
          <w:bCs/>
          <w:color w:val="auto"/>
        </w:rPr>
        <w:t xml:space="preserve">Report (unaudited) </w:t>
      </w:r>
      <w:r w:rsidR="00441D95" w:rsidRPr="00077CA4">
        <w:rPr>
          <w:rFonts w:ascii="Arial" w:hAnsi="Arial" w:cs="Arial"/>
          <w:b/>
          <w:bCs/>
          <w:color w:val="auto"/>
        </w:rPr>
        <w:t xml:space="preserve">for the information of supporters of the </w:t>
      </w:r>
      <w:r w:rsidR="00B15D34" w:rsidRPr="00077CA4">
        <w:rPr>
          <w:rFonts w:ascii="Arial" w:hAnsi="Arial" w:cs="Arial"/>
          <w:b/>
          <w:bCs/>
          <w:color w:val="auto"/>
        </w:rPr>
        <w:t>F</w:t>
      </w:r>
      <w:r w:rsidR="00441D95" w:rsidRPr="00077CA4">
        <w:rPr>
          <w:rFonts w:ascii="Arial" w:hAnsi="Arial" w:cs="Arial"/>
          <w:b/>
          <w:bCs/>
          <w:color w:val="auto"/>
        </w:rPr>
        <w:t>oundation</w:t>
      </w:r>
      <w:r w:rsidR="004A5FBC" w:rsidRPr="00077CA4">
        <w:rPr>
          <w:rFonts w:ascii="Arial" w:hAnsi="Arial" w:cs="Arial"/>
          <w:b/>
          <w:bCs/>
          <w:color w:val="auto"/>
        </w:rPr>
        <w:t xml:space="preserve"> for the period</w:t>
      </w:r>
      <w:r w:rsidR="004A5FBC" w:rsidRPr="00077CA4">
        <w:rPr>
          <w:rFonts w:ascii="Arial" w:hAnsi="Arial" w:cs="Arial"/>
          <w:b/>
          <w:bCs/>
          <w:color w:val="auto"/>
        </w:rPr>
        <w:br/>
      </w:r>
    </w:p>
    <w:p w14:paraId="3075604F" w14:textId="12B135D3" w:rsidR="00B15D34" w:rsidRPr="00077CA4" w:rsidRDefault="004A5FBC" w:rsidP="00077CA4">
      <w:pPr>
        <w:pStyle w:val="Heading1"/>
        <w:spacing w:before="0"/>
        <w:rPr>
          <w:rFonts w:ascii="Arial" w:hAnsi="Arial" w:cs="Arial"/>
          <w:b/>
          <w:bCs/>
          <w:color w:val="auto"/>
        </w:rPr>
      </w:pPr>
      <w:r w:rsidRPr="00077CA4">
        <w:rPr>
          <w:rFonts w:ascii="Arial" w:hAnsi="Arial" w:cs="Arial"/>
          <w:b/>
          <w:bCs/>
          <w:color w:val="auto"/>
        </w:rPr>
        <w:t>1 July 2019 to 30 September 2019</w:t>
      </w:r>
      <w:r w:rsidR="00441D95" w:rsidRPr="00077CA4">
        <w:rPr>
          <w:rFonts w:ascii="Arial" w:hAnsi="Arial" w:cs="Arial"/>
          <w:b/>
          <w:bCs/>
          <w:color w:val="auto"/>
        </w:rPr>
        <w:t>.</w:t>
      </w:r>
    </w:p>
    <w:p w14:paraId="5165EB1E" w14:textId="6C9790D8" w:rsidR="00B15D34" w:rsidRPr="00077CA4" w:rsidRDefault="00B15D34" w:rsidP="00077CA4">
      <w:pPr>
        <w:rPr>
          <w:rFonts w:ascii="Arial" w:eastAsia="NanumGothic" w:hAnsi="Arial" w:cs="Arial"/>
        </w:rPr>
      </w:pPr>
    </w:p>
    <w:p w14:paraId="20ABB124" w14:textId="77777777" w:rsidR="00077CA4" w:rsidRDefault="00077CA4" w:rsidP="00077CA4">
      <w:pPr>
        <w:rPr>
          <w:rFonts w:ascii="Arial" w:eastAsia="NanumGothic" w:hAnsi="Arial" w:cs="Arial"/>
        </w:rPr>
      </w:pPr>
    </w:p>
    <w:p w14:paraId="02831C14" w14:textId="19565947" w:rsidR="00B15D34" w:rsidRPr="00077CA4" w:rsidRDefault="00441D95" w:rsidP="00077CA4">
      <w:pPr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 xml:space="preserve">The report </w:t>
      </w:r>
      <w:r w:rsidR="00B223F2" w:rsidRPr="00077CA4">
        <w:rPr>
          <w:rFonts w:ascii="Arial" w:eastAsia="NanumGothic" w:hAnsi="Arial" w:cs="Arial"/>
          <w:sz w:val="24"/>
          <w:szCs w:val="24"/>
        </w:rPr>
        <w:t xml:space="preserve">gives the </w:t>
      </w:r>
      <w:r w:rsidRPr="00077CA4">
        <w:rPr>
          <w:rFonts w:ascii="Arial" w:eastAsia="NanumGothic" w:hAnsi="Arial" w:cs="Arial"/>
          <w:sz w:val="24"/>
          <w:szCs w:val="24"/>
        </w:rPr>
        <w:t>results at the end of the last</w:t>
      </w:r>
      <w:r w:rsidR="00435562" w:rsidRPr="00077CA4">
        <w:rPr>
          <w:rFonts w:ascii="Arial" w:eastAsia="NanumGothic" w:hAnsi="Arial" w:cs="Arial"/>
          <w:sz w:val="24"/>
          <w:szCs w:val="24"/>
        </w:rPr>
        <w:t xml:space="preserve"> period</w:t>
      </w:r>
      <w:r w:rsidRPr="00077CA4">
        <w:rPr>
          <w:rFonts w:ascii="Arial" w:eastAsia="NanumGothic" w:hAnsi="Arial" w:cs="Arial"/>
          <w:sz w:val="24"/>
          <w:szCs w:val="24"/>
        </w:rPr>
        <w:t xml:space="preserve">, </w:t>
      </w:r>
      <w:r w:rsidR="00C30620" w:rsidRPr="00077CA4">
        <w:rPr>
          <w:rFonts w:ascii="Arial" w:eastAsia="NanumGothic" w:hAnsi="Arial" w:cs="Arial"/>
          <w:sz w:val="24"/>
          <w:szCs w:val="24"/>
        </w:rPr>
        <w:t xml:space="preserve">the financial year to date, </w:t>
      </w:r>
      <w:r w:rsidRPr="00077CA4">
        <w:rPr>
          <w:rFonts w:ascii="Arial" w:eastAsia="NanumGothic" w:hAnsi="Arial" w:cs="Arial"/>
          <w:sz w:val="24"/>
          <w:szCs w:val="24"/>
        </w:rPr>
        <w:t>an overview of the financial activities for the current period, and the current financial situation.</w:t>
      </w:r>
    </w:p>
    <w:p w14:paraId="7AD8CDF4" w14:textId="77777777" w:rsidR="00770B72" w:rsidRPr="00077CA4" w:rsidRDefault="00770B72" w:rsidP="00077CA4">
      <w:pPr>
        <w:rPr>
          <w:rFonts w:ascii="Arial" w:eastAsia="NanumGothic" w:hAnsi="Arial" w:cs="Arial"/>
          <w:sz w:val="24"/>
          <w:szCs w:val="24"/>
        </w:rPr>
      </w:pPr>
    </w:p>
    <w:p w14:paraId="22BCA73A" w14:textId="77777777" w:rsidR="00B15D34" w:rsidRPr="00077CA4" w:rsidRDefault="00441D95" w:rsidP="00077CA4">
      <w:pPr>
        <w:pStyle w:val="Heading2"/>
        <w:spacing w:before="0"/>
        <w:rPr>
          <w:rFonts w:ascii="Arial" w:hAnsi="Arial" w:cs="Arial"/>
          <w:color w:val="auto"/>
          <w:sz w:val="24"/>
          <w:szCs w:val="24"/>
        </w:rPr>
      </w:pPr>
      <w:r w:rsidRPr="00077CA4">
        <w:rPr>
          <w:rFonts w:ascii="Arial" w:hAnsi="Arial" w:cs="Arial"/>
          <w:color w:val="auto"/>
          <w:sz w:val="24"/>
          <w:szCs w:val="24"/>
        </w:rPr>
        <w:t>Background:</w:t>
      </w:r>
    </w:p>
    <w:p w14:paraId="4870C2A0" w14:textId="50B50523" w:rsidR="00B15D34" w:rsidRPr="00077CA4" w:rsidRDefault="00441D95" w:rsidP="00077CA4">
      <w:pPr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Details regarding the transactions impacting the General Fund and the Shirley Fund are listed below.</w:t>
      </w:r>
    </w:p>
    <w:p w14:paraId="2C0BFBD9" w14:textId="4B92E3DC" w:rsidR="00B15D34" w:rsidRPr="00077CA4" w:rsidRDefault="00441D95" w:rsidP="00077CA4">
      <w:pPr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The General Fund holds general contributions to the Foundation.</w:t>
      </w:r>
    </w:p>
    <w:p w14:paraId="2EB9DE23" w14:textId="5D3C4816" w:rsidR="00770B72" w:rsidRPr="00077CA4" w:rsidRDefault="00441D95" w:rsidP="00077CA4">
      <w:pPr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 xml:space="preserve">The Shirley Fund began with contributions from the Association of Blind Citizens </w:t>
      </w:r>
      <w:proofErr w:type="gramStart"/>
      <w:r w:rsidRPr="00077CA4">
        <w:rPr>
          <w:rFonts w:ascii="Arial" w:eastAsia="NanumGothic" w:hAnsi="Arial" w:cs="Arial"/>
          <w:sz w:val="24"/>
          <w:szCs w:val="24"/>
        </w:rPr>
        <w:t>NSW, and</w:t>
      </w:r>
      <w:proofErr w:type="gramEnd"/>
      <w:r w:rsidRPr="00077CA4">
        <w:rPr>
          <w:rFonts w:ascii="Arial" w:eastAsia="NanumGothic" w:hAnsi="Arial" w:cs="Arial"/>
          <w:sz w:val="24"/>
          <w:szCs w:val="24"/>
        </w:rPr>
        <w:t xml:space="preserve"> holds funds which can only be spent for the benefit of people who are blind or vision impaired in NSW and the ACT. </w:t>
      </w:r>
    </w:p>
    <w:p w14:paraId="5152F474" w14:textId="77777777" w:rsidR="00B15D34" w:rsidRPr="00077CA4" w:rsidRDefault="00441D95" w:rsidP="00077CA4">
      <w:pPr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Allocations from each fund are made separately.</w:t>
      </w:r>
    </w:p>
    <w:p w14:paraId="630BCFD1" w14:textId="4ED14D0A" w:rsidR="00B15D34" w:rsidRPr="00077CA4" w:rsidRDefault="00B15D34" w:rsidP="00077CA4">
      <w:pPr>
        <w:rPr>
          <w:rFonts w:ascii="Arial" w:eastAsia="NanumGothic" w:hAnsi="Arial" w:cs="Arial"/>
          <w:sz w:val="24"/>
          <w:szCs w:val="24"/>
        </w:rPr>
      </w:pPr>
    </w:p>
    <w:p w14:paraId="4E8560C8" w14:textId="77777777" w:rsidR="00C30620" w:rsidRPr="00077CA4" w:rsidRDefault="00C30620" w:rsidP="00077CA4">
      <w:pPr>
        <w:rPr>
          <w:rFonts w:ascii="Arial" w:eastAsia="NanumGothic" w:hAnsi="Arial" w:cs="Arial"/>
          <w:sz w:val="24"/>
          <w:szCs w:val="24"/>
        </w:rPr>
      </w:pPr>
    </w:p>
    <w:p w14:paraId="6A620DAA" w14:textId="09315A1D" w:rsidR="00B15D34" w:rsidRPr="00077CA4" w:rsidRDefault="00077CA4" w:rsidP="00077CA4">
      <w:pPr>
        <w:pStyle w:val="Heading2"/>
        <w:spacing w:before="0"/>
        <w:ind w:left="240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</w:t>
      </w:r>
      <w:bookmarkStart w:id="0" w:name="_GoBack"/>
      <w:bookmarkEnd w:id="0"/>
      <w:r w:rsidR="00826655" w:rsidRPr="00077CA4">
        <w:rPr>
          <w:rFonts w:ascii="Arial" w:hAnsi="Arial" w:cs="Arial"/>
          <w:color w:val="auto"/>
          <w:sz w:val="24"/>
          <w:szCs w:val="24"/>
        </w:rPr>
        <w:t xml:space="preserve">Quarter </w:t>
      </w:r>
      <w:r w:rsidR="00441D95" w:rsidRPr="00077CA4">
        <w:rPr>
          <w:rFonts w:ascii="Arial" w:hAnsi="Arial" w:cs="Arial"/>
          <w:color w:val="auto"/>
          <w:sz w:val="24"/>
          <w:szCs w:val="24"/>
        </w:rPr>
        <w:t>3</w:t>
      </w:r>
      <w:r w:rsidR="00E453A7" w:rsidRPr="00077CA4">
        <w:rPr>
          <w:rFonts w:ascii="Arial" w:hAnsi="Arial" w:cs="Arial"/>
          <w:color w:val="auto"/>
          <w:sz w:val="24"/>
          <w:szCs w:val="24"/>
        </w:rPr>
        <w:t>0</w:t>
      </w:r>
      <w:r w:rsidR="00441D95" w:rsidRPr="00077CA4">
        <w:rPr>
          <w:rFonts w:ascii="Arial" w:hAnsi="Arial" w:cs="Arial"/>
          <w:color w:val="auto"/>
          <w:sz w:val="24"/>
          <w:szCs w:val="24"/>
        </w:rPr>
        <w:t xml:space="preserve"> </w:t>
      </w:r>
      <w:r w:rsidR="00F04F68" w:rsidRPr="00077CA4">
        <w:rPr>
          <w:rFonts w:ascii="Arial" w:hAnsi="Arial" w:cs="Arial"/>
          <w:color w:val="auto"/>
          <w:sz w:val="24"/>
          <w:szCs w:val="24"/>
        </w:rPr>
        <w:t>September</w:t>
      </w:r>
      <w:r w:rsidR="00E453A7" w:rsidRPr="00077CA4">
        <w:rPr>
          <w:rFonts w:ascii="Arial" w:hAnsi="Arial" w:cs="Arial"/>
          <w:color w:val="auto"/>
          <w:sz w:val="24"/>
          <w:szCs w:val="24"/>
        </w:rPr>
        <w:t xml:space="preserve"> </w:t>
      </w:r>
      <w:r w:rsidR="00435562" w:rsidRPr="00077CA4">
        <w:rPr>
          <w:rFonts w:ascii="Arial" w:hAnsi="Arial" w:cs="Arial"/>
          <w:color w:val="auto"/>
          <w:sz w:val="24"/>
          <w:szCs w:val="24"/>
        </w:rPr>
        <w:t>20</w:t>
      </w:r>
      <w:r w:rsidR="00441D95" w:rsidRPr="00077CA4">
        <w:rPr>
          <w:rFonts w:ascii="Arial" w:hAnsi="Arial" w:cs="Arial"/>
          <w:color w:val="auto"/>
          <w:sz w:val="24"/>
          <w:szCs w:val="24"/>
        </w:rPr>
        <w:t>1</w:t>
      </w:r>
      <w:r w:rsidR="007C6C27" w:rsidRPr="00077CA4">
        <w:rPr>
          <w:rFonts w:ascii="Arial" w:hAnsi="Arial" w:cs="Arial"/>
          <w:color w:val="auto"/>
          <w:sz w:val="24"/>
          <w:szCs w:val="24"/>
        </w:rPr>
        <w:t>9</w:t>
      </w:r>
      <w:r w:rsidR="00826655" w:rsidRPr="00077CA4">
        <w:rPr>
          <w:rFonts w:ascii="Arial" w:hAnsi="Arial" w:cs="Arial"/>
          <w:color w:val="auto"/>
          <w:sz w:val="24"/>
          <w:szCs w:val="24"/>
        </w:rPr>
        <w:tab/>
        <w:t>YTD 30 September 2019</w:t>
      </w:r>
    </w:p>
    <w:p w14:paraId="6A480B13" w14:textId="77777777" w:rsidR="00770B72" w:rsidRPr="00077CA4" w:rsidRDefault="00441D95" w:rsidP="00077CA4">
      <w:pPr>
        <w:rPr>
          <w:rFonts w:ascii="Arial" w:eastAsiaTheme="majorHAnsi" w:hAnsi="Arial" w:cs="Arial"/>
          <w:sz w:val="24"/>
          <w:szCs w:val="24"/>
        </w:rPr>
      </w:pPr>
      <w:r w:rsidRPr="00077CA4">
        <w:rPr>
          <w:rFonts w:ascii="Arial" w:eastAsiaTheme="majorHAnsi" w:hAnsi="Arial" w:cs="Arial"/>
          <w:sz w:val="24"/>
          <w:szCs w:val="24"/>
        </w:rPr>
        <w:t>Profit and Loss</w:t>
      </w:r>
    </w:p>
    <w:p w14:paraId="68DDB855" w14:textId="77777777" w:rsidR="00770B72" w:rsidRPr="00077CA4" w:rsidRDefault="00441D95" w:rsidP="00077CA4">
      <w:pPr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 </w:t>
      </w:r>
    </w:p>
    <w:p w14:paraId="662CD8C0" w14:textId="0D4C1CC7" w:rsidR="00770B72" w:rsidRPr="00077CA4" w:rsidRDefault="00441D95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Foundation income:</w:t>
      </w:r>
      <w:r w:rsidR="00826655" w:rsidRPr="00077CA4">
        <w:rPr>
          <w:rFonts w:ascii="Arial" w:eastAsia="NanumGothic" w:hAnsi="Arial" w:cs="Arial"/>
          <w:sz w:val="24"/>
          <w:szCs w:val="24"/>
        </w:rPr>
        <w:tab/>
      </w:r>
      <w:r w:rsidRPr="00077CA4">
        <w:rPr>
          <w:rFonts w:ascii="Arial" w:eastAsia="NanumGothic" w:hAnsi="Arial" w:cs="Arial"/>
          <w:sz w:val="24"/>
          <w:szCs w:val="24"/>
        </w:rPr>
        <w:t>$</w:t>
      </w:r>
      <w:r w:rsidR="00213B6E" w:rsidRPr="00077CA4">
        <w:rPr>
          <w:rFonts w:ascii="Arial" w:eastAsia="NanumGothic" w:hAnsi="Arial" w:cs="Arial"/>
          <w:sz w:val="24"/>
          <w:szCs w:val="24"/>
        </w:rPr>
        <w:t>130</w:t>
      </w:r>
      <w:r w:rsidRPr="00077CA4">
        <w:rPr>
          <w:rFonts w:ascii="Arial" w:eastAsia="NanumGothic" w:hAnsi="Arial" w:cs="Arial"/>
          <w:sz w:val="24"/>
          <w:szCs w:val="24"/>
        </w:rPr>
        <w:t>,</w:t>
      </w:r>
      <w:r w:rsidR="00213B6E" w:rsidRPr="00077CA4">
        <w:rPr>
          <w:rFonts w:ascii="Arial" w:eastAsia="NanumGothic" w:hAnsi="Arial" w:cs="Arial"/>
          <w:sz w:val="24"/>
          <w:szCs w:val="24"/>
        </w:rPr>
        <w:t>368</w:t>
      </w:r>
      <w:r w:rsidR="00826655" w:rsidRPr="00077CA4">
        <w:rPr>
          <w:rFonts w:ascii="Arial" w:eastAsia="NanumGothic" w:hAnsi="Arial" w:cs="Arial"/>
          <w:sz w:val="24"/>
          <w:szCs w:val="24"/>
        </w:rPr>
        <w:tab/>
        <w:t>$130,368</w:t>
      </w:r>
    </w:p>
    <w:p w14:paraId="20EFC678" w14:textId="77777777" w:rsidR="00B15D34" w:rsidRPr="00077CA4" w:rsidRDefault="00441D95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 </w:t>
      </w:r>
    </w:p>
    <w:p w14:paraId="7FDCA7CE" w14:textId="150D7585" w:rsidR="00770B72" w:rsidRPr="00077CA4" w:rsidRDefault="00441D95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Fo</w:t>
      </w:r>
      <w:r w:rsidR="00E9560F" w:rsidRPr="00077CA4">
        <w:rPr>
          <w:rFonts w:ascii="Arial" w:eastAsia="NanumGothic" w:hAnsi="Arial" w:cs="Arial"/>
          <w:sz w:val="24"/>
          <w:szCs w:val="24"/>
        </w:rPr>
        <w:t>u</w:t>
      </w:r>
      <w:r w:rsidRPr="00077CA4">
        <w:rPr>
          <w:rFonts w:ascii="Arial" w:eastAsia="NanumGothic" w:hAnsi="Arial" w:cs="Arial"/>
          <w:sz w:val="24"/>
          <w:szCs w:val="24"/>
        </w:rPr>
        <w:t>ndation exp</w:t>
      </w:r>
      <w:r w:rsidR="00F04F68" w:rsidRPr="00077CA4">
        <w:rPr>
          <w:rFonts w:ascii="Arial" w:eastAsia="NanumGothic" w:hAnsi="Arial" w:cs="Arial"/>
          <w:sz w:val="24"/>
          <w:szCs w:val="24"/>
        </w:rPr>
        <w:t>e</w:t>
      </w:r>
      <w:r w:rsidRPr="00077CA4">
        <w:rPr>
          <w:rFonts w:ascii="Arial" w:eastAsia="NanumGothic" w:hAnsi="Arial" w:cs="Arial"/>
          <w:sz w:val="24"/>
          <w:szCs w:val="24"/>
        </w:rPr>
        <w:t>nses:</w:t>
      </w:r>
      <w:r w:rsidR="00826655" w:rsidRPr="00077CA4">
        <w:rPr>
          <w:rFonts w:ascii="Arial" w:eastAsia="NanumGothic" w:hAnsi="Arial" w:cs="Arial"/>
          <w:sz w:val="24"/>
          <w:szCs w:val="24"/>
        </w:rPr>
        <w:tab/>
      </w:r>
      <w:r w:rsidRPr="00077CA4">
        <w:rPr>
          <w:rFonts w:ascii="Arial" w:eastAsia="NanumGothic" w:hAnsi="Arial" w:cs="Arial"/>
          <w:sz w:val="24"/>
          <w:szCs w:val="24"/>
        </w:rPr>
        <w:t>$</w:t>
      </w:r>
      <w:r w:rsidR="00E453A7" w:rsidRPr="00077CA4">
        <w:rPr>
          <w:rFonts w:ascii="Arial" w:eastAsia="NanumGothic" w:hAnsi="Arial" w:cs="Arial"/>
          <w:sz w:val="24"/>
          <w:szCs w:val="24"/>
        </w:rPr>
        <w:t>1</w:t>
      </w:r>
      <w:r w:rsidR="00213B6E" w:rsidRPr="00077CA4">
        <w:rPr>
          <w:rFonts w:ascii="Arial" w:eastAsia="NanumGothic" w:hAnsi="Arial" w:cs="Arial"/>
          <w:sz w:val="24"/>
          <w:szCs w:val="24"/>
        </w:rPr>
        <w:t>1</w:t>
      </w:r>
      <w:r w:rsidRPr="00077CA4">
        <w:rPr>
          <w:rFonts w:ascii="Arial" w:eastAsia="NanumGothic" w:hAnsi="Arial" w:cs="Arial"/>
          <w:sz w:val="24"/>
          <w:szCs w:val="24"/>
        </w:rPr>
        <w:t>,</w:t>
      </w:r>
      <w:r w:rsidR="00213B6E" w:rsidRPr="00077CA4">
        <w:rPr>
          <w:rFonts w:ascii="Arial" w:eastAsia="NanumGothic" w:hAnsi="Arial" w:cs="Arial"/>
          <w:sz w:val="24"/>
          <w:szCs w:val="24"/>
        </w:rPr>
        <w:t>602</w:t>
      </w:r>
      <w:r w:rsidR="00826655" w:rsidRPr="00077CA4">
        <w:rPr>
          <w:rFonts w:ascii="Arial" w:eastAsia="NanumGothic" w:hAnsi="Arial" w:cs="Arial"/>
          <w:sz w:val="24"/>
          <w:szCs w:val="24"/>
        </w:rPr>
        <w:tab/>
        <w:t>$11,602</w:t>
      </w:r>
    </w:p>
    <w:p w14:paraId="60195E5D" w14:textId="77777777" w:rsidR="00B15D34" w:rsidRPr="00077CA4" w:rsidRDefault="00441D95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 </w:t>
      </w:r>
    </w:p>
    <w:p w14:paraId="4C86ED8A" w14:textId="27F0DC55" w:rsidR="00B15D34" w:rsidRPr="00077CA4" w:rsidRDefault="00441D95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Net Profit</w:t>
      </w:r>
      <w:r w:rsidR="001D17DE" w:rsidRPr="00077CA4">
        <w:rPr>
          <w:rFonts w:ascii="Arial" w:eastAsia="NanumGothic" w:hAnsi="Arial" w:cs="Arial"/>
          <w:sz w:val="24"/>
          <w:szCs w:val="24"/>
        </w:rPr>
        <w:t xml:space="preserve"> / (Loss)</w:t>
      </w:r>
      <w:r w:rsidR="00826655" w:rsidRPr="00077CA4">
        <w:rPr>
          <w:rFonts w:ascii="Arial" w:eastAsia="NanumGothic" w:hAnsi="Arial" w:cs="Arial"/>
          <w:sz w:val="24"/>
          <w:szCs w:val="24"/>
        </w:rPr>
        <w:t>:</w:t>
      </w:r>
      <w:r w:rsidR="00826655" w:rsidRPr="00077CA4">
        <w:rPr>
          <w:rFonts w:ascii="Arial" w:eastAsia="NanumGothic" w:hAnsi="Arial" w:cs="Arial"/>
          <w:sz w:val="24"/>
          <w:szCs w:val="24"/>
        </w:rPr>
        <w:tab/>
      </w:r>
      <w:r w:rsidRPr="00077CA4">
        <w:rPr>
          <w:rFonts w:ascii="Arial" w:eastAsia="NanumGothic" w:hAnsi="Arial" w:cs="Arial"/>
          <w:sz w:val="24"/>
          <w:szCs w:val="24"/>
        </w:rPr>
        <w:t>$</w:t>
      </w:r>
      <w:r w:rsidR="00213B6E" w:rsidRPr="00077CA4">
        <w:rPr>
          <w:rFonts w:ascii="Arial" w:eastAsia="NanumGothic" w:hAnsi="Arial" w:cs="Arial"/>
          <w:sz w:val="24"/>
          <w:szCs w:val="24"/>
        </w:rPr>
        <w:t>118</w:t>
      </w:r>
      <w:r w:rsidRPr="00077CA4">
        <w:rPr>
          <w:rFonts w:ascii="Arial" w:eastAsia="NanumGothic" w:hAnsi="Arial" w:cs="Arial"/>
          <w:sz w:val="24"/>
          <w:szCs w:val="24"/>
        </w:rPr>
        <w:t>,</w:t>
      </w:r>
      <w:r w:rsidR="00213B6E" w:rsidRPr="00077CA4">
        <w:rPr>
          <w:rFonts w:ascii="Arial" w:eastAsia="NanumGothic" w:hAnsi="Arial" w:cs="Arial"/>
          <w:sz w:val="24"/>
          <w:szCs w:val="24"/>
        </w:rPr>
        <w:t>765</w:t>
      </w:r>
      <w:r w:rsidR="00826655" w:rsidRPr="00077CA4">
        <w:rPr>
          <w:rFonts w:ascii="Arial" w:eastAsia="NanumGothic" w:hAnsi="Arial" w:cs="Arial"/>
          <w:sz w:val="24"/>
          <w:szCs w:val="24"/>
        </w:rPr>
        <w:tab/>
        <w:t>$118,765</w:t>
      </w:r>
    </w:p>
    <w:p w14:paraId="696A4513" w14:textId="1AA0C43B" w:rsidR="00B15D34" w:rsidRPr="00077CA4" w:rsidRDefault="00B15D34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</w:p>
    <w:p w14:paraId="4EB3259F" w14:textId="77777777" w:rsidR="00770B72" w:rsidRPr="00077CA4" w:rsidRDefault="00441D95" w:rsidP="00077CA4">
      <w:pPr>
        <w:pStyle w:val="Heading3"/>
        <w:tabs>
          <w:tab w:val="decimal" w:pos="5670"/>
          <w:tab w:val="decimal" w:pos="9072"/>
        </w:tabs>
        <w:spacing w:before="0"/>
        <w:rPr>
          <w:rFonts w:ascii="Arial" w:hAnsi="Arial" w:cs="Arial"/>
          <w:color w:val="auto"/>
        </w:rPr>
      </w:pPr>
      <w:r w:rsidRPr="00077CA4">
        <w:rPr>
          <w:rFonts w:ascii="Arial" w:hAnsi="Arial" w:cs="Arial"/>
          <w:color w:val="auto"/>
        </w:rPr>
        <w:t>Allocated</w:t>
      </w:r>
      <w:r w:rsidR="003C6CE0" w:rsidRPr="00077CA4">
        <w:rPr>
          <w:rFonts w:ascii="Arial" w:hAnsi="Arial" w:cs="Arial"/>
          <w:color w:val="auto"/>
        </w:rPr>
        <w:t xml:space="preserve"> between funds</w:t>
      </w:r>
    </w:p>
    <w:p w14:paraId="495F5995" w14:textId="2A00488E" w:rsidR="00770B72" w:rsidRPr="00077CA4" w:rsidRDefault="00441D95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Jeffrey Blyth Foundation Original</w:t>
      </w:r>
      <w:r w:rsidR="00826655" w:rsidRPr="00077CA4">
        <w:rPr>
          <w:rFonts w:ascii="Arial" w:eastAsia="NanumGothic" w:hAnsi="Arial" w:cs="Arial"/>
          <w:sz w:val="24"/>
          <w:szCs w:val="24"/>
        </w:rPr>
        <w:tab/>
      </w:r>
      <w:r w:rsidR="00C30620" w:rsidRPr="00077CA4">
        <w:rPr>
          <w:rFonts w:ascii="Arial" w:eastAsia="NanumGothic" w:hAnsi="Arial" w:cs="Arial"/>
          <w:sz w:val="24"/>
          <w:szCs w:val="24"/>
        </w:rPr>
        <w:t>$</w:t>
      </w:r>
      <w:r w:rsidR="00213B6E" w:rsidRPr="00077CA4">
        <w:rPr>
          <w:rFonts w:ascii="Arial" w:eastAsia="NanumGothic" w:hAnsi="Arial" w:cs="Arial"/>
          <w:sz w:val="24"/>
          <w:szCs w:val="24"/>
        </w:rPr>
        <w:t>3</w:t>
      </w:r>
      <w:r w:rsidR="00741264" w:rsidRPr="00077CA4">
        <w:rPr>
          <w:rFonts w:ascii="Arial" w:eastAsia="NanumGothic" w:hAnsi="Arial" w:cs="Arial"/>
          <w:sz w:val="24"/>
          <w:szCs w:val="24"/>
        </w:rPr>
        <w:t>8</w:t>
      </w:r>
      <w:r w:rsidR="001D17DE" w:rsidRPr="00077CA4">
        <w:rPr>
          <w:rFonts w:ascii="Arial" w:eastAsia="NanumGothic" w:hAnsi="Arial" w:cs="Arial"/>
          <w:sz w:val="24"/>
          <w:szCs w:val="24"/>
        </w:rPr>
        <w:t>,</w:t>
      </w:r>
      <w:r w:rsidR="00741264" w:rsidRPr="00077CA4">
        <w:rPr>
          <w:rFonts w:ascii="Arial" w:eastAsia="NanumGothic" w:hAnsi="Arial" w:cs="Arial"/>
          <w:sz w:val="24"/>
          <w:szCs w:val="24"/>
        </w:rPr>
        <w:t>005</w:t>
      </w:r>
      <w:r w:rsidR="00826655" w:rsidRPr="00077CA4">
        <w:rPr>
          <w:rFonts w:ascii="Arial" w:eastAsia="NanumGothic" w:hAnsi="Arial" w:cs="Arial"/>
          <w:sz w:val="24"/>
          <w:szCs w:val="24"/>
        </w:rPr>
        <w:tab/>
        <w:t>$38,005</w:t>
      </w:r>
    </w:p>
    <w:p w14:paraId="41E6720E" w14:textId="77777777" w:rsidR="00B15D34" w:rsidRPr="00077CA4" w:rsidRDefault="00441D95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 </w:t>
      </w:r>
    </w:p>
    <w:p w14:paraId="63558B22" w14:textId="31929F14" w:rsidR="00770B72" w:rsidRPr="00077CA4" w:rsidRDefault="00441D95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Shirley Fund</w:t>
      </w:r>
      <w:r w:rsidR="00826655" w:rsidRPr="00077CA4">
        <w:rPr>
          <w:rFonts w:ascii="Arial" w:eastAsia="NanumGothic" w:hAnsi="Arial" w:cs="Arial"/>
          <w:sz w:val="24"/>
          <w:szCs w:val="24"/>
        </w:rPr>
        <w:tab/>
      </w:r>
      <w:r w:rsidR="00213B6E" w:rsidRPr="00077CA4">
        <w:rPr>
          <w:rFonts w:ascii="Arial" w:eastAsia="NanumGothic" w:hAnsi="Arial" w:cs="Arial"/>
          <w:sz w:val="24"/>
          <w:szCs w:val="24"/>
        </w:rPr>
        <w:t>$</w:t>
      </w:r>
      <w:r w:rsidR="00741264" w:rsidRPr="00077CA4">
        <w:rPr>
          <w:rFonts w:ascii="Arial" w:eastAsia="NanumGothic" w:hAnsi="Arial" w:cs="Arial"/>
          <w:sz w:val="24"/>
          <w:szCs w:val="24"/>
        </w:rPr>
        <w:t>80</w:t>
      </w:r>
      <w:r w:rsidR="00213B6E" w:rsidRPr="00077CA4">
        <w:rPr>
          <w:rFonts w:ascii="Arial" w:eastAsia="NanumGothic" w:hAnsi="Arial" w:cs="Arial"/>
          <w:sz w:val="24"/>
          <w:szCs w:val="24"/>
        </w:rPr>
        <w:t>,</w:t>
      </w:r>
      <w:r w:rsidR="00741264" w:rsidRPr="00077CA4">
        <w:rPr>
          <w:rFonts w:ascii="Arial" w:eastAsia="NanumGothic" w:hAnsi="Arial" w:cs="Arial"/>
          <w:sz w:val="24"/>
          <w:szCs w:val="24"/>
        </w:rPr>
        <w:t>760</w:t>
      </w:r>
      <w:r w:rsidR="00826655" w:rsidRPr="00077CA4">
        <w:rPr>
          <w:rFonts w:ascii="Arial" w:eastAsia="NanumGothic" w:hAnsi="Arial" w:cs="Arial"/>
          <w:sz w:val="24"/>
          <w:szCs w:val="24"/>
        </w:rPr>
        <w:tab/>
        <w:t>$80,760</w:t>
      </w:r>
    </w:p>
    <w:p w14:paraId="7682C49F" w14:textId="77777777" w:rsidR="003C6CE0" w:rsidRPr="00077CA4" w:rsidRDefault="003C6CE0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</w:p>
    <w:p w14:paraId="652D6C4D" w14:textId="11B21A9B" w:rsidR="003C6CE0" w:rsidRPr="00077CA4" w:rsidRDefault="003C6CE0" w:rsidP="00077CA4">
      <w:pPr>
        <w:pStyle w:val="Heading2"/>
        <w:tabs>
          <w:tab w:val="decimal" w:pos="5670"/>
          <w:tab w:val="decimal" w:pos="9072"/>
        </w:tabs>
        <w:spacing w:before="0"/>
        <w:rPr>
          <w:rFonts w:ascii="Arial" w:hAnsi="Arial" w:cs="Arial"/>
          <w:color w:val="auto"/>
          <w:sz w:val="24"/>
          <w:szCs w:val="24"/>
        </w:rPr>
      </w:pPr>
      <w:r w:rsidRPr="00077CA4">
        <w:rPr>
          <w:rFonts w:ascii="Arial" w:hAnsi="Arial" w:cs="Arial"/>
          <w:color w:val="auto"/>
          <w:sz w:val="24"/>
          <w:szCs w:val="24"/>
        </w:rPr>
        <w:t>Changes in equity</w:t>
      </w:r>
    </w:p>
    <w:p w14:paraId="5617CF4A" w14:textId="77777777" w:rsidR="00770B72" w:rsidRPr="00077CA4" w:rsidRDefault="00441D95" w:rsidP="00077CA4">
      <w:pPr>
        <w:pStyle w:val="Heading3"/>
        <w:tabs>
          <w:tab w:val="decimal" w:pos="5670"/>
          <w:tab w:val="decimal" w:pos="9072"/>
        </w:tabs>
        <w:spacing w:before="0"/>
        <w:rPr>
          <w:rFonts w:ascii="Arial" w:hAnsi="Arial" w:cs="Arial"/>
          <w:color w:val="auto"/>
        </w:rPr>
      </w:pPr>
      <w:bookmarkStart w:id="1" w:name="_Hlk539885"/>
      <w:r w:rsidRPr="00077CA4">
        <w:rPr>
          <w:rFonts w:ascii="Arial" w:hAnsi="Arial" w:cs="Arial"/>
          <w:color w:val="auto"/>
        </w:rPr>
        <w:t>Jeffrey Blyth Foundation Original</w:t>
      </w:r>
    </w:p>
    <w:bookmarkEnd w:id="1"/>
    <w:p w14:paraId="0BC62A2B" w14:textId="7D8F15AC" w:rsidR="00B15D34" w:rsidRPr="00077CA4" w:rsidRDefault="008E370C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Total Equity at start of period</w:t>
      </w:r>
      <w:r w:rsidR="00826655" w:rsidRPr="00077CA4">
        <w:rPr>
          <w:rFonts w:ascii="Arial" w:eastAsia="NanumGothic" w:hAnsi="Arial" w:cs="Arial"/>
          <w:sz w:val="24"/>
          <w:szCs w:val="24"/>
        </w:rPr>
        <w:tab/>
      </w:r>
      <w:r w:rsidR="00441D95" w:rsidRPr="00077CA4">
        <w:rPr>
          <w:rFonts w:ascii="Arial" w:eastAsia="NanumGothic" w:hAnsi="Arial" w:cs="Arial"/>
          <w:sz w:val="24"/>
          <w:szCs w:val="24"/>
        </w:rPr>
        <w:t>$</w:t>
      </w:r>
      <w:r w:rsidR="00E453A7" w:rsidRPr="00077CA4">
        <w:rPr>
          <w:rFonts w:ascii="Arial" w:eastAsia="NanumGothic" w:hAnsi="Arial" w:cs="Arial"/>
          <w:sz w:val="24"/>
          <w:szCs w:val="24"/>
        </w:rPr>
        <w:t>1,</w:t>
      </w:r>
      <w:r w:rsidR="00213B6E" w:rsidRPr="00077CA4">
        <w:rPr>
          <w:rFonts w:ascii="Arial" w:eastAsia="NanumGothic" w:hAnsi="Arial" w:cs="Arial"/>
          <w:sz w:val="24"/>
          <w:szCs w:val="24"/>
        </w:rPr>
        <w:t>21</w:t>
      </w:r>
      <w:r w:rsidR="00826655" w:rsidRPr="00077CA4">
        <w:rPr>
          <w:rFonts w:ascii="Arial" w:eastAsia="NanumGothic" w:hAnsi="Arial" w:cs="Arial"/>
          <w:sz w:val="24"/>
          <w:szCs w:val="24"/>
        </w:rPr>
        <w:t>5</w:t>
      </w:r>
      <w:r w:rsidR="00441D95" w:rsidRPr="00077CA4">
        <w:rPr>
          <w:rFonts w:ascii="Arial" w:eastAsia="NanumGothic" w:hAnsi="Arial" w:cs="Arial"/>
          <w:sz w:val="24"/>
          <w:szCs w:val="24"/>
        </w:rPr>
        <w:t>,</w:t>
      </w:r>
      <w:r w:rsidR="00826655" w:rsidRPr="00077CA4">
        <w:rPr>
          <w:rFonts w:ascii="Arial" w:eastAsia="NanumGothic" w:hAnsi="Arial" w:cs="Arial"/>
          <w:sz w:val="24"/>
          <w:szCs w:val="24"/>
        </w:rPr>
        <w:t>548</w:t>
      </w:r>
      <w:r w:rsidR="00826655" w:rsidRPr="00077CA4">
        <w:rPr>
          <w:rFonts w:ascii="Arial" w:eastAsia="NanumGothic" w:hAnsi="Arial" w:cs="Arial"/>
          <w:sz w:val="24"/>
          <w:szCs w:val="24"/>
        </w:rPr>
        <w:tab/>
        <w:t>$1,215,548</w:t>
      </w:r>
    </w:p>
    <w:p w14:paraId="046BBC1D" w14:textId="66768859" w:rsidR="00B15D34" w:rsidRPr="00077CA4" w:rsidRDefault="00B15D34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</w:p>
    <w:p w14:paraId="3C30165E" w14:textId="3E8ADAC1" w:rsidR="00770B72" w:rsidRPr="00077CA4" w:rsidRDefault="008E370C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Equity at start of period</w:t>
      </w:r>
      <w:r w:rsidR="00826655" w:rsidRPr="00077CA4">
        <w:rPr>
          <w:rFonts w:ascii="Arial" w:eastAsia="NanumGothic" w:hAnsi="Arial" w:cs="Arial"/>
          <w:sz w:val="24"/>
          <w:szCs w:val="24"/>
        </w:rPr>
        <w:tab/>
      </w:r>
      <w:r w:rsidR="00441D95" w:rsidRPr="00077CA4">
        <w:rPr>
          <w:rFonts w:ascii="Arial" w:eastAsia="NanumGothic" w:hAnsi="Arial" w:cs="Arial"/>
          <w:sz w:val="24"/>
          <w:szCs w:val="24"/>
        </w:rPr>
        <w:t>$</w:t>
      </w:r>
      <w:r w:rsidR="00213B6E" w:rsidRPr="00077CA4">
        <w:rPr>
          <w:rFonts w:ascii="Arial" w:eastAsia="NanumGothic" w:hAnsi="Arial" w:cs="Arial"/>
          <w:sz w:val="24"/>
          <w:szCs w:val="24"/>
        </w:rPr>
        <w:t>3</w:t>
      </w:r>
      <w:r w:rsidRPr="00077CA4">
        <w:rPr>
          <w:rFonts w:ascii="Arial" w:eastAsia="NanumGothic" w:hAnsi="Arial" w:cs="Arial"/>
          <w:sz w:val="24"/>
          <w:szCs w:val="24"/>
        </w:rPr>
        <w:t>8</w:t>
      </w:r>
      <w:r w:rsidR="00441D95" w:rsidRPr="00077CA4">
        <w:rPr>
          <w:rFonts w:ascii="Arial" w:eastAsia="NanumGothic" w:hAnsi="Arial" w:cs="Arial"/>
          <w:sz w:val="24"/>
          <w:szCs w:val="24"/>
        </w:rPr>
        <w:t>,</w:t>
      </w:r>
      <w:r w:rsidRPr="00077CA4">
        <w:rPr>
          <w:rFonts w:ascii="Arial" w:eastAsia="NanumGothic" w:hAnsi="Arial" w:cs="Arial"/>
          <w:sz w:val="24"/>
          <w:szCs w:val="24"/>
        </w:rPr>
        <w:t>005</w:t>
      </w:r>
      <w:r w:rsidR="00826655" w:rsidRPr="00077CA4">
        <w:rPr>
          <w:rFonts w:ascii="Arial" w:eastAsia="NanumGothic" w:hAnsi="Arial" w:cs="Arial"/>
          <w:sz w:val="24"/>
          <w:szCs w:val="24"/>
        </w:rPr>
        <w:tab/>
        <w:t>$</w:t>
      </w:r>
      <w:r w:rsidRPr="00077CA4">
        <w:rPr>
          <w:rFonts w:ascii="Arial" w:eastAsia="NanumGothic" w:hAnsi="Arial" w:cs="Arial"/>
          <w:sz w:val="24"/>
          <w:szCs w:val="24"/>
        </w:rPr>
        <w:t>38,005</w:t>
      </w:r>
    </w:p>
    <w:p w14:paraId="2B3FD920" w14:textId="77777777" w:rsidR="003C6CE0" w:rsidRPr="00077CA4" w:rsidRDefault="003C6CE0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</w:p>
    <w:p w14:paraId="310A684F" w14:textId="528665AF" w:rsidR="00770B72" w:rsidRPr="00077CA4" w:rsidRDefault="00441D95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Grants paid out:</w:t>
      </w:r>
      <w:r w:rsidR="00826655" w:rsidRPr="00077CA4">
        <w:rPr>
          <w:rFonts w:ascii="Arial" w:eastAsia="NanumGothic" w:hAnsi="Arial" w:cs="Arial"/>
          <w:sz w:val="24"/>
          <w:szCs w:val="24"/>
        </w:rPr>
        <w:t xml:space="preserve"> </w:t>
      </w:r>
      <w:r w:rsidR="008E370C" w:rsidRPr="00077CA4">
        <w:rPr>
          <w:rFonts w:ascii="Arial" w:eastAsia="NanumGothic" w:hAnsi="Arial" w:cs="Arial"/>
          <w:sz w:val="24"/>
          <w:szCs w:val="24"/>
        </w:rPr>
        <w:tab/>
      </w:r>
      <w:r w:rsidRPr="00077CA4">
        <w:rPr>
          <w:rFonts w:ascii="Arial" w:eastAsia="NanumGothic" w:hAnsi="Arial" w:cs="Arial"/>
          <w:sz w:val="24"/>
          <w:szCs w:val="24"/>
        </w:rPr>
        <w:t>$</w:t>
      </w:r>
      <w:r w:rsidR="002303A9" w:rsidRPr="00077CA4">
        <w:rPr>
          <w:rFonts w:ascii="Arial" w:eastAsia="NanumGothic" w:hAnsi="Arial" w:cs="Arial"/>
          <w:sz w:val="24"/>
          <w:szCs w:val="24"/>
        </w:rPr>
        <w:t>0</w:t>
      </w:r>
      <w:r w:rsidR="008E370C" w:rsidRPr="00077CA4">
        <w:rPr>
          <w:rFonts w:ascii="Arial" w:eastAsia="NanumGothic" w:hAnsi="Arial" w:cs="Arial"/>
          <w:sz w:val="24"/>
          <w:szCs w:val="24"/>
        </w:rPr>
        <w:tab/>
        <w:t>$0</w:t>
      </w:r>
    </w:p>
    <w:p w14:paraId="4F9A78BE" w14:textId="77777777" w:rsidR="00B15D34" w:rsidRPr="00077CA4" w:rsidRDefault="00441D95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 </w:t>
      </w:r>
    </w:p>
    <w:p w14:paraId="0AF90B37" w14:textId="5998E8B3" w:rsidR="00770B72" w:rsidRPr="00077CA4" w:rsidRDefault="00441D95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Donations received:</w:t>
      </w:r>
      <w:r w:rsidR="00826655" w:rsidRPr="00077CA4">
        <w:rPr>
          <w:rFonts w:ascii="Arial" w:eastAsia="NanumGothic" w:hAnsi="Arial" w:cs="Arial"/>
          <w:sz w:val="24"/>
          <w:szCs w:val="24"/>
        </w:rPr>
        <w:t xml:space="preserve"> </w:t>
      </w:r>
      <w:r w:rsidR="008E370C" w:rsidRPr="00077CA4">
        <w:rPr>
          <w:rFonts w:ascii="Arial" w:eastAsia="NanumGothic" w:hAnsi="Arial" w:cs="Arial"/>
          <w:sz w:val="24"/>
          <w:szCs w:val="24"/>
        </w:rPr>
        <w:tab/>
      </w:r>
      <w:bookmarkStart w:id="2" w:name="_Hlk24654507"/>
      <w:r w:rsidRPr="00077CA4">
        <w:rPr>
          <w:rFonts w:ascii="Arial" w:eastAsia="NanumGothic" w:hAnsi="Arial" w:cs="Arial"/>
          <w:sz w:val="24"/>
          <w:szCs w:val="24"/>
        </w:rPr>
        <w:t>$</w:t>
      </w:r>
      <w:r w:rsidR="008E370C" w:rsidRPr="00077CA4">
        <w:rPr>
          <w:rFonts w:ascii="Arial" w:eastAsia="NanumGothic" w:hAnsi="Arial" w:cs="Arial"/>
          <w:sz w:val="24"/>
          <w:szCs w:val="24"/>
        </w:rPr>
        <w:t>0</w:t>
      </w:r>
      <w:bookmarkEnd w:id="2"/>
      <w:r w:rsidR="008E370C" w:rsidRPr="00077CA4">
        <w:rPr>
          <w:rFonts w:ascii="Arial" w:eastAsia="NanumGothic" w:hAnsi="Arial" w:cs="Arial"/>
          <w:sz w:val="24"/>
          <w:szCs w:val="24"/>
        </w:rPr>
        <w:tab/>
        <w:t>$0</w:t>
      </w:r>
    </w:p>
    <w:p w14:paraId="204F8A9D" w14:textId="3EE0C923" w:rsidR="00B15D34" w:rsidRPr="00077CA4" w:rsidRDefault="00441D95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 </w:t>
      </w:r>
    </w:p>
    <w:p w14:paraId="2768CD5A" w14:textId="6D74FF0F" w:rsidR="00B15D34" w:rsidRPr="00077CA4" w:rsidRDefault="00520E7F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Change in assets</w:t>
      </w:r>
      <w:r w:rsidR="00826655" w:rsidRPr="00077CA4">
        <w:rPr>
          <w:rFonts w:ascii="Arial" w:eastAsia="NanumGothic" w:hAnsi="Arial" w:cs="Arial"/>
          <w:sz w:val="24"/>
          <w:szCs w:val="24"/>
        </w:rPr>
        <w:t xml:space="preserve"> </w:t>
      </w:r>
      <w:r w:rsidR="008E370C" w:rsidRPr="00077CA4">
        <w:rPr>
          <w:rFonts w:ascii="Arial" w:eastAsia="NanumGothic" w:hAnsi="Arial" w:cs="Arial"/>
          <w:sz w:val="24"/>
          <w:szCs w:val="24"/>
        </w:rPr>
        <w:tab/>
      </w:r>
      <w:r w:rsidR="00441D95" w:rsidRPr="00077CA4">
        <w:rPr>
          <w:rFonts w:ascii="Arial" w:eastAsia="NanumGothic" w:hAnsi="Arial" w:cs="Arial"/>
          <w:sz w:val="24"/>
          <w:szCs w:val="24"/>
        </w:rPr>
        <w:t>$</w:t>
      </w:r>
      <w:r w:rsidR="008E370C" w:rsidRPr="00077CA4">
        <w:rPr>
          <w:rFonts w:ascii="Arial" w:eastAsia="NanumGothic" w:hAnsi="Arial" w:cs="Arial"/>
          <w:sz w:val="24"/>
          <w:szCs w:val="24"/>
        </w:rPr>
        <w:t>38,005</w:t>
      </w:r>
      <w:r w:rsidR="008E370C" w:rsidRPr="00077CA4">
        <w:rPr>
          <w:rFonts w:ascii="Arial" w:eastAsia="NanumGothic" w:hAnsi="Arial" w:cs="Arial"/>
          <w:sz w:val="24"/>
          <w:szCs w:val="24"/>
        </w:rPr>
        <w:tab/>
        <w:t>$38,005</w:t>
      </w:r>
    </w:p>
    <w:p w14:paraId="23522946" w14:textId="6E89E08A" w:rsidR="00B15D34" w:rsidRPr="00077CA4" w:rsidRDefault="00B15D34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</w:p>
    <w:p w14:paraId="10CC4795" w14:textId="34790B56" w:rsidR="00B15D34" w:rsidRPr="00077CA4" w:rsidRDefault="008E370C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Equity at end of period</w:t>
      </w:r>
      <w:r w:rsidR="00441D95" w:rsidRPr="00077CA4">
        <w:rPr>
          <w:rFonts w:ascii="Arial" w:eastAsia="NanumGothic" w:hAnsi="Arial" w:cs="Arial"/>
          <w:sz w:val="24"/>
          <w:szCs w:val="24"/>
        </w:rPr>
        <w:t xml:space="preserve"> </w:t>
      </w:r>
      <w:r w:rsidRPr="00077CA4">
        <w:rPr>
          <w:rFonts w:ascii="Arial" w:eastAsia="NanumGothic" w:hAnsi="Arial" w:cs="Arial"/>
          <w:sz w:val="24"/>
          <w:szCs w:val="24"/>
        </w:rPr>
        <w:tab/>
      </w:r>
      <w:r w:rsidR="00441D95" w:rsidRPr="00077CA4">
        <w:rPr>
          <w:rFonts w:ascii="Arial" w:eastAsia="NanumGothic" w:hAnsi="Arial" w:cs="Arial"/>
          <w:sz w:val="24"/>
          <w:szCs w:val="24"/>
        </w:rPr>
        <w:t>$</w:t>
      </w:r>
      <w:r w:rsidR="00E9560F" w:rsidRPr="00077CA4">
        <w:rPr>
          <w:rFonts w:ascii="Arial" w:eastAsia="NanumGothic" w:hAnsi="Arial" w:cs="Arial"/>
          <w:sz w:val="24"/>
          <w:szCs w:val="24"/>
        </w:rPr>
        <w:t>1,</w:t>
      </w:r>
      <w:r w:rsidR="00213B6E" w:rsidRPr="00077CA4">
        <w:rPr>
          <w:rFonts w:ascii="Arial" w:eastAsia="NanumGothic" w:hAnsi="Arial" w:cs="Arial"/>
          <w:sz w:val="24"/>
          <w:szCs w:val="24"/>
        </w:rPr>
        <w:t>25</w:t>
      </w:r>
      <w:r w:rsidRPr="00077CA4">
        <w:rPr>
          <w:rFonts w:ascii="Arial" w:eastAsia="NanumGothic" w:hAnsi="Arial" w:cs="Arial"/>
          <w:sz w:val="24"/>
          <w:szCs w:val="24"/>
        </w:rPr>
        <w:t>3</w:t>
      </w:r>
      <w:r w:rsidR="00E9560F" w:rsidRPr="00077CA4">
        <w:rPr>
          <w:rFonts w:ascii="Arial" w:eastAsia="NanumGothic" w:hAnsi="Arial" w:cs="Arial"/>
          <w:sz w:val="24"/>
          <w:szCs w:val="24"/>
        </w:rPr>
        <w:t>,</w:t>
      </w:r>
      <w:r w:rsidRPr="00077CA4">
        <w:rPr>
          <w:rFonts w:ascii="Arial" w:eastAsia="NanumGothic" w:hAnsi="Arial" w:cs="Arial"/>
          <w:sz w:val="24"/>
          <w:szCs w:val="24"/>
        </w:rPr>
        <w:t>553</w:t>
      </w:r>
      <w:r w:rsidRPr="00077CA4">
        <w:rPr>
          <w:rFonts w:ascii="Arial" w:eastAsia="NanumGothic" w:hAnsi="Arial" w:cs="Arial"/>
          <w:sz w:val="24"/>
          <w:szCs w:val="24"/>
        </w:rPr>
        <w:tab/>
        <w:t>$1,253,553</w:t>
      </w:r>
    </w:p>
    <w:p w14:paraId="3A28E6A4" w14:textId="77777777" w:rsidR="00B15D34" w:rsidRPr="00077CA4" w:rsidRDefault="00B15D34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</w:p>
    <w:p w14:paraId="1D2FA651" w14:textId="7316DFCE" w:rsidR="00520E7F" w:rsidRPr="00077CA4" w:rsidRDefault="00441D95" w:rsidP="00077CA4">
      <w:pPr>
        <w:pStyle w:val="Heading3"/>
        <w:tabs>
          <w:tab w:val="decimal" w:pos="5670"/>
          <w:tab w:val="decimal" w:pos="9072"/>
        </w:tabs>
        <w:spacing w:before="0"/>
        <w:rPr>
          <w:rFonts w:ascii="Arial" w:eastAsia="NanumGothic" w:hAnsi="Arial" w:cs="Arial"/>
          <w:color w:val="auto"/>
        </w:rPr>
      </w:pPr>
      <w:r w:rsidRPr="00077CA4">
        <w:rPr>
          <w:rFonts w:ascii="Arial" w:hAnsi="Arial" w:cs="Arial"/>
          <w:color w:val="auto"/>
        </w:rPr>
        <w:t>Shirley</w:t>
      </w:r>
      <w:r w:rsidRPr="00077CA4">
        <w:rPr>
          <w:rFonts w:ascii="Arial" w:eastAsia="NanumGothic" w:hAnsi="Arial" w:cs="Arial"/>
          <w:color w:val="auto"/>
        </w:rPr>
        <w:t xml:space="preserve"> Fund </w:t>
      </w:r>
      <w:r w:rsidR="00826655" w:rsidRPr="00077CA4">
        <w:rPr>
          <w:rFonts w:ascii="Arial" w:eastAsia="NanumGothic" w:hAnsi="Arial" w:cs="Arial"/>
          <w:color w:val="auto"/>
        </w:rPr>
        <w:t>(commenced mid November 2017)</w:t>
      </w:r>
    </w:p>
    <w:p w14:paraId="6DF9B12E" w14:textId="753F5DDE" w:rsidR="00B15D34" w:rsidRPr="00077CA4" w:rsidRDefault="008E370C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Equity at start of period</w:t>
      </w:r>
      <w:r w:rsidRPr="00077CA4">
        <w:rPr>
          <w:rFonts w:ascii="Arial" w:eastAsia="NanumGothic" w:hAnsi="Arial" w:cs="Arial"/>
          <w:sz w:val="24"/>
          <w:szCs w:val="24"/>
        </w:rPr>
        <w:tab/>
      </w:r>
      <w:r w:rsidR="00441D95" w:rsidRPr="00077CA4">
        <w:rPr>
          <w:rFonts w:ascii="Arial" w:eastAsia="NanumGothic" w:hAnsi="Arial" w:cs="Arial"/>
          <w:sz w:val="24"/>
          <w:szCs w:val="24"/>
        </w:rPr>
        <w:t>$</w:t>
      </w:r>
      <w:r w:rsidR="00E9560F" w:rsidRPr="00077CA4">
        <w:rPr>
          <w:rFonts w:ascii="Arial" w:eastAsia="NanumGothic" w:hAnsi="Arial" w:cs="Arial"/>
          <w:sz w:val="24"/>
          <w:szCs w:val="24"/>
        </w:rPr>
        <w:t>2</w:t>
      </w:r>
      <w:r w:rsidR="00342379" w:rsidRPr="00077CA4">
        <w:rPr>
          <w:rFonts w:ascii="Arial" w:eastAsia="NanumGothic" w:hAnsi="Arial" w:cs="Arial"/>
          <w:sz w:val="24"/>
          <w:szCs w:val="24"/>
        </w:rPr>
        <w:t>,</w:t>
      </w:r>
      <w:r w:rsidR="00213B6E" w:rsidRPr="00077CA4">
        <w:rPr>
          <w:rFonts w:ascii="Arial" w:eastAsia="NanumGothic" w:hAnsi="Arial" w:cs="Arial"/>
          <w:sz w:val="24"/>
          <w:szCs w:val="24"/>
        </w:rPr>
        <w:t>6</w:t>
      </w:r>
      <w:r w:rsidRPr="00077CA4">
        <w:rPr>
          <w:rFonts w:ascii="Arial" w:eastAsia="NanumGothic" w:hAnsi="Arial" w:cs="Arial"/>
          <w:sz w:val="24"/>
          <w:szCs w:val="24"/>
        </w:rPr>
        <w:t>16</w:t>
      </w:r>
      <w:r w:rsidR="00342379" w:rsidRPr="00077CA4">
        <w:rPr>
          <w:rFonts w:ascii="Arial" w:eastAsia="NanumGothic" w:hAnsi="Arial" w:cs="Arial"/>
          <w:sz w:val="24"/>
          <w:szCs w:val="24"/>
        </w:rPr>
        <w:t>,</w:t>
      </w:r>
      <w:r w:rsidRPr="00077CA4">
        <w:rPr>
          <w:rFonts w:ascii="Arial" w:eastAsia="NanumGothic" w:hAnsi="Arial" w:cs="Arial"/>
          <w:sz w:val="24"/>
          <w:szCs w:val="24"/>
        </w:rPr>
        <w:t>571</w:t>
      </w:r>
      <w:r w:rsidRPr="00077CA4">
        <w:rPr>
          <w:rFonts w:ascii="Arial" w:eastAsia="NanumGothic" w:hAnsi="Arial" w:cs="Arial"/>
          <w:sz w:val="24"/>
          <w:szCs w:val="24"/>
        </w:rPr>
        <w:tab/>
        <w:t>$2,616,571</w:t>
      </w:r>
    </w:p>
    <w:p w14:paraId="2F94659A" w14:textId="6B456DE6" w:rsidR="00B15D34" w:rsidRPr="00077CA4" w:rsidRDefault="00B15D34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</w:p>
    <w:p w14:paraId="1143B927" w14:textId="6FF6F734" w:rsidR="00770B72" w:rsidRPr="00077CA4" w:rsidRDefault="00441D95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Current year profit allocation </w:t>
      </w:r>
      <w:r w:rsidR="008E370C" w:rsidRPr="00077CA4">
        <w:rPr>
          <w:rFonts w:ascii="Arial" w:eastAsia="NanumGothic" w:hAnsi="Arial" w:cs="Arial"/>
          <w:sz w:val="24"/>
          <w:szCs w:val="24"/>
        </w:rPr>
        <w:tab/>
      </w:r>
      <w:r w:rsidRPr="00077CA4">
        <w:rPr>
          <w:rFonts w:ascii="Arial" w:eastAsia="NanumGothic" w:hAnsi="Arial" w:cs="Arial"/>
          <w:sz w:val="24"/>
          <w:szCs w:val="24"/>
        </w:rPr>
        <w:t>$</w:t>
      </w:r>
      <w:r w:rsidR="008E370C" w:rsidRPr="00077CA4">
        <w:rPr>
          <w:rFonts w:ascii="Arial" w:eastAsia="NanumGothic" w:hAnsi="Arial" w:cs="Arial"/>
          <w:sz w:val="24"/>
          <w:szCs w:val="24"/>
        </w:rPr>
        <w:t>80,760</w:t>
      </w:r>
      <w:r w:rsidR="008E370C" w:rsidRPr="00077CA4">
        <w:rPr>
          <w:rFonts w:ascii="Arial" w:eastAsia="NanumGothic" w:hAnsi="Arial" w:cs="Arial"/>
          <w:sz w:val="24"/>
          <w:szCs w:val="24"/>
        </w:rPr>
        <w:tab/>
        <w:t>$80,760</w:t>
      </w:r>
    </w:p>
    <w:p w14:paraId="4AE48DEB" w14:textId="77777777" w:rsidR="00B15D34" w:rsidRPr="00077CA4" w:rsidRDefault="00441D95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 </w:t>
      </w:r>
    </w:p>
    <w:p w14:paraId="01E66C86" w14:textId="54064B17" w:rsidR="00560D2C" w:rsidRPr="00077CA4" w:rsidRDefault="00560D2C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Grants paid out:</w:t>
      </w:r>
      <w:r w:rsidR="00826655" w:rsidRPr="00077CA4">
        <w:rPr>
          <w:rFonts w:ascii="Arial" w:eastAsia="NanumGothic" w:hAnsi="Arial" w:cs="Arial"/>
          <w:sz w:val="24"/>
          <w:szCs w:val="24"/>
        </w:rPr>
        <w:t xml:space="preserve"> </w:t>
      </w:r>
      <w:r w:rsidR="008E370C" w:rsidRPr="00077CA4">
        <w:rPr>
          <w:rFonts w:ascii="Arial" w:eastAsia="NanumGothic" w:hAnsi="Arial" w:cs="Arial"/>
          <w:sz w:val="24"/>
          <w:szCs w:val="24"/>
        </w:rPr>
        <w:tab/>
      </w:r>
      <w:r w:rsidRPr="00077CA4">
        <w:rPr>
          <w:rFonts w:ascii="Arial" w:eastAsia="NanumGothic" w:hAnsi="Arial" w:cs="Arial"/>
          <w:sz w:val="24"/>
          <w:szCs w:val="24"/>
        </w:rPr>
        <w:t>$</w:t>
      </w:r>
      <w:r w:rsidR="00E453A7" w:rsidRPr="00077CA4">
        <w:rPr>
          <w:rFonts w:ascii="Arial" w:eastAsia="NanumGothic" w:hAnsi="Arial" w:cs="Arial"/>
          <w:sz w:val="24"/>
          <w:szCs w:val="24"/>
        </w:rPr>
        <w:t>0</w:t>
      </w:r>
      <w:r w:rsidR="008E370C" w:rsidRPr="00077CA4">
        <w:rPr>
          <w:rFonts w:ascii="Arial" w:eastAsia="NanumGothic" w:hAnsi="Arial" w:cs="Arial"/>
          <w:sz w:val="24"/>
          <w:szCs w:val="24"/>
        </w:rPr>
        <w:tab/>
        <w:t>$0</w:t>
      </w:r>
    </w:p>
    <w:p w14:paraId="01809929" w14:textId="77777777" w:rsidR="00560D2C" w:rsidRPr="00077CA4" w:rsidRDefault="00560D2C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</w:p>
    <w:p w14:paraId="1D843A87" w14:textId="1889213F" w:rsidR="00770B72" w:rsidRPr="00077CA4" w:rsidRDefault="00B81A60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Amount transferred</w:t>
      </w:r>
      <w:r w:rsidR="00826655" w:rsidRPr="00077CA4">
        <w:rPr>
          <w:rFonts w:ascii="Arial" w:eastAsia="NanumGothic" w:hAnsi="Arial" w:cs="Arial"/>
          <w:sz w:val="24"/>
          <w:szCs w:val="24"/>
        </w:rPr>
        <w:t xml:space="preserve"> </w:t>
      </w:r>
      <w:r w:rsidR="008E370C" w:rsidRPr="00077CA4">
        <w:rPr>
          <w:rFonts w:ascii="Arial" w:eastAsia="NanumGothic" w:hAnsi="Arial" w:cs="Arial"/>
          <w:sz w:val="24"/>
          <w:szCs w:val="24"/>
        </w:rPr>
        <w:tab/>
        <w:t>$0</w:t>
      </w:r>
      <w:r w:rsidR="008E370C" w:rsidRPr="00077CA4">
        <w:rPr>
          <w:rFonts w:ascii="Arial" w:eastAsia="NanumGothic" w:hAnsi="Arial" w:cs="Arial"/>
          <w:sz w:val="24"/>
          <w:szCs w:val="24"/>
        </w:rPr>
        <w:tab/>
        <w:t>$0</w:t>
      </w:r>
    </w:p>
    <w:p w14:paraId="489E9C11" w14:textId="77777777" w:rsidR="00B81A60" w:rsidRPr="00077CA4" w:rsidRDefault="00B81A60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</w:p>
    <w:p w14:paraId="3E477019" w14:textId="0CDD72AC" w:rsidR="00B15D34" w:rsidRPr="00077CA4" w:rsidRDefault="00B81A60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Change in assets</w:t>
      </w:r>
      <w:r w:rsidR="00826655" w:rsidRPr="00077CA4">
        <w:rPr>
          <w:rFonts w:ascii="Arial" w:eastAsia="NanumGothic" w:hAnsi="Arial" w:cs="Arial"/>
          <w:sz w:val="24"/>
          <w:szCs w:val="24"/>
        </w:rPr>
        <w:t xml:space="preserve"> </w:t>
      </w:r>
      <w:r w:rsidR="008E370C" w:rsidRPr="00077CA4">
        <w:rPr>
          <w:rFonts w:ascii="Arial" w:eastAsia="NanumGothic" w:hAnsi="Arial" w:cs="Arial"/>
          <w:sz w:val="24"/>
          <w:szCs w:val="24"/>
        </w:rPr>
        <w:tab/>
      </w:r>
      <w:r w:rsidR="00441D95" w:rsidRPr="00077CA4">
        <w:rPr>
          <w:rFonts w:ascii="Arial" w:eastAsia="NanumGothic" w:hAnsi="Arial" w:cs="Arial"/>
          <w:sz w:val="24"/>
          <w:szCs w:val="24"/>
        </w:rPr>
        <w:t>$</w:t>
      </w:r>
      <w:r w:rsidR="008E370C" w:rsidRPr="00077CA4">
        <w:rPr>
          <w:rFonts w:ascii="Arial" w:eastAsia="NanumGothic" w:hAnsi="Arial" w:cs="Arial"/>
          <w:sz w:val="24"/>
          <w:szCs w:val="24"/>
        </w:rPr>
        <w:t>80</w:t>
      </w:r>
      <w:r w:rsidR="00342379" w:rsidRPr="00077CA4">
        <w:rPr>
          <w:rFonts w:ascii="Arial" w:eastAsia="NanumGothic" w:hAnsi="Arial" w:cs="Arial"/>
          <w:sz w:val="24"/>
          <w:szCs w:val="24"/>
        </w:rPr>
        <w:t>,</w:t>
      </w:r>
      <w:r w:rsidR="008E370C" w:rsidRPr="00077CA4">
        <w:rPr>
          <w:rFonts w:ascii="Arial" w:eastAsia="NanumGothic" w:hAnsi="Arial" w:cs="Arial"/>
          <w:sz w:val="24"/>
          <w:szCs w:val="24"/>
        </w:rPr>
        <w:t>760</w:t>
      </w:r>
      <w:r w:rsidR="008E370C" w:rsidRPr="00077CA4">
        <w:rPr>
          <w:rFonts w:ascii="Arial" w:eastAsia="NanumGothic" w:hAnsi="Arial" w:cs="Arial"/>
          <w:sz w:val="24"/>
          <w:szCs w:val="24"/>
        </w:rPr>
        <w:tab/>
        <w:t>$80,760</w:t>
      </w:r>
    </w:p>
    <w:p w14:paraId="7390B2D9" w14:textId="0FFB2861" w:rsidR="00B15D34" w:rsidRPr="00077CA4" w:rsidRDefault="00B15D34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</w:p>
    <w:p w14:paraId="759ABE8E" w14:textId="6DCA8055" w:rsidR="00B15D34" w:rsidRPr="00077CA4" w:rsidRDefault="008E370C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Equity at end of period</w:t>
      </w:r>
      <w:r w:rsidRPr="00077CA4">
        <w:rPr>
          <w:rFonts w:ascii="Arial" w:eastAsia="NanumGothic" w:hAnsi="Arial" w:cs="Arial"/>
          <w:sz w:val="24"/>
          <w:szCs w:val="24"/>
        </w:rPr>
        <w:tab/>
      </w:r>
      <w:r w:rsidR="00441D95" w:rsidRPr="00077CA4">
        <w:rPr>
          <w:rFonts w:ascii="Arial" w:eastAsia="NanumGothic" w:hAnsi="Arial" w:cs="Arial"/>
          <w:sz w:val="24"/>
          <w:szCs w:val="24"/>
        </w:rPr>
        <w:t>$2,</w:t>
      </w:r>
      <w:r w:rsidR="002303A9" w:rsidRPr="00077CA4">
        <w:rPr>
          <w:rFonts w:ascii="Arial" w:eastAsia="NanumGothic" w:hAnsi="Arial" w:cs="Arial"/>
          <w:sz w:val="24"/>
          <w:szCs w:val="24"/>
        </w:rPr>
        <w:t>6</w:t>
      </w:r>
      <w:r w:rsidR="00213B6E" w:rsidRPr="00077CA4">
        <w:rPr>
          <w:rFonts w:ascii="Arial" w:eastAsia="NanumGothic" w:hAnsi="Arial" w:cs="Arial"/>
          <w:sz w:val="24"/>
          <w:szCs w:val="24"/>
        </w:rPr>
        <w:t>9</w:t>
      </w:r>
      <w:r w:rsidRPr="00077CA4">
        <w:rPr>
          <w:rFonts w:ascii="Arial" w:eastAsia="NanumGothic" w:hAnsi="Arial" w:cs="Arial"/>
          <w:sz w:val="24"/>
          <w:szCs w:val="24"/>
        </w:rPr>
        <w:t>7,331</w:t>
      </w:r>
      <w:r w:rsidRPr="00077CA4">
        <w:rPr>
          <w:rFonts w:ascii="Arial" w:eastAsia="NanumGothic" w:hAnsi="Arial" w:cs="Arial"/>
          <w:sz w:val="24"/>
          <w:szCs w:val="24"/>
        </w:rPr>
        <w:tab/>
        <w:t>$2,697,331</w:t>
      </w:r>
    </w:p>
    <w:p w14:paraId="58907DB4" w14:textId="7ABB4A34" w:rsidR="00B15D34" w:rsidRPr="00077CA4" w:rsidRDefault="00B15D34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</w:p>
    <w:p w14:paraId="621B46C6" w14:textId="77777777" w:rsidR="00770B72" w:rsidRPr="00077CA4" w:rsidRDefault="00441D95" w:rsidP="00077CA4">
      <w:pPr>
        <w:pStyle w:val="Heading3"/>
        <w:tabs>
          <w:tab w:val="decimal" w:pos="5670"/>
          <w:tab w:val="decimal" w:pos="9072"/>
        </w:tabs>
        <w:spacing w:before="0"/>
        <w:rPr>
          <w:rFonts w:ascii="Arial" w:hAnsi="Arial" w:cs="Arial"/>
          <w:color w:val="auto"/>
        </w:rPr>
      </w:pPr>
      <w:r w:rsidRPr="00077CA4">
        <w:rPr>
          <w:rFonts w:ascii="Arial" w:hAnsi="Arial" w:cs="Arial"/>
          <w:color w:val="auto"/>
        </w:rPr>
        <w:t>Combined Funds</w:t>
      </w:r>
    </w:p>
    <w:p w14:paraId="433669B3" w14:textId="54F5A930" w:rsidR="00560D2C" w:rsidRPr="00077CA4" w:rsidRDefault="008E370C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Total Equity at start of period</w:t>
      </w:r>
      <w:r w:rsidRPr="00077CA4">
        <w:rPr>
          <w:rFonts w:ascii="Arial" w:eastAsia="NanumGothic" w:hAnsi="Arial" w:cs="Arial"/>
          <w:sz w:val="24"/>
          <w:szCs w:val="24"/>
        </w:rPr>
        <w:tab/>
      </w:r>
      <w:r w:rsidR="00560D2C" w:rsidRPr="00077CA4">
        <w:rPr>
          <w:rFonts w:ascii="Arial" w:eastAsia="NanumGothic" w:hAnsi="Arial" w:cs="Arial"/>
          <w:sz w:val="24"/>
          <w:szCs w:val="24"/>
        </w:rPr>
        <w:t>$</w:t>
      </w:r>
      <w:r w:rsidR="003C4AD8" w:rsidRPr="00077CA4">
        <w:rPr>
          <w:rFonts w:ascii="Arial" w:eastAsia="NanumGothic" w:hAnsi="Arial" w:cs="Arial"/>
          <w:sz w:val="24"/>
          <w:szCs w:val="24"/>
        </w:rPr>
        <w:t>3</w:t>
      </w:r>
      <w:r w:rsidR="00560D2C" w:rsidRPr="00077CA4">
        <w:rPr>
          <w:rFonts w:ascii="Arial" w:eastAsia="NanumGothic" w:hAnsi="Arial" w:cs="Arial"/>
          <w:sz w:val="24"/>
          <w:szCs w:val="24"/>
        </w:rPr>
        <w:t>,</w:t>
      </w:r>
      <w:r w:rsidR="00213B6E" w:rsidRPr="00077CA4">
        <w:rPr>
          <w:rFonts w:ascii="Arial" w:eastAsia="NanumGothic" w:hAnsi="Arial" w:cs="Arial"/>
          <w:sz w:val="24"/>
          <w:szCs w:val="24"/>
        </w:rPr>
        <w:t>832</w:t>
      </w:r>
      <w:r w:rsidR="00560D2C" w:rsidRPr="00077CA4">
        <w:rPr>
          <w:rFonts w:ascii="Arial" w:eastAsia="NanumGothic" w:hAnsi="Arial" w:cs="Arial"/>
          <w:sz w:val="24"/>
          <w:szCs w:val="24"/>
        </w:rPr>
        <w:t>,</w:t>
      </w:r>
      <w:r w:rsidR="00213B6E" w:rsidRPr="00077CA4">
        <w:rPr>
          <w:rFonts w:ascii="Arial" w:eastAsia="NanumGothic" w:hAnsi="Arial" w:cs="Arial"/>
          <w:sz w:val="24"/>
          <w:szCs w:val="24"/>
        </w:rPr>
        <w:t>119</w:t>
      </w:r>
      <w:r w:rsidRPr="00077CA4">
        <w:rPr>
          <w:rFonts w:ascii="Arial" w:eastAsia="NanumGothic" w:hAnsi="Arial" w:cs="Arial"/>
          <w:sz w:val="24"/>
          <w:szCs w:val="24"/>
        </w:rPr>
        <w:tab/>
        <w:t>$3,832,119</w:t>
      </w:r>
    </w:p>
    <w:p w14:paraId="23A50B99" w14:textId="77777777" w:rsidR="00560D2C" w:rsidRPr="00077CA4" w:rsidRDefault="00560D2C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</w:p>
    <w:p w14:paraId="4F2ADD0A" w14:textId="73DBDA4A" w:rsidR="00560D2C" w:rsidRPr="00077CA4" w:rsidRDefault="00560D2C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Change in Equity</w:t>
      </w:r>
      <w:r w:rsidR="00826655" w:rsidRPr="00077CA4">
        <w:rPr>
          <w:rFonts w:ascii="Arial" w:eastAsia="NanumGothic" w:hAnsi="Arial" w:cs="Arial"/>
          <w:sz w:val="24"/>
          <w:szCs w:val="24"/>
        </w:rPr>
        <w:t xml:space="preserve"> </w:t>
      </w:r>
      <w:r w:rsidR="008E370C" w:rsidRPr="00077CA4">
        <w:rPr>
          <w:rFonts w:ascii="Arial" w:eastAsia="NanumGothic" w:hAnsi="Arial" w:cs="Arial"/>
          <w:sz w:val="24"/>
          <w:szCs w:val="24"/>
        </w:rPr>
        <w:tab/>
      </w:r>
      <w:r w:rsidRPr="00077CA4">
        <w:rPr>
          <w:rFonts w:ascii="Arial" w:eastAsia="NanumGothic" w:hAnsi="Arial" w:cs="Arial"/>
          <w:sz w:val="24"/>
          <w:szCs w:val="24"/>
        </w:rPr>
        <w:t>$</w:t>
      </w:r>
      <w:r w:rsidR="00E453A7" w:rsidRPr="00077CA4">
        <w:rPr>
          <w:rFonts w:ascii="Arial" w:eastAsia="NanumGothic" w:hAnsi="Arial" w:cs="Arial"/>
          <w:sz w:val="24"/>
          <w:szCs w:val="24"/>
        </w:rPr>
        <w:t>1</w:t>
      </w:r>
      <w:r w:rsidR="00213B6E" w:rsidRPr="00077CA4">
        <w:rPr>
          <w:rFonts w:ascii="Arial" w:eastAsia="NanumGothic" w:hAnsi="Arial" w:cs="Arial"/>
          <w:sz w:val="24"/>
          <w:szCs w:val="24"/>
        </w:rPr>
        <w:t>18</w:t>
      </w:r>
      <w:r w:rsidRPr="00077CA4">
        <w:rPr>
          <w:rFonts w:ascii="Arial" w:eastAsia="NanumGothic" w:hAnsi="Arial" w:cs="Arial"/>
          <w:sz w:val="24"/>
          <w:szCs w:val="24"/>
        </w:rPr>
        <w:t>,</w:t>
      </w:r>
      <w:r w:rsidR="00213B6E" w:rsidRPr="00077CA4">
        <w:rPr>
          <w:rFonts w:ascii="Arial" w:eastAsia="NanumGothic" w:hAnsi="Arial" w:cs="Arial"/>
          <w:sz w:val="24"/>
          <w:szCs w:val="24"/>
        </w:rPr>
        <w:t>765</w:t>
      </w:r>
      <w:r w:rsidR="008E370C" w:rsidRPr="00077CA4">
        <w:rPr>
          <w:rFonts w:ascii="Arial" w:eastAsia="NanumGothic" w:hAnsi="Arial" w:cs="Arial"/>
          <w:sz w:val="24"/>
          <w:szCs w:val="24"/>
        </w:rPr>
        <w:tab/>
        <w:t>$118,765</w:t>
      </w:r>
    </w:p>
    <w:p w14:paraId="446F6A32" w14:textId="77777777" w:rsidR="00560D2C" w:rsidRPr="00077CA4" w:rsidRDefault="00560D2C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</w:p>
    <w:p w14:paraId="6A78D33F" w14:textId="4B408631" w:rsidR="00B15D34" w:rsidRPr="00077CA4" w:rsidRDefault="00134566" w:rsidP="00077CA4">
      <w:pPr>
        <w:tabs>
          <w:tab w:val="decimal" w:pos="5670"/>
          <w:tab w:val="decimal" w:pos="9072"/>
        </w:tabs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T</w:t>
      </w:r>
      <w:r w:rsidR="00441D95" w:rsidRPr="00077CA4">
        <w:rPr>
          <w:rFonts w:ascii="Arial" w:eastAsia="NanumGothic" w:hAnsi="Arial" w:cs="Arial"/>
          <w:sz w:val="24"/>
          <w:szCs w:val="24"/>
        </w:rPr>
        <w:t>otal Equity</w:t>
      </w:r>
      <w:r w:rsidR="008E370C" w:rsidRPr="00077CA4">
        <w:rPr>
          <w:rFonts w:ascii="Arial" w:eastAsia="NanumGothic" w:hAnsi="Arial" w:cs="Arial"/>
          <w:sz w:val="24"/>
          <w:szCs w:val="24"/>
        </w:rPr>
        <w:t xml:space="preserve"> at end of period </w:t>
      </w:r>
      <w:r w:rsidR="008E370C" w:rsidRPr="00077CA4">
        <w:rPr>
          <w:rFonts w:ascii="Arial" w:eastAsia="NanumGothic" w:hAnsi="Arial" w:cs="Arial"/>
          <w:sz w:val="24"/>
          <w:szCs w:val="24"/>
        </w:rPr>
        <w:tab/>
      </w:r>
      <w:r w:rsidR="00441D95" w:rsidRPr="00077CA4">
        <w:rPr>
          <w:rFonts w:ascii="Arial" w:eastAsia="NanumGothic" w:hAnsi="Arial" w:cs="Arial"/>
          <w:sz w:val="24"/>
          <w:szCs w:val="24"/>
        </w:rPr>
        <w:t>$3,</w:t>
      </w:r>
      <w:r w:rsidR="00213B6E" w:rsidRPr="00077CA4">
        <w:rPr>
          <w:rFonts w:ascii="Arial" w:eastAsia="NanumGothic" w:hAnsi="Arial" w:cs="Arial"/>
          <w:sz w:val="24"/>
          <w:szCs w:val="24"/>
        </w:rPr>
        <w:t>950</w:t>
      </w:r>
      <w:r w:rsidR="00441D95" w:rsidRPr="00077CA4">
        <w:rPr>
          <w:rFonts w:ascii="Arial" w:eastAsia="NanumGothic" w:hAnsi="Arial" w:cs="Arial"/>
          <w:sz w:val="24"/>
          <w:szCs w:val="24"/>
        </w:rPr>
        <w:t>,</w:t>
      </w:r>
      <w:r w:rsidR="00213B6E" w:rsidRPr="00077CA4">
        <w:rPr>
          <w:rFonts w:ascii="Arial" w:eastAsia="NanumGothic" w:hAnsi="Arial" w:cs="Arial"/>
          <w:sz w:val="24"/>
          <w:szCs w:val="24"/>
        </w:rPr>
        <w:t>884</w:t>
      </w:r>
      <w:r w:rsidR="008E370C" w:rsidRPr="00077CA4">
        <w:rPr>
          <w:rFonts w:ascii="Arial" w:eastAsia="NanumGothic" w:hAnsi="Arial" w:cs="Arial"/>
          <w:sz w:val="24"/>
          <w:szCs w:val="24"/>
        </w:rPr>
        <w:tab/>
        <w:t>$3,950,884</w:t>
      </w:r>
    </w:p>
    <w:p w14:paraId="6E991994" w14:textId="77777777" w:rsidR="00B15D34" w:rsidRPr="00077CA4" w:rsidRDefault="00B15D34" w:rsidP="00077CA4">
      <w:pPr>
        <w:tabs>
          <w:tab w:val="decimal" w:pos="5103"/>
          <w:tab w:val="decimal" w:pos="9072"/>
        </w:tabs>
        <w:rPr>
          <w:rFonts w:ascii="Arial" w:eastAsia="NanumGothic" w:hAnsi="Arial" w:cs="Arial"/>
          <w:sz w:val="24"/>
          <w:szCs w:val="24"/>
        </w:rPr>
      </w:pPr>
    </w:p>
    <w:p w14:paraId="0BDF6DC1" w14:textId="4842F813" w:rsidR="00C30620" w:rsidRPr="00077CA4" w:rsidRDefault="00C30620" w:rsidP="00077CA4">
      <w:pPr>
        <w:tabs>
          <w:tab w:val="decimal" w:pos="5103"/>
          <w:tab w:val="decimal" w:pos="9072"/>
        </w:tabs>
        <w:jc w:val="left"/>
        <w:rPr>
          <w:rFonts w:ascii="Arial" w:eastAsiaTheme="majorEastAsia" w:hAnsi="Arial" w:cs="Arial"/>
          <w:sz w:val="24"/>
          <w:szCs w:val="24"/>
        </w:rPr>
      </w:pPr>
    </w:p>
    <w:p w14:paraId="4B770946" w14:textId="145494DC" w:rsidR="00134566" w:rsidRPr="00077CA4" w:rsidRDefault="00134566" w:rsidP="00077CA4">
      <w:pPr>
        <w:pStyle w:val="Heading2"/>
        <w:spacing w:before="0"/>
        <w:rPr>
          <w:rFonts w:ascii="Arial" w:hAnsi="Arial" w:cs="Arial"/>
          <w:color w:val="auto"/>
          <w:sz w:val="24"/>
          <w:szCs w:val="24"/>
        </w:rPr>
      </w:pPr>
      <w:r w:rsidRPr="00077CA4">
        <w:rPr>
          <w:rFonts w:ascii="Arial" w:hAnsi="Arial" w:cs="Arial"/>
          <w:color w:val="auto"/>
          <w:sz w:val="24"/>
          <w:szCs w:val="24"/>
        </w:rPr>
        <w:t>Notes</w:t>
      </w:r>
    </w:p>
    <w:p w14:paraId="5217516C" w14:textId="3F715E49" w:rsidR="00B15D34" w:rsidRPr="00077CA4" w:rsidRDefault="00441D95" w:rsidP="00077CA4">
      <w:pPr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Shirley fund ratio (used for proportioning grants and administration expenses during the year)</w:t>
      </w:r>
      <w:r w:rsidR="004E0FDE" w:rsidRPr="00077CA4">
        <w:rPr>
          <w:rFonts w:ascii="Arial" w:eastAsia="NanumGothic" w:hAnsi="Arial" w:cs="Arial"/>
          <w:sz w:val="24"/>
          <w:szCs w:val="24"/>
        </w:rPr>
        <w:t xml:space="preserve"> </w:t>
      </w:r>
      <w:r w:rsidR="009E671B" w:rsidRPr="00077CA4">
        <w:rPr>
          <w:rFonts w:ascii="Arial" w:eastAsia="NanumGothic" w:hAnsi="Arial" w:cs="Arial"/>
          <w:sz w:val="24"/>
          <w:szCs w:val="24"/>
        </w:rPr>
        <w:t>68</w:t>
      </w:r>
      <w:r w:rsidRPr="00077CA4">
        <w:rPr>
          <w:rFonts w:ascii="Arial" w:eastAsia="NanumGothic" w:hAnsi="Arial" w:cs="Arial"/>
          <w:sz w:val="24"/>
          <w:szCs w:val="24"/>
        </w:rPr>
        <w:t>%</w:t>
      </w:r>
    </w:p>
    <w:p w14:paraId="19C888DF" w14:textId="1A32120D" w:rsidR="00770B72" w:rsidRPr="00077CA4" w:rsidRDefault="00441D95" w:rsidP="00077CA4">
      <w:pPr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Contributions go into the Shirley fund as required by the contributor, and all other contributions go into the general fund.</w:t>
      </w:r>
    </w:p>
    <w:p w14:paraId="3D37A1C3" w14:textId="77777777" w:rsidR="00770B72" w:rsidRPr="00077CA4" w:rsidRDefault="00441D95" w:rsidP="00077CA4">
      <w:pPr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 xml:space="preserve">Administration expenses are apportioned between the funds. </w:t>
      </w:r>
    </w:p>
    <w:p w14:paraId="1A458C03" w14:textId="77777777" w:rsidR="00770B72" w:rsidRPr="00077CA4" w:rsidRDefault="00441D95" w:rsidP="00077CA4">
      <w:pPr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 xml:space="preserve">Grants for national activities are made from the General Fund. </w:t>
      </w:r>
    </w:p>
    <w:p w14:paraId="6BBD1005" w14:textId="77777777" w:rsidR="00B15D34" w:rsidRPr="00077CA4" w:rsidRDefault="00441D95" w:rsidP="00077CA4">
      <w:pPr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Grants for activities within NSW and the ACT are made from the Shirley Fund.</w:t>
      </w:r>
    </w:p>
    <w:p w14:paraId="494FC3CB" w14:textId="77777777" w:rsidR="00770B72" w:rsidRPr="00077CA4" w:rsidRDefault="00441D95" w:rsidP="00077CA4">
      <w:pPr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Detailed transactions and balances are provided in the additional reports titled:</w:t>
      </w:r>
    </w:p>
    <w:p w14:paraId="1301DDF9" w14:textId="60E004E4" w:rsidR="00B15D34" w:rsidRPr="00077CA4" w:rsidRDefault="00441D95" w:rsidP="00077CA4">
      <w:pPr>
        <w:pStyle w:val="ListBullet"/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Profit and Loss</w:t>
      </w:r>
      <w:r w:rsidR="00B223F2" w:rsidRPr="00077CA4">
        <w:rPr>
          <w:rFonts w:ascii="Arial" w:eastAsia="NanumGothic" w:hAnsi="Arial" w:cs="Arial"/>
          <w:sz w:val="24"/>
          <w:szCs w:val="24"/>
        </w:rPr>
        <w:t>;</w:t>
      </w:r>
    </w:p>
    <w:p w14:paraId="5EF90810" w14:textId="02A09F60" w:rsidR="00B15D34" w:rsidRPr="00077CA4" w:rsidRDefault="00441D95" w:rsidP="00077CA4">
      <w:pPr>
        <w:pStyle w:val="ListBullet"/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Balance Shee</w:t>
      </w:r>
      <w:r w:rsidR="00B223F2" w:rsidRPr="00077CA4">
        <w:rPr>
          <w:rFonts w:ascii="Arial" w:eastAsia="NanumGothic" w:hAnsi="Arial" w:cs="Arial"/>
          <w:sz w:val="24"/>
          <w:szCs w:val="24"/>
        </w:rPr>
        <w:t>t; and</w:t>
      </w:r>
    </w:p>
    <w:p w14:paraId="27D8379D" w14:textId="670EEA48" w:rsidR="00B15D34" w:rsidRPr="00077CA4" w:rsidRDefault="00441D95" w:rsidP="00077CA4">
      <w:pPr>
        <w:pStyle w:val="ListBullet"/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>Movements in Equity</w:t>
      </w:r>
      <w:r w:rsidR="00B223F2" w:rsidRPr="00077CA4">
        <w:rPr>
          <w:rFonts w:ascii="Arial" w:eastAsia="NanumGothic" w:hAnsi="Arial" w:cs="Arial"/>
          <w:sz w:val="24"/>
          <w:szCs w:val="24"/>
        </w:rPr>
        <w:t>,</w:t>
      </w:r>
    </w:p>
    <w:p w14:paraId="40B9A356" w14:textId="26429F58" w:rsidR="00B15D34" w:rsidRPr="00077CA4" w:rsidRDefault="00B15D34" w:rsidP="00077CA4">
      <w:pPr>
        <w:rPr>
          <w:rFonts w:ascii="Arial" w:eastAsia="NanumGothic" w:hAnsi="Arial" w:cs="Arial"/>
          <w:sz w:val="24"/>
          <w:szCs w:val="24"/>
        </w:rPr>
      </w:pPr>
    </w:p>
    <w:p w14:paraId="30AB991F" w14:textId="77777777" w:rsidR="00770B72" w:rsidRPr="00077CA4" w:rsidRDefault="00441D95" w:rsidP="00077CA4">
      <w:pPr>
        <w:rPr>
          <w:rFonts w:ascii="Arial" w:eastAsia="NanumGothic" w:hAnsi="Arial" w:cs="Arial"/>
          <w:sz w:val="24"/>
          <w:szCs w:val="24"/>
        </w:rPr>
      </w:pPr>
      <w:r w:rsidRPr="00077CA4">
        <w:rPr>
          <w:rFonts w:ascii="Arial" w:eastAsia="NanumGothic" w:hAnsi="Arial" w:cs="Arial"/>
          <w:sz w:val="24"/>
          <w:szCs w:val="24"/>
        </w:rPr>
        <w:t xml:space="preserve">People wishing to </w:t>
      </w:r>
      <w:proofErr w:type="gramStart"/>
      <w:r w:rsidRPr="00077CA4">
        <w:rPr>
          <w:rFonts w:ascii="Arial" w:eastAsia="NanumGothic" w:hAnsi="Arial" w:cs="Arial"/>
          <w:sz w:val="24"/>
          <w:szCs w:val="24"/>
        </w:rPr>
        <w:t>make a donation</w:t>
      </w:r>
      <w:proofErr w:type="gramEnd"/>
      <w:r w:rsidRPr="00077CA4">
        <w:rPr>
          <w:rFonts w:ascii="Arial" w:eastAsia="NanumGothic" w:hAnsi="Arial" w:cs="Arial"/>
          <w:sz w:val="24"/>
          <w:szCs w:val="24"/>
        </w:rPr>
        <w:t xml:space="preserve"> to the foundation, or leave a bequest, should contact us through the office of Blind Citizens Australia. </w:t>
      </w:r>
    </w:p>
    <w:p w14:paraId="2CBBEF96" w14:textId="77777777" w:rsidR="00770B72" w:rsidRPr="00077CA4" w:rsidRDefault="00770B72" w:rsidP="00077CA4">
      <w:pPr>
        <w:rPr>
          <w:rFonts w:ascii="Arial" w:eastAsia="NanumGothic" w:hAnsi="Arial" w:cs="Arial"/>
          <w:sz w:val="24"/>
          <w:szCs w:val="24"/>
        </w:rPr>
      </w:pPr>
    </w:p>
    <w:sectPr w:rsidR="00770B72" w:rsidRPr="00077CA4">
      <w:pgSz w:w="11906" w:h="16838"/>
      <w:pgMar w:top="1701" w:right="1111" w:bottom="1440" w:left="111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Gothic">
    <w:altName w:val="Malgun Gothic Semilight"/>
    <w:charset w:val="00"/>
    <w:family w:val="auto"/>
    <w:pitch w:val="variable"/>
    <w:sig w:usb0="A00002EF" w:usb1="4000207B" w:usb2="00000000" w:usb3="00000000" w:csb0="FFFFFF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0B269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72"/>
    <w:rsid w:val="00077CA4"/>
    <w:rsid w:val="00134566"/>
    <w:rsid w:val="001D17DE"/>
    <w:rsid w:val="00213B6E"/>
    <w:rsid w:val="002303A9"/>
    <w:rsid w:val="00342379"/>
    <w:rsid w:val="003C4AD8"/>
    <w:rsid w:val="003C6CE0"/>
    <w:rsid w:val="00435562"/>
    <w:rsid w:val="00441D95"/>
    <w:rsid w:val="004A5FBC"/>
    <w:rsid w:val="004E0FDE"/>
    <w:rsid w:val="00520DFE"/>
    <w:rsid w:val="00520E7F"/>
    <w:rsid w:val="00560D2C"/>
    <w:rsid w:val="00685D73"/>
    <w:rsid w:val="00741264"/>
    <w:rsid w:val="00770B72"/>
    <w:rsid w:val="007C6C27"/>
    <w:rsid w:val="00826655"/>
    <w:rsid w:val="008B23BA"/>
    <w:rsid w:val="008E370C"/>
    <w:rsid w:val="0094437F"/>
    <w:rsid w:val="00951E85"/>
    <w:rsid w:val="009E671B"/>
    <w:rsid w:val="00A47306"/>
    <w:rsid w:val="00B15D34"/>
    <w:rsid w:val="00B223F2"/>
    <w:rsid w:val="00B81A60"/>
    <w:rsid w:val="00BE60D8"/>
    <w:rsid w:val="00C30620"/>
    <w:rsid w:val="00C43EE9"/>
    <w:rsid w:val="00DB05D1"/>
    <w:rsid w:val="00E453A7"/>
    <w:rsid w:val="00E9560F"/>
    <w:rsid w:val="00F04F6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59BD7"/>
  <w15:docId w15:val="{70A68EA8-0BC7-4C4A-B0ED-0886E1F6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5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5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6C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5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55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6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B223F2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1D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0" ma:contentTypeDescription="Create a new document." ma:contentTypeScope="" ma:versionID="d1549735df4d5d0fac6edfd6d5d02ae4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fbe80fad343c8f228a20a7d88e3077ec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AF6B6C-4C45-4F16-BAE5-3E1DF42F6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0E3E27-EE58-4289-A2FD-A464D0593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1D809-50E9-447D-94A9-C9E6C99270DC}">
  <ds:schemaRefs>
    <ds:schemaRef ds:uri="http://schemas.microsoft.com/office/2006/metadata/properties"/>
    <ds:schemaRef ds:uri="http://purl.org/dc/elements/1.1/"/>
    <ds:schemaRef ds:uri="0bec18fc-f114-415a-892c-7a4e80c68006"/>
    <ds:schemaRef ds:uri="http://purl.org/dc/terms/"/>
    <ds:schemaRef ds:uri="http://schemas.openxmlformats.org/package/2006/metadata/core-properties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2157</Characters>
  <Application>Microsoft Office Word</Application>
  <DocSecurity>4</DocSecurity>
  <Lines>17</Lines>
  <Paragraphs>5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Briggs</dc:creator>
  <cp:lastModifiedBy>Anna Briggs</cp:lastModifiedBy>
  <cp:revision>2</cp:revision>
  <dcterms:created xsi:type="dcterms:W3CDTF">2019-11-28T04:03:00Z</dcterms:created>
  <dcterms:modified xsi:type="dcterms:W3CDTF">2019-11-28T04:03:00Z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</Properties>
</file>