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7EB95" w14:textId="77777777" w:rsidR="00446D5E" w:rsidRPr="00256FBA" w:rsidRDefault="008C3E5B" w:rsidP="00433412">
      <w:pPr>
        <w:spacing w:before="1400"/>
        <w:ind w:left="-284"/>
        <w:rPr>
          <w:lang w:val="en-AU"/>
        </w:rPr>
      </w:pPr>
      <w:r w:rsidRPr="00256FBA">
        <w:rPr>
          <w:noProof/>
          <w:lang w:val="en-AU"/>
        </w:rPr>
        <w:drawing>
          <wp:inline distT="0" distB="0" distL="0" distR="0" wp14:anchorId="2739A2A3" wp14:editId="6920FDAF">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4FE66A89" w14:textId="77777777" w:rsidR="009B06F8" w:rsidRPr="009B06F8" w:rsidRDefault="009B06F8" w:rsidP="009B06F8">
      <w:pPr>
        <w:pStyle w:val="Heading1"/>
      </w:pPr>
      <w:r w:rsidRPr="005A68E4">
        <w:t>MINUTES</w:t>
      </w:r>
    </w:p>
    <w:p w14:paraId="5591D8AB" w14:textId="77777777" w:rsidR="009B06F8" w:rsidRPr="009B06F8" w:rsidRDefault="009B06F8" w:rsidP="009B06F8">
      <w:pPr>
        <w:pStyle w:val="Heading1"/>
      </w:pPr>
      <w:r w:rsidRPr="005A68E4">
        <w:t>Blind Citizens Australia</w:t>
      </w:r>
    </w:p>
    <w:p w14:paraId="5731FC39" w14:textId="25C7E8A2" w:rsidR="009B06F8" w:rsidRPr="009B06F8" w:rsidRDefault="009B06F8" w:rsidP="009B06F8">
      <w:pPr>
        <w:pStyle w:val="Heading1"/>
      </w:pPr>
      <w:r w:rsidRPr="005A68E4">
        <w:t>4</w:t>
      </w:r>
      <w:r w:rsidR="00317FB4">
        <w:t>5</w:t>
      </w:r>
      <w:r w:rsidRPr="009B06F8">
        <w:t>th Annual General Meeting</w:t>
      </w:r>
    </w:p>
    <w:p w14:paraId="33A60A53" w14:textId="19012F16" w:rsidR="009B06F8" w:rsidRPr="009B06F8" w:rsidRDefault="00C904CE" w:rsidP="009B06F8">
      <w:pPr>
        <w:pStyle w:val="Heading1"/>
      </w:pPr>
      <w:r w:rsidRPr="00BC578F">
        <w:t xml:space="preserve">Saturday, </w:t>
      </w:r>
      <w:r>
        <w:t>28</w:t>
      </w:r>
      <w:r w:rsidRPr="00C904CE">
        <w:t>th</w:t>
      </w:r>
      <w:r>
        <w:t xml:space="preserve"> November 2020</w:t>
      </w:r>
      <w:r w:rsidRPr="00BC578F">
        <w:t xml:space="preserve"> </w:t>
      </w:r>
      <w:r w:rsidR="009B06F8" w:rsidRPr="009B06F8">
        <w:t>12:00pm-1:30pm AEDT</w:t>
      </w:r>
    </w:p>
    <w:p w14:paraId="03E6D00C" w14:textId="77777777" w:rsidR="009B06F8" w:rsidRPr="009B06F8" w:rsidRDefault="009B06F8" w:rsidP="009B06F8">
      <w:pPr>
        <w:pStyle w:val="Heading1"/>
      </w:pPr>
      <w:r w:rsidRPr="009B06F8">
        <w:t>Held Virtually, via Zoom</w:t>
      </w:r>
    </w:p>
    <w:p w14:paraId="3E481416" w14:textId="3F6325D5" w:rsidR="009B06F8" w:rsidRDefault="009B06F8" w:rsidP="004A6258">
      <w:pPr>
        <w:pStyle w:val="Heading1"/>
      </w:pPr>
      <w:r w:rsidRPr="00EE62A0">
        <w:t>Chaired by John Simpson</w:t>
      </w:r>
      <w:r w:rsidR="008A401A">
        <w:t xml:space="preserve"> AM</w:t>
      </w:r>
      <w:r w:rsidRPr="00EE62A0">
        <w:t>, President</w:t>
      </w:r>
    </w:p>
    <w:p w14:paraId="499D25AC" w14:textId="77777777" w:rsidR="008A401A" w:rsidRDefault="008A401A" w:rsidP="009B06F8">
      <w:pPr>
        <w:pStyle w:val="Heading1"/>
      </w:pPr>
    </w:p>
    <w:p w14:paraId="6E376BED" w14:textId="3FE4DA72" w:rsidR="009B06F8" w:rsidRPr="00EE62A0" w:rsidRDefault="009B06F8" w:rsidP="009B06F8">
      <w:pPr>
        <w:pStyle w:val="Heading1"/>
      </w:pPr>
      <w:r w:rsidRPr="00EE62A0">
        <w:t>Welcome</w:t>
      </w:r>
    </w:p>
    <w:p w14:paraId="5F345E6E" w14:textId="5ED4A205" w:rsidR="009B06F8" w:rsidRPr="009B06F8" w:rsidRDefault="009B06F8" w:rsidP="009B06F8">
      <w:r>
        <w:t>Provided by John Simpson, President,</w:t>
      </w:r>
      <w:r w:rsidRPr="009B06F8">
        <w:t xml:space="preserve"> BCA</w:t>
      </w:r>
    </w:p>
    <w:p w14:paraId="77177B33" w14:textId="77777777" w:rsidR="009B06F8" w:rsidRPr="00EE62A0" w:rsidRDefault="009B06F8" w:rsidP="009B06F8">
      <w:pPr>
        <w:pStyle w:val="Heading1"/>
      </w:pPr>
      <w:r w:rsidRPr="00EE62A0">
        <w:t>Acknowledgement of Country</w:t>
      </w:r>
    </w:p>
    <w:p w14:paraId="5ADE3A2E" w14:textId="6B600CB6" w:rsidR="009B06F8" w:rsidRPr="009B06F8" w:rsidRDefault="009B06F8" w:rsidP="009B06F8">
      <w:r>
        <w:t>Provided by Stephen Belbin, Director, BCA</w:t>
      </w:r>
    </w:p>
    <w:p w14:paraId="1A6ACADC" w14:textId="77777777" w:rsidR="009B06F8" w:rsidRPr="00EE62A0" w:rsidRDefault="009B06F8" w:rsidP="009B06F8">
      <w:pPr>
        <w:pStyle w:val="Heading1"/>
      </w:pPr>
      <w:r w:rsidRPr="00EE62A0">
        <w:t>Roll Call</w:t>
      </w:r>
    </w:p>
    <w:p w14:paraId="0DF50CBA" w14:textId="77777777" w:rsidR="009B06F8" w:rsidRDefault="009B06F8" w:rsidP="009B06F8">
      <w:r>
        <w:t>Read by Naomi Barber</w:t>
      </w:r>
    </w:p>
    <w:p w14:paraId="0CF5F4E5" w14:textId="67A2E133" w:rsidR="009B06F8" w:rsidRDefault="005B4A96" w:rsidP="009B06F8">
      <w:pPr>
        <w:pStyle w:val="Heading2"/>
      </w:pPr>
      <w:r>
        <w:t xml:space="preserve">Members </w:t>
      </w:r>
      <w:r w:rsidR="009B06F8">
        <w:t>Present</w:t>
      </w:r>
    </w:p>
    <w:p w14:paraId="7FBE45CC" w14:textId="61FD157C" w:rsidR="009B06F8" w:rsidRDefault="009B06F8" w:rsidP="009B06F8">
      <w:r w:rsidRPr="007A7858">
        <w:t xml:space="preserve">Andrew Webster, </w:t>
      </w:r>
      <w:r w:rsidR="00043009">
        <w:t xml:space="preserve">Anna Briggs, </w:t>
      </w:r>
      <w:r w:rsidRPr="007A7858">
        <w:t xml:space="preserve">Annette Holden, Bernadette Jolley, Bill Jolley, Brendon Donohue, Carmel Jolley, Carolyn </w:t>
      </w:r>
      <w:proofErr w:type="spellStart"/>
      <w:r w:rsidRPr="007A7858">
        <w:t>Kneal</w:t>
      </w:r>
      <w:r w:rsidR="008F7F21">
        <w:t>e</w:t>
      </w:r>
      <w:proofErr w:type="spellEnd"/>
      <w:r w:rsidRPr="007A7858">
        <w:t xml:space="preserve">, Christine Simpson, Doug McGuinn, David Morell, </w:t>
      </w:r>
      <w:r w:rsidR="00043009">
        <w:t xml:space="preserve">Emma Bennison, </w:t>
      </w:r>
      <w:r w:rsidRPr="007A7858">
        <w:t>Fiona Woods, Francois Jacobs,</w:t>
      </w:r>
      <w:r w:rsidR="00043009">
        <w:t xml:space="preserve"> Gwen </w:t>
      </w:r>
      <w:proofErr w:type="spellStart"/>
      <w:r w:rsidR="00043009">
        <w:t>Issac</w:t>
      </w:r>
      <w:proofErr w:type="spellEnd"/>
      <w:r w:rsidR="00043009">
        <w:t>,</w:t>
      </w:r>
      <w:r w:rsidRPr="007A7858">
        <w:t xml:space="preserve"> Helen Freris, </w:t>
      </w:r>
      <w:r w:rsidR="00043009">
        <w:t xml:space="preserve">Jaci Armstrong, </w:t>
      </w:r>
      <w:r w:rsidRPr="007A7858">
        <w:t xml:space="preserve">Jan Miller, Janene Sadhu, </w:t>
      </w:r>
      <w:r w:rsidR="00043009">
        <w:t xml:space="preserve">Jennifer Parry, Jo Webber, </w:t>
      </w:r>
      <w:r w:rsidRPr="007A7858">
        <w:t xml:space="preserve">Joanne Chua, </w:t>
      </w:r>
      <w:r w:rsidR="00043009">
        <w:t xml:space="preserve">John Danesh Krishna, </w:t>
      </w:r>
      <w:r w:rsidRPr="007A7858">
        <w:t xml:space="preserve">John Simpson, Joyce Jones, Julee-Ann Bell, Julie Southerland, Karen Passmore, Katrina Taylor, Kevin </w:t>
      </w:r>
      <w:proofErr w:type="spellStart"/>
      <w:r w:rsidRPr="007A7858">
        <w:t>Murfitt</w:t>
      </w:r>
      <w:proofErr w:type="spellEnd"/>
      <w:r w:rsidRPr="007A7858">
        <w:t xml:space="preserve">, Lauren Henley, </w:t>
      </w:r>
      <w:r w:rsidR="00043009">
        <w:t xml:space="preserve">Lee Smith, </w:t>
      </w:r>
      <w:r w:rsidRPr="007A7858">
        <w:t>Linda Agnew, Lyn</w:t>
      </w:r>
      <w:r w:rsidR="008F7F21">
        <w:t>ne</w:t>
      </w:r>
      <w:r w:rsidRPr="007A7858">
        <w:t xml:space="preserve"> Davis, Maree Fenech, Marie Shang, </w:t>
      </w:r>
      <w:r w:rsidR="00043009">
        <w:t xml:space="preserve">Martin Stewart, </w:t>
      </w:r>
      <w:r w:rsidRPr="007A7858">
        <w:t xml:space="preserve">Mark Muscat, Mick Baker, Paul Mugambi, Paul Price, </w:t>
      </w:r>
      <w:r w:rsidR="00043009">
        <w:t xml:space="preserve">Peter Gordon, </w:t>
      </w:r>
      <w:r w:rsidRPr="007A7858">
        <w:t xml:space="preserve">Peter Rickards, Prue Watt, Ramona Mandy, </w:t>
      </w:r>
      <w:r w:rsidR="00043009">
        <w:t xml:space="preserve">Rikki Chaplin, </w:t>
      </w:r>
      <w:r w:rsidRPr="007A7858">
        <w:t xml:space="preserve">Robyn </w:t>
      </w:r>
      <w:proofErr w:type="spellStart"/>
      <w:r w:rsidRPr="007A7858">
        <w:t>Bousie</w:t>
      </w:r>
      <w:proofErr w:type="spellEnd"/>
      <w:r w:rsidRPr="007A7858">
        <w:t xml:space="preserve">, Ross De Vent, </w:t>
      </w:r>
      <w:r w:rsidR="00043009">
        <w:t xml:space="preserve">Sally Aurisch, </w:t>
      </w:r>
      <w:r w:rsidRPr="007A7858">
        <w:t xml:space="preserve">Scott Erichsen, </w:t>
      </w:r>
      <w:r w:rsidR="00043009">
        <w:t xml:space="preserve">Shaun McLaughlin, </w:t>
      </w:r>
      <w:r w:rsidRPr="007A7858">
        <w:t>Sharon Marriott, Stephen Belbin, Stephen Jolley, Steve Pitchford, Susan Thompson, Su</w:t>
      </w:r>
      <w:r w:rsidR="008F7F21">
        <w:t>s</w:t>
      </w:r>
      <w:r w:rsidRPr="007A7858">
        <w:t xml:space="preserve">ie Rich, Terry Boyle, </w:t>
      </w:r>
      <w:r w:rsidR="00043009">
        <w:t xml:space="preserve">Tim Haggis, </w:t>
      </w:r>
      <w:r w:rsidRPr="007A7858">
        <w:t>Vaughn Bennison, Vicki Jolley,</w:t>
      </w:r>
      <w:r w:rsidR="004E1FF4" w:rsidRPr="007A7858">
        <w:t xml:space="preserve"> </w:t>
      </w:r>
      <w:r w:rsidR="004E1FF4">
        <w:t>Wen</w:t>
      </w:r>
      <w:r w:rsidRPr="007A7858">
        <w:t>dy</w:t>
      </w:r>
      <w:r w:rsidR="004E1FF4">
        <w:t xml:space="preserve"> Sara </w:t>
      </w:r>
    </w:p>
    <w:p w14:paraId="43D15CC4" w14:textId="315B757A" w:rsidR="009B06F8" w:rsidRDefault="005B4A96" w:rsidP="009B06F8">
      <w:pPr>
        <w:pStyle w:val="Heading2"/>
      </w:pPr>
      <w:r>
        <w:t>Associate Members and Guests (not eligible to vote)</w:t>
      </w:r>
      <w:r w:rsidR="009B06F8">
        <w:t>:</w:t>
      </w:r>
    </w:p>
    <w:p w14:paraId="51E0B6A6" w14:textId="263A9B10" w:rsidR="009B06F8" w:rsidRPr="007A7858" w:rsidRDefault="00043009" w:rsidP="009B06F8">
      <w:r>
        <w:t>Angela Jaes</w:t>
      </w:r>
      <w:r w:rsidR="004E1FF4">
        <w:t>c</w:t>
      </w:r>
      <w:r>
        <w:t xml:space="preserve">hke (staff), </w:t>
      </w:r>
      <w:r w:rsidR="009B06F8" w:rsidRPr="007A7858">
        <w:t xml:space="preserve">Belinda Johnson (Department of Health and Human Services – Victoria), </w:t>
      </w:r>
      <w:r w:rsidR="009B06F8">
        <w:t xml:space="preserve">Eileen Jolley (associate Member), </w:t>
      </w:r>
      <w:r>
        <w:t xml:space="preserve">Kathie Elliott (Staff), </w:t>
      </w:r>
      <w:r w:rsidR="009B06F8" w:rsidRPr="007A7858">
        <w:t>Ken Brandt (Associate member)</w:t>
      </w:r>
      <w:r>
        <w:t>, Naomi Barber (Staff), Tony Grant (Staff)</w:t>
      </w:r>
    </w:p>
    <w:p w14:paraId="039FAC78" w14:textId="77777777" w:rsidR="009B06F8" w:rsidRPr="00B02F0C" w:rsidRDefault="009B06F8" w:rsidP="009B06F8">
      <w:pPr>
        <w:pStyle w:val="Heading2"/>
      </w:pPr>
      <w:r w:rsidRPr="00EE62A0">
        <w:t>Apologies:</w:t>
      </w:r>
    </w:p>
    <w:p w14:paraId="11E23F34" w14:textId="452E21B8" w:rsidR="009B06F8" w:rsidRDefault="00043009" w:rsidP="009B06F8">
      <w:r>
        <w:t xml:space="preserve">Barbara Williams, </w:t>
      </w:r>
      <w:r w:rsidR="009B06F8" w:rsidRPr="007A7858">
        <w:t xml:space="preserve">Barry Chapman, </w:t>
      </w:r>
      <w:r>
        <w:t xml:space="preserve">Geoff Shang, Greg Kennedy, </w:t>
      </w:r>
      <w:r w:rsidR="009B06F8" w:rsidRPr="007A7858">
        <w:t xml:space="preserve">Jane Britt, </w:t>
      </w:r>
      <w:r>
        <w:t xml:space="preserve">Jeremy </w:t>
      </w:r>
      <w:proofErr w:type="spellStart"/>
      <w:r>
        <w:t>Wurm</w:t>
      </w:r>
      <w:proofErr w:type="spellEnd"/>
      <w:r>
        <w:t xml:space="preserve">, Joan Richardson, </w:t>
      </w:r>
      <w:r w:rsidR="009B06F8" w:rsidRPr="007A7858">
        <w:t xml:space="preserve">Leonie Barber, </w:t>
      </w:r>
      <w:r w:rsidR="00A05BF6">
        <w:t>I</w:t>
      </w:r>
      <w:r w:rsidR="009B06F8" w:rsidRPr="007A7858">
        <w:t>lona Tro</w:t>
      </w:r>
      <w:r w:rsidR="00A05BF6">
        <w:t>s</w:t>
      </w:r>
      <w:r w:rsidR="009B06F8" w:rsidRPr="007A7858">
        <w:t xml:space="preserve">t, </w:t>
      </w:r>
      <w:r>
        <w:t xml:space="preserve">Nicola Stowe, Peter Ryan, Rachel </w:t>
      </w:r>
      <w:proofErr w:type="spellStart"/>
      <w:r>
        <w:t>Lazaroy</w:t>
      </w:r>
      <w:proofErr w:type="spellEnd"/>
      <w:r>
        <w:t xml:space="preserve">, Samantha Marsh, </w:t>
      </w:r>
      <w:r w:rsidR="009B06F8" w:rsidRPr="007A7858">
        <w:t xml:space="preserve">Sondra </w:t>
      </w:r>
      <w:proofErr w:type="spellStart"/>
      <w:r w:rsidR="009B06F8" w:rsidRPr="007A7858">
        <w:t>Wibberley</w:t>
      </w:r>
      <w:proofErr w:type="spellEnd"/>
      <w:r>
        <w:t xml:space="preserve">, Val Johnson, </w:t>
      </w:r>
    </w:p>
    <w:p w14:paraId="2F9F7A9E" w14:textId="77777777" w:rsidR="009B06F8" w:rsidRPr="00EE62A0" w:rsidRDefault="009B06F8" w:rsidP="009B06F8">
      <w:pPr>
        <w:pStyle w:val="Heading1"/>
      </w:pPr>
      <w:r w:rsidRPr="00EE62A0">
        <w:t>Declaration of proxies held:</w:t>
      </w:r>
    </w:p>
    <w:p w14:paraId="142FD93E" w14:textId="77777777" w:rsidR="009B06F8" w:rsidRDefault="009B06F8" w:rsidP="009B06F8">
      <w:r>
        <w:t>Barry Chapman – Proxy directed to meeting chair</w:t>
      </w:r>
    </w:p>
    <w:p w14:paraId="0AADCAD6" w14:textId="2436DDBC" w:rsidR="009B06F8" w:rsidRDefault="009B06F8" w:rsidP="009B06F8">
      <w:r>
        <w:t>Greg Kennedy – Proxy directed to meeting Chair</w:t>
      </w:r>
    </w:p>
    <w:p w14:paraId="67E538BB" w14:textId="05DD5543" w:rsidR="004E1FF4" w:rsidRDefault="008F7F21" w:rsidP="008F7F21">
      <w:pPr>
        <w:pStyle w:val="Heading3"/>
      </w:pPr>
      <w:r>
        <w:t>Note:</w:t>
      </w:r>
    </w:p>
    <w:p w14:paraId="51814912" w14:textId="3B435409" w:rsidR="008F7F21" w:rsidRPr="008F7F21" w:rsidRDefault="008F7F21" w:rsidP="008F7F21">
      <w:r w:rsidRPr="008F7F21">
        <w:t xml:space="preserve">The Chairman advised </w:t>
      </w:r>
      <w:r>
        <w:t>that "</w:t>
      </w:r>
      <w:r w:rsidRPr="008F7F21">
        <w:t xml:space="preserve">as the meeting is being conducted online, which will make the normal voting process difficult to manage I will invite objections to each resolution and declare the resolution carried where no objection is registered.” </w:t>
      </w:r>
    </w:p>
    <w:p w14:paraId="484B26C5" w14:textId="77777777" w:rsidR="009B06F8" w:rsidRPr="00EE62A0" w:rsidRDefault="009B06F8" w:rsidP="009B06F8">
      <w:pPr>
        <w:pStyle w:val="Heading1"/>
      </w:pPr>
      <w:r w:rsidRPr="00EE62A0">
        <w:t>Receipt and approval of minutes of the 4</w:t>
      </w:r>
      <w:r>
        <w:t>4th</w:t>
      </w:r>
      <w:r w:rsidRPr="00EE62A0">
        <w:t xml:space="preserve"> Annual General Meeting held </w:t>
      </w:r>
      <w:r>
        <w:t>30</w:t>
      </w:r>
      <w:r w:rsidRPr="009B06F8">
        <w:t>th</w:t>
      </w:r>
      <w:r>
        <w:t xml:space="preserve"> November 2019</w:t>
      </w:r>
      <w:r w:rsidRPr="00EE62A0">
        <w:t>:</w:t>
      </w:r>
    </w:p>
    <w:p w14:paraId="061B21CC" w14:textId="77777777" w:rsidR="009B06F8" w:rsidRDefault="009B06F8" w:rsidP="004A6258">
      <w:pPr>
        <w:pStyle w:val="Heading3"/>
      </w:pPr>
      <w:r>
        <w:t xml:space="preserve">Questions: </w:t>
      </w:r>
    </w:p>
    <w:p w14:paraId="59EC347F" w14:textId="77777777" w:rsidR="009B06F8" w:rsidRDefault="009B06F8" w:rsidP="009B06F8">
      <w:r>
        <w:t>None</w:t>
      </w:r>
    </w:p>
    <w:p w14:paraId="55A6DE7A" w14:textId="77777777" w:rsidR="009B06F8" w:rsidRDefault="009B06F8" w:rsidP="004A6258">
      <w:pPr>
        <w:pStyle w:val="Heading3"/>
      </w:pPr>
      <w:r>
        <w:t>Resolution</w:t>
      </w:r>
    </w:p>
    <w:p w14:paraId="7DB1CF33" w14:textId="77777777" w:rsidR="009B06F8" w:rsidRDefault="009B06F8" w:rsidP="009B06F8">
      <w:r>
        <w:t>That the minutes of the 44</w:t>
      </w:r>
      <w:r w:rsidRPr="009B06F8">
        <w:t>th</w:t>
      </w:r>
      <w:r>
        <w:t xml:space="preserve"> Annual General Meeting, held on the </w:t>
      </w:r>
      <w:proofErr w:type="gramStart"/>
      <w:r>
        <w:t>30</w:t>
      </w:r>
      <w:r w:rsidRPr="009B06F8">
        <w:t>th</w:t>
      </w:r>
      <w:proofErr w:type="gramEnd"/>
      <w:r>
        <w:t xml:space="preserve"> November 2019, be accepted as a true and accurate record of the meeting.</w:t>
      </w:r>
    </w:p>
    <w:p w14:paraId="2966D269" w14:textId="77777777" w:rsidR="009B06F8" w:rsidRDefault="009B06F8" w:rsidP="009B06F8">
      <w:r>
        <w:t>Moved: Vaughn Bennison</w:t>
      </w:r>
    </w:p>
    <w:p w14:paraId="68A2DBC9" w14:textId="77777777" w:rsidR="009B06F8" w:rsidRDefault="009B06F8" w:rsidP="009B06F8">
      <w:r>
        <w:t>Seconded: Martin Stewart</w:t>
      </w:r>
    </w:p>
    <w:p w14:paraId="4AD69F76" w14:textId="77777777" w:rsidR="009B06F8" w:rsidRDefault="009B06F8" w:rsidP="009B06F8">
      <w:r>
        <w:t>Objections: None</w:t>
      </w:r>
    </w:p>
    <w:p w14:paraId="26B04BDC" w14:textId="77777777" w:rsidR="009B06F8" w:rsidRDefault="009B06F8" w:rsidP="009B06F8">
      <w:r>
        <w:t>Resolution carried.</w:t>
      </w:r>
    </w:p>
    <w:p w14:paraId="545AF02B" w14:textId="57C5AF5B" w:rsidR="009B06F8" w:rsidRPr="00EE62A0" w:rsidRDefault="009B06F8" w:rsidP="009B06F8">
      <w:pPr>
        <w:pStyle w:val="Heading1"/>
      </w:pPr>
      <w:r w:rsidRPr="00EE62A0">
        <w:t xml:space="preserve">Annual </w:t>
      </w:r>
      <w:r w:rsidR="00A84100">
        <w:t>Review</w:t>
      </w:r>
      <w:r w:rsidRPr="00EE62A0">
        <w:t xml:space="preserve"> 2</w:t>
      </w:r>
      <w:r>
        <w:t>019-2020</w:t>
      </w:r>
    </w:p>
    <w:p w14:paraId="3FBC72C5" w14:textId="77777777" w:rsidR="009B06F8" w:rsidRPr="00EE62A0" w:rsidRDefault="009B06F8" w:rsidP="009B06F8">
      <w:r>
        <w:t xml:space="preserve">It was noted that both the Annual Review and Audited Financial reports are available on the BCA website and can be provided in a preferred format if requested. </w:t>
      </w:r>
      <w:r w:rsidRPr="00EE62A0">
        <w:t xml:space="preserve">  </w:t>
      </w:r>
    </w:p>
    <w:p w14:paraId="3B8BBE8B" w14:textId="77777777" w:rsidR="009B06F8" w:rsidRPr="00EE62A0" w:rsidRDefault="009B06F8" w:rsidP="009B06F8">
      <w:pPr>
        <w:pStyle w:val="Heading2"/>
      </w:pPr>
      <w:r w:rsidRPr="00EE62A0">
        <w:t>Chief Executive Officer Summary</w:t>
      </w:r>
    </w:p>
    <w:p w14:paraId="7B199F34" w14:textId="77777777" w:rsidR="009B06F8" w:rsidRPr="00EE62A0" w:rsidRDefault="009B06F8" w:rsidP="009B06F8">
      <w:r>
        <w:t>Emma Bennison, CEO BCA provided a summary of the Annual Review, which is available from the BCA website or can be provided in alternate formats upon request.</w:t>
      </w:r>
    </w:p>
    <w:p w14:paraId="20FD7D63" w14:textId="77777777" w:rsidR="009B06F8" w:rsidRPr="00EE62A0" w:rsidRDefault="009B06F8" w:rsidP="004A6258">
      <w:pPr>
        <w:pStyle w:val="Heading3"/>
      </w:pPr>
      <w:r w:rsidRPr="00EE62A0">
        <w:t>Questions</w:t>
      </w:r>
      <w:r>
        <w:t>:</w:t>
      </w:r>
    </w:p>
    <w:p w14:paraId="37BFFD3B" w14:textId="77777777" w:rsidR="009B06F8" w:rsidRDefault="009B06F8" w:rsidP="009B06F8">
      <w:r>
        <w:t xml:space="preserve">Joanne Chua – thanked the CEO and Staff. Joanne reiterated how the organization has been growing and improving with the leadership provided by John and everyone involved. </w:t>
      </w:r>
    </w:p>
    <w:p w14:paraId="5B629819" w14:textId="77777777" w:rsidR="009B06F8" w:rsidRDefault="009B06F8" w:rsidP="009B06F8">
      <w:r>
        <w:t>John Simpson, President BCA – Thanked Joanne for her comments</w:t>
      </w:r>
    </w:p>
    <w:p w14:paraId="7071E4D9" w14:textId="77777777" w:rsidR="009B06F8" w:rsidRDefault="009B06F8" w:rsidP="009B06F8">
      <w:r>
        <w:t>Susan Thompson – Given the success of Audio Description on public broadcasting channels, where does it leave the passion for our campaign on Audio Description</w:t>
      </w:r>
    </w:p>
    <w:p w14:paraId="5C655D01" w14:textId="77777777" w:rsidR="009B06F8" w:rsidRDefault="009B06F8" w:rsidP="009B06F8">
      <w:r>
        <w:t xml:space="preserve">Emma Bennison, CEO BCA: it is very much alive. Our strategy, in consultation with the Audio Description Working Group, has been to let things settle in and then start to look at what comes next. Our next phase is directed at the government, requesting the funding continue </w:t>
      </w:r>
      <w:proofErr w:type="gramStart"/>
      <w:r>
        <w:t>and also</w:t>
      </w:r>
      <w:proofErr w:type="gramEnd"/>
      <w:r>
        <w:t xml:space="preserve"> to work with the commercial broadcasters to get them on board. Emma advised BCA will achieve this through launching another element to the TV4All campaign and get members to tell us what they love about Audio Description in a video / voice recording that we can begin to share as we know the way to get attention is with numbers and feedback.</w:t>
      </w:r>
    </w:p>
    <w:p w14:paraId="37ADD917" w14:textId="77777777" w:rsidR="009B06F8" w:rsidRPr="00386C42" w:rsidRDefault="009B06F8" w:rsidP="009B06F8">
      <w:r>
        <w:t xml:space="preserve">Angela Jaeschke, GM Operations BCA: We’ve been working with both ABC, SBS, Government and partner organisations to get Audio Description on TV. That’s been a </w:t>
      </w:r>
      <w:proofErr w:type="gramStart"/>
      <w:r>
        <w:t>really collaborative</w:t>
      </w:r>
      <w:proofErr w:type="gramEnd"/>
      <w:r>
        <w:t xml:space="preserve"> process. We heard from ABC and SBS at BCA </w:t>
      </w:r>
      <w:proofErr w:type="gramStart"/>
      <w:r>
        <w:t>Connect</w:t>
      </w:r>
      <w:proofErr w:type="gramEnd"/>
      <w:r>
        <w:t xml:space="preserve"> and their passion was evident. We will leverage this and member feedback to show interest and use in the service.</w:t>
      </w:r>
    </w:p>
    <w:p w14:paraId="1EDBD861" w14:textId="77777777" w:rsidR="009B06F8" w:rsidRDefault="009B06F8" w:rsidP="004A6258">
      <w:pPr>
        <w:pStyle w:val="Heading3"/>
      </w:pPr>
      <w:r>
        <w:t>Resolution</w:t>
      </w:r>
    </w:p>
    <w:p w14:paraId="7308D24F" w14:textId="77777777" w:rsidR="009B06F8" w:rsidRPr="005A099F" w:rsidRDefault="009B06F8" w:rsidP="009B06F8">
      <w:r>
        <w:t>That the Annual Review 2019-2020 be received.</w:t>
      </w:r>
    </w:p>
    <w:p w14:paraId="34790F12" w14:textId="77777777" w:rsidR="009B06F8" w:rsidRDefault="009B06F8" w:rsidP="009B06F8">
      <w:r>
        <w:t>Moved: Helen Freris</w:t>
      </w:r>
    </w:p>
    <w:p w14:paraId="2343EE72" w14:textId="77777777" w:rsidR="009B06F8" w:rsidRDefault="009B06F8" w:rsidP="009B06F8">
      <w:r>
        <w:t>Seconder: Annette Holden</w:t>
      </w:r>
    </w:p>
    <w:p w14:paraId="001F5B24" w14:textId="77777777" w:rsidR="009B06F8" w:rsidRDefault="009B06F8" w:rsidP="009B06F8">
      <w:r>
        <w:t>Objections: None</w:t>
      </w:r>
    </w:p>
    <w:p w14:paraId="4DF831BE" w14:textId="77777777" w:rsidR="009B06F8" w:rsidRPr="00386C42" w:rsidRDefault="009B06F8" w:rsidP="009B06F8">
      <w:r>
        <w:t>Resolution carried.</w:t>
      </w:r>
    </w:p>
    <w:p w14:paraId="459932AC" w14:textId="77777777" w:rsidR="009B06F8" w:rsidRPr="00EE62A0" w:rsidRDefault="009B06F8" w:rsidP="009B06F8">
      <w:pPr>
        <w:pStyle w:val="Heading1"/>
      </w:pPr>
      <w:bookmarkStart w:id="0" w:name="_Hlk57896262"/>
      <w:r w:rsidRPr="00EE62A0">
        <w:t xml:space="preserve">Receipt of Audited Financial Statements and Auditor's Report.  </w:t>
      </w:r>
    </w:p>
    <w:p w14:paraId="2139C0E2" w14:textId="42AE1DC3" w:rsidR="009B06F8" w:rsidRPr="009B06F8" w:rsidRDefault="009B06F8" w:rsidP="009B06F8">
      <w:r w:rsidRPr="009B06F8">
        <w:t xml:space="preserve">In </w:t>
      </w:r>
      <w:r w:rsidRPr="00524607">
        <w:t xml:space="preserve">introducing this item John </w:t>
      </w:r>
      <w:r w:rsidR="008533BD">
        <w:t xml:space="preserve">Simpson </w:t>
      </w:r>
      <w:r w:rsidRPr="00524607">
        <w:t>thanked Mick Baker for his service to the Board and the Finance, Audit and Risk Management</w:t>
      </w:r>
      <w:r>
        <w:t xml:space="preserve"> (FARM)</w:t>
      </w:r>
      <w:r w:rsidRPr="00524607">
        <w:t xml:space="preserve"> Committee.</w:t>
      </w:r>
    </w:p>
    <w:p w14:paraId="3FA9741F" w14:textId="77777777" w:rsidR="009B06F8" w:rsidRDefault="009B06F8" w:rsidP="004A6258">
      <w:pPr>
        <w:pStyle w:val="Heading3"/>
      </w:pPr>
      <w:r>
        <w:t>Questions:</w:t>
      </w:r>
    </w:p>
    <w:bookmarkEnd w:id="0"/>
    <w:p w14:paraId="0EC3E5FD" w14:textId="77777777" w:rsidR="00461C42" w:rsidRDefault="00461C42" w:rsidP="00461C42">
      <w:r w:rsidRPr="00461C42">
        <w:t>Susan Thompson</w:t>
      </w:r>
      <w:r>
        <w:t xml:space="preserve"> -</w:t>
      </w:r>
      <w:r w:rsidRPr="00461C42">
        <w:t xml:space="preserve"> asked for clarification about the application of funds following the merger of BCA and BCNSW.  </w:t>
      </w:r>
    </w:p>
    <w:p w14:paraId="63B9EFA8" w14:textId="30232E05" w:rsidR="00461C42" w:rsidRPr="00461C42" w:rsidRDefault="00461C42" w:rsidP="00461C42">
      <w:r w:rsidRPr="00461C42">
        <w:t xml:space="preserve">John </w:t>
      </w:r>
      <w:r>
        <w:t>Simpson - T</w:t>
      </w:r>
      <w:r w:rsidRPr="00461C42">
        <w:t xml:space="preserve">he income received during the 2019/20 financial year from the Jeffrey Blyth Foundation included two components – approximately $104,000 from the Shirley fund, which was the earnings from the </w:t>
      </w:r>
      <w:r>
        <w:t xml:space="preserve">approximately </w:t>
      </w:r>
      <w:r w:rsidRPr="00461C42">
        <w:t xml:space="preserve">$2.3 million corpus originally provided by BCNSW and around $50,000 from the general fund.  </w:t>
      </w:r>
      <w:r w:rsidR="00B67088">
        <w:t>T</w:t>
      </w:r>
      <w:r w:rsidRPr="00461C42">
        <w:t xml:space="preserve">he residue of BC NSW assets </w:t>
      </w:r>
      <w:proofErr w:type="gramStart"/>
      <w:r w:rsidR="00B67088">
        <w:t>were</w:t>
      </w:r>
      <w:proofErr w:type="gramEnd"/>
      <w:r w:rsidRPr="00461C42">
        <w:t xml:space="preserve"> included in the funds that BCA had invested during the year. </w:t>
      </w:r>
    </w:p>
    <w:p w14:paraId="799FE0F7" w14:textId="77777777" w:rsidR="009B06F8" w:rsidRDefault="009B06F8" w:rsidP="004A6258">
      <w:pPr>
        <w:pStyle w:val="Heading3"/>
      </w:pPr>
      <w:r>
        <w:t>Resolution:</w:t>
      </w:r>
    </w:p>
    <w:p w14:paraId="058649A3" w14:textId="77777777" w:rsidR="009B06F8" w:rsidRDefault="009B06F8" w:rsidP="009B06F8">
      <w:r>
        <w:t>That the Audited Financial Statements be received.</w:t>
      </w:r>
    </w:p>
    <w:p w14:paraId="0BC3A6E5" w14:textId="77777777" w:rsidR="009B06F8" w:rsidRDefault="009B06F8" w:rsidP="009B06F8">
      <w:r>
        <w:t>Moved: Mick Baker, Treasure BCA</w:t>
      </w:r>
    </w:p>
    <w:p w14:paraId="6BE646E7" w14:textId="77777777" w:rsidR="009B06F8" w:rsidRDefault="009B06F8" w:rsidP="009B06F8">
      <w:r>
        <w:t>Second: Stephen Belbin</w:t>
      </w:r>
    </w:p>
    <w:p w14:paraId="7C3AF018" w14:textId="77777777" w:rsidR="009B06F8" w:rsidRDefault="009B06F8" w:rsidP="009B06F8">
      <w:r>
        <w:t>Objections: None</w:t>
      </w:r>
    </w:p>
    <w:p w14:paraId="7C19C35F" w14:textId="77777777" w:rsidR="009B06F8" w:rsidRPr="009B06F8" w:rsidRDefault="009B06F8" w:rsidP="009B06F8">
      <w:r>
        <w:t>Resolution carried</w:t>
      </w:r>
    </w:p>
    <w:p w14:paraId="0369210E" w14:textId="77777777" w:rsidR="009B06F8" w:rsidRPr="00EE62A0" w:rsidRDefault="009B06F8" w:rsidP="009B06F8">
      <w:pPr>
        <w:pStyle w:val="Heading1"/>
      </w:pPr>
      <w:r w:rsidRPr="00EE62A0">
        <w:t>Confirmation/appointment of Auditor</w:t>
      </w:r>
    </w:p>
    <w:p w14:paraId="7325CE34" w14:textId="77777777" w:rsidR="009B06F8" w:rsidRPr="009B06F8" w:rsidRDefault="009B06F8" w:rsidP="009B06F8">
      <w:r w:rsidRPr="009B06F8">
        <w:t xml:space="preserve">It was advised that prior to the 2018 AGM Dan Stubbs, then Treasurer, instigated a full review of our Auditors and went to market for quotes as part of a standard review. Brent Murphy, MCA Accounting was again reappointed as the </w:t>
      </w:r>
      <w:proofErr w:type="spellStart"/>
      <w:r w:rsidRPr="009B06F8">
        <w:t>favoured</w:t>
      </w:r>
      <w:proofErr w:type="spellEnd"/>
      <w:r w:rsidRPr="009B06F8">
        <w:t xml:space="preserve"> contractor at that point. A 3-year agreement was signed although </w:t>
      </w:r>
      <w:proofErr w:type="spellStart"/>
      <w:r w:rsidRPr="009B06F8">
        <w:t>inline</w:t>
      </w:r>
      <w:proofErr w:type="spellEnd"/>
      <w:r w:rsidRPr="009B06F8">
        <w:t xml:space="preserve"> with BCA’s Constitution the appointment is reviewed each year. The Board is recommending a continuation of Brent’s involvement this year.</w:t>
      </w:r>
    </w:p>
    <w:p w14:paraId="0C64A2F8" w14:textId="77777777" w:rsidR="009B06F8" w:rsidRDefault="009B06F8" w:rsidP="004A6258">
      <w:pPr>
        <w:pStyle w:val="Heading3"/>
      </w:pPr>
      <w:r>
        <w:t>Questions:</w:t>
      </w:r>
    </w:p>
    <w:p w14:paraId="0BCCC429" w14:textId="77777777" w:rsidR="009B06F8" w:rsidRPr="005A099F" w:rsidRDefault="009B06F8" w:rsidP="009B06F8">
      <w:r>
        <w:t>None</w:t>
      </w:r>
    </w:p>
    <w:p w14:paraId="498E17FC" w14:textId="77777777" w:rsidR="009B06F8" w:rsidRDefault="009B06F8" w:rsidP="004A6258">
      <w:pPr>
        <w:pStyle w:val="Heading3"/>
      </w:pPr>
      <w:r>
        <w:t>Resolution:</w:t>
      </w:r>
      <w:r w:rsidRPr="00EE62A0">
        <w:t xml:space="preserve"> </w:t>
      </w:r>
    </w:p>
    <w:p w14:paraId="6B3AF623" w14:textId="77777777" w:rsidR="009B06F8" w:rsidRPr="009B06F8" w:rsidRDefault="009B06F8" w:rsidP="009B06F8">
      <w:r w:rsidRPr="009B06F8">
        <w:t xml:space="preserve">That Brent Murphy of MCA Accounting be appointed as Auditor for the 2020-2021 Financial Year. </w:t>
      </w:r>
    </w:p>
    <w:p w14:paraId="50018384" w14:textId="77777777" w:rsidR="009B06F8" w:rsidRDefault="009B06F8" w:rsidP="009B06F8">
      <w:r>
        <w:t>Moved: Mick Baker</w:t>
      </w:r>
    </w:p>
    <w:p w14:paraId="651F40E2" w14:textId="77777777" w:rsidR="009B06F8" w:rsidRDefault="009B06F8" w:rsidP="009B06F8">
      <w:r>
        <w:t>Second: Paul Mugambi</w:t>
      </w:r>
    </w:p>
    <w:p w14:paraId="7B090773" w14:textId="77777777" w:rsidR="009B06F8" w:rsidRDefault="009B06F8" w:rsidP="009B06F8">
      <w:r>
        <w:t>Objections: None</w:t>
      </w:r>
    </w:p>
    <w:p w14:paraId="246FAF74" w14:textId="77777777" w:rsidR="009B06F8" w:rsidRDefault="009B06F8" w:rsidP="009B06F8">
      <w:r>
        <w:t>Resolution Carried</w:t>
      </w:r>
    </w:p>
    <w:p w14:paraId="6BAAC589" w14:textId="77777777" w:rsidR="009B06F8" w:rsidRPr="00EE62A0" w:rsidRDefault="009B06F8" w:rsidP="009B06F8">
      <w:pPr>
        <w:pStyle w:val="Heading1"/>
      </w:pPr>
      <w:r w:rsidRPr="00EE62A0">
        <w:t>Reports</w:t>
      </w:r>
    </w:p>
    <w:p w14:paraId="11691527" w14:textId="77777777" w:rsidR="009B06F8" w:rsidRDefault="009B06F8" w:rsidP="009B06F8">
      <w:pPr>
        <w:pStyle w:val="Heading2"/>
      </w:pPr>
      <w:r w:rsidRPr="00EE62A0">
        <w:t xml:space="preserve">Jeffrey Blyth Foundation </w:t>
      </w:r>
      <w:r>
        <w:t xml:space="preserve">Update, </w:t>
      </w:r>
      <w:r w:rsidRPr="00EE62A0">
        <w:t>incorporat</w:t>
      </w:r>
      <w:r>
        <w:t>ing</w:t>
      </w:r>
      <w:r w:rsidRPr="00EE62A0">
        <w:t xml:space="preserve"> the Shirley Fund </w:t>
      </w:r>
    </w:p>
    <w:p w14:paraId="075D40BA" w14:textId="77777777" w:rsidR="009B06F8" w:rsidRPr="00524607" w:rsidRDefault="009B06F8" w:rsidP="009B06F8">
      <w:r>
        <w:t xml:space="preserve">Provided by </w:t>
      </w:r>
      <w:r w:rsidRPr="00524607">
        <w:t>Bill Jolley, Chair, Jeffrey Blyth Foundation</w:t>
      </w:r>
    </w:p>
    <w:p w14:paraId="1F88E4F5" w14:textId="77777777" w:rsidR="009B06F8" w:rsidRPr="00524607" w:rsidRDefault="009B06F8" w:rsidP="009B06F8">
      <w:r w:rsidRPr="00524607">
        <w:t>Bill provided an overview of the Jeffrey Blyth Foundation and outlined the amounts BCA is to be funded during the 2020-2021 financial year from the foundation.</w:t>
      </w:r>
      <w:r>
        <w:t xml:space="preserve"> The full report is available via the BCA Website.</w:t>
      </w:r>
    </w:p>
    <w:p w14:paraId="61C4461F" w14:textId="77777777" w:rsidR="009B06F8" w:rsidRPr="00524607" w:rsidRDefault="009B06F8" w:rsidP="009B06F8">
      <w:r w:rsidRPr="00524607">
        <w:t xml:space="preserve">John Simpson extended on behalf of the BCA Board, staff and members </w:t>
      </w:r>
      <w:proofErr w:type="gramStart"/>
      <w:r w:rsidRPr="00524607">
        <w:t>their</w:t>
      </w:r>
      <w:proofErr w:type="gramEnd"/>
      <w:r w:rsidRPr="00524607">
        <w:t xml:space="preserve"> thanks to Bill Jolley as he retires from the role as Trustee at the Jeffrey Blyth Foundation.</w:t>
      </w:r>
    </w:p>
    <w:p w14:paraId="41C2F92A" w14:textId="77777777" w:rsidR="009B06F8" w:rsidRDefault="009B06F8" w:rsidP="004A6258">
      <w:pPr>
        <w:pStyle w:val="Heading3"/>
      </w:pPr>
      <w:r>
        <w:t>Questions</w:t>
      </w:r>
    </w:p>
    <w:p w14:paraId="6FDD9B4B" w14:textId="77777777" w:rsidR="009B06F8" w:rsidRPr="005A099F" w:rsidRDefault="009B06F8" w:rsidP="009B06F8">
      <w:r>
        <w:t>None</w:t>
      </w:r>
    </w:p>
    <w:p w14:paraId="239B80B0" w14:textId="77777777" w:rsidR="009B06F8" w:rsidRDefault="009B06F8" w:rsidP="004A6258">
      <w:pPr>
        <w:pStyle w:val="Heading3"/>
      </w:pPr>
      <w:r>
        <w:t>Resolution:</w:t>
      </w:r>
    </w:p>
    <w:p w14:paraId="1FA49DE8" w14:textId="53F05F3A" w:rsidR="009B06F8" w:rsidRPr="00EE62A0" w:rsidRDefault="009B06F8" w:rsidP="009B06F8">
      <w:r>
        <w:t>T</w:t>
      </w:r>
      <w:r w:rsidRPr="00EE62A0">
        <w:t>hat the report from the Jeffrey Blyth Foundation</w:t>
      </w:r>
      <w:r>
        <w:t xml:space="preserve"> be noted</w:t>
      </w:r>
    </w:p>
    <w:p w14:paraId="094A8914" w14:textId="77777777" w:rsidR="009B06F8" w:rsidRPr="009B06F8" w:rsidRDefault="009B06F8" w:rsidP="009B06F8">
      <w:r>
        <w:t>Moved: Susan Thompson</w:t>
      </w:r>
    </w:p>
    <w:p w14:paraId="0B7975CC" w14:textId="77777777" w:rsidR="009B06F8" w:rsidRDefault="009B06F8" w:rsidP="009B06F8">
      <w:r>
        <w:t>Seconded: Stephen Belbin</w:t>
      </w:r>
    </w:p>
    <w:p w14:paraId="4DA8C90F" w14:textId="77777777" w:rsidR="009B06F8" w:rsidRDefault="009B06F8" w:rsidP="009B06F8">
      <w:r>
        <w:t>Objections: None</w:t>
      </w:r>
    </w:p>
    <w:p w14:paraId="5F3615E5" w14:textId="77777777" w:rsidR="009B06F8" w:rsidRPr="009B06F8" w:rsidRDefault="009B06F8" w:rsidP="009B06F8">
      <w:r>
        <w:t>Report noted.</w:t>
      </w:r>
    </w:p>
    <w:p w14:paraId="38F2DD0A" w14:textId="77777777" w:rsidR="009B06F8" w:rsidRDefault="009B06F8" w:rsidP="009B06F8">
      <w:pPr>
        <w:pStyle w:val="Heading2"/>
      </w:pPr>
      <w:r w:rsidRPr="00EE62A0">
        <w:t xml:space="preserve">Election Report – </w:t>
      </w:r>
      <w:r>
        <w:t>Company Secretary</w:t>
      </w:r>
    </w:p>
    <w:p w14:paraId="5816A338" w14:textId="77777777" w:rsidR="009B06F8" w:rsidRDefault="009B06F8" w:rsidP="009B06F8">
      <w:r>
        <w:t>Provided by Emma Bennison, Company Secretary BCA</w:t>
      </w:r>
    </w:p>
    <w:p w14:paraId="77808C55" w14:textId="77777777" w:rsidR="009B06F8" w:rsidRDefault="009B06F8" w:rsidP="004A6258">
      <w:pPr>
        <w:pStyle w:val="Subtitle"/>
      </w:pPr>
      <w:r>
        <w:t>Board of Directors</w:t>
      </w:r>
    </w:p>
    <w:p w14:paraId="199495C9" w14:textId="77777777" w:rsidR="009B06F8" w:rsidRDefault="009B06F8" w:rsidP="009B06F8">
      <w:r>
        <w:t>Mick Baker has resigned from the Board of Directors</w:t>
      </w:r>
    </w:p>
    <w:p w14:paraId="74431210" w14:textId="570835EF" w:rsidR="009B06F8" w:rsidRDefault="009B06F8" w:rsidP="009B06F8">
      <w:r>
        <w:t xml:space="preserve">Fiona Woods, Helen Freris and Prue Watt were all reappointed for a </w:t>
      </w:r>
      <w:proofErr w:type="gramStart"/>
      <w:r w:rsidR="004E1FF4">
        <w:t>3 year</w:t>
      </w:r>
      <w:proofErr w:type="gramEnd"/>
      <w:r>
        <w:t xml:space="preserve"> term.</w:t>
      </w:r>
    </w:p>
    <w:p w14:paraId="4C18EC0B" w14:textId="77777777" w:rsidR="009B06F8" w:rsidRDefault="009B06F8" w:rsidP="009B06F8">
      <w:r>
        <w:t>Andrew Webster was elected unopposed.</w:t>
      </w:r>
    </w:p>
    <w:p w14:paraId="73244220" w14:textId="77777777" w:rsidR="009B06F8" w:rsidRPr="000C470F" w:rsidRDefault="009B06F8" w:rsidP="009B06F8">
      <w:r>
        <w:t>No election was required to be held.</w:t>
      </w:r>
    </w:p>
    <w:p w14:paraId="5109C78D" w14:textId="77777777" w:rsidR="009B06F8" w:rsidRPr="000C470F" w:rsidRDefault="009B06F8" w:rsidP="004A6258">
      <w:pPr>
        <w:pStyle w:val="Subtitle"/>
      </w:pPr>
      <w:r w:rsidRPr="000C470F">
        <w:t>N</w:t>
      </w:r>
      <w:r>
        <w:t>ational Policy Council</w:t>
      </w:r>
    </w:p>
    <w:p w14:paraId="7F3944DC" w14:textId="77777777" w:rsidR="009B06F8" w:rsidRPr="000C470F" w:rsidRDefault="009B06F8" w:rsidP="009B06F8">
      <w:r>
        <w:t>New South Wales – Lynne Davis re-elected unopposed</w:t>
      </w:r>
    </w:p>
    <w:p w14:paraId="5313A78D" w14:textId="77777777" w:rsidR="009B06F8" w:rsidRPr="000C470F" w:rsidRDefault="009B06F8" w:rsidP="009B06F8">
      <w:r w:rsidRPr="000C470F">
        <w:t>W</w:t>
      </w:r>
      <w:r>
        <w:t xml:space="preserve">estern Australia </w:t>
      </w:r>
      <w:proofErr w:type="gramStart"/>
      <w:r>
        <w:t xml:space="preserve">- </w:t>
      </w:r>
      <w:r w:rsidRPr="000C470F">
        <w:t xml:space="preserve"> Sean</w:t>
      </w:r>
      <w:proofErr w:type="gramEnd"/>
      <w:r w:rsidRPr="000C470F">
        <w:t xml:space="preserve"> McLaugh</w:t>
      </w:r>
      <w:r>
        <w:t>l</w:t>
      </w:r>
      <w:r w:rsidRPr="000C470F">
        <w:t xml:space="preserve">in </w:t>
      </w:r>
      <w:r>
        <w:t>re-elected unopposed</w:t>
      </w:r>
    </w:p>
    <w:p w14:paraId="340FC156" w14:textId="77777777" w:rsidR="009B06F8" w:rsidRPr="000C470F" w:rsidRDefault="009B06F8" w:rsidP="009B06F8">
      <w:r w:rsidRPr="000C470F">
        <w:t>Tas</w:t>
      </w:r>
      <w:r>
        <w:t>mania -</w:t>
      </w:r>
      <w:r w:rsidRPr="000C470F">
        <w:t xml:space="preserve"> John Danes Krishna elected unopposed</w:t>
      </w:r>
    </w:p>
    <w:p w14:paraId="5B78D669" w14:textId="77777777" w:rsidR="009B06F8" w:rsidRPr="000C470F" w:rsidRDefault="009B06F8" w:rsidP="009B06F8">
      <w:r w:rsidRPr="000C470F">
        <w:t>A</w:t>
      </w:r>
      <w:r>
        <w:t>ustralian Capital Territory -</w:t>
      </w:r>
      <w:r w:rsidRPr="000C470F">
        <w:t xml:space="preserve"> casual vacancy </w:t>
      </w:r>
      <w:r>
        <w:t xml:space="preserve">exists </w:t>
      </w:r>
      <w:r w:rsidRPr="000C470F">
        <w:t xml:space="preserve">to be filled through </w:t>
      </w:r>
      <w:r>
        <w:t>an Expression of Interest.</w:t>
      </w:r>
    </w:p>
    <w:p w14:paraId="45C64FA3" w14:textId="77777777" w:rsidR="009B06F8" w:rsidRPr="000C470F" w:rsidRDefault="009B06F8" w:rsidP="009B06F8">
      <w:r w:rsidRPr="000C470F">
        <w:t>David Morell and Andrew Webster</w:t>
      </w:r>
      <w:r>
        <w:t xml:space="preserve"> were</w:t>
      </w:r>
      <w:r w:rsidRPr="000C470F">
        <w:t xml:space="preserve"> thanked for their contributions</w:t>
      </w:r>
      <w:r>
        <w:t xml:space="preserve"> to the NPC.</w:t>
      </w:r>
    </w:p>
    <w:p w14:paraId="63EA03B8" w14:textId="77777777" w:rsidR="009B06F8" w:rsidRDefault="009B06F8" w:rsidP="004A6258">
      <w:pPr>
        <w:pStyle w:val="Heading3"/>
      </w:pPr>
      <w:r>
        <w:t>Questions:</w:t>
      </w:r>
    </w:p>
    <w:p w14:paraId="239D8C14" w14:textId="77777777" w:rsidR="009B06F8" w:rsidRDefault="009B06F8" w:rsidP="009B06F8">
      <w:r>
        <w:t>None</w:t>
      </w:r>
    </w:p>
    <w:p w14:paraId="6E1393C2" w14:textId="77777777" w:rsidR="009B06F8" w:rsidRDefault="009B06F8" w:rsidP="004A6258">
      <w:pPr>
        <w:pStyle w:val="Heading3"/>
      </w:pPr>
      <w:r>
        <w:t>Resolution:</w:t>
      </w:r>
    </w:p>
    <w:p w14:paraId="00187809" w14:textId="77777777" w:rsidR="009B06F8" w:rsidRPr="000C470F" w:rsidRDefault="009B06F8" w:rsidP="009B06F8">
      <w:r>
        <w:t>That the Election Report be received.</w:t>
      </w:r>
    </w:p>
    <w:p w14:paraId="45C19CCE" w14:textId="77777777" w:rsidR="009B06F8" w:rsidRPr="000C470F" w:rsidRDefault="009B06F8" w:rsidP="009B06F8">
      <w:r w:rsidRPr="000C470F">
        <w:t>Moved: Susan Thompson</w:t>
      </w:r>
    </w:p>
    <w:p w14:paraId="2FA952C5" w14:textId="77777777" w:rsidR="009B06F8" w:rsidRPr="000C470F" w:rsidRDefault="009B06F8" w:rsidP="009B06F8">
      <w:r w:rsidRPr="000C470F">
        <w:t>Seconded: Katrina Taylor</w:t>
      </w:r>
    </w:p>
    <w:p w14:paraId="0DD91F12" w14:textId="77777777" w:rsidR="009B06F8" w:rsidRPr="000C470F" w:rsidRDefault="009B06F8" w:rsidP="009B06F8">
      <w:r w:rsidRPr="000C470F">
        <w:t>Objections: None</w:t>
      </w:r>
    </w:p>
    <w:p w14:paraId="5D899E4C" w14:textId="77777777" w:rsidR="009B06F8" w:rsidRDefault="009B06F8" w:rsidP="009B06F8">
      <w:r w:rsidRPr="000C470F">
        <w:t>Resolution carried</w:t>
      </w:r>
    </w:p>
    <w:p w14:paraId="038AC29F" w14:textId="77777777" w:rsidR="00BF3E70" w:rsidRPr="00BF3E70" w:rsidRDefault="00006DB2" w:rsidP="004A6258">
      <w:pPr>
        <w:pStyle w:val="Heading1"/>
      </w:pPr>
      <w:r w:rsidRPr="00BF3E70">
        <w:t>Other business</w:t>
      </w:r>
    </w:p>
    <w:p w14:paraId="7D590EA5" w14:textId="77777777" w:rsidR="009B06F8" w:rsidRPr="009B06F8" w:rsidRDefault="009B06F8" w:rsidP="004A6258">
      <w:pPr>
        <w:pStyle w:val="Heading2"/>
      </w:pPr>
      <w:r w:rsidRPr="009B06F8">
        <w:t>Amendment to BCA Membership Fee</w:t>
      </w:r>
    </w:p>
    <w:p w14:paraId="0187DDF6" w14:textId="77777777" w:rsidR="009B06F8" w:rsidRPr="00BF3E70" w:rsidRDefault="009B06F8" w:rsidP="004A6258">
      <w:pPr>
        <w:pStyle w:val="Heading3"/>
      </w:pPr>
      <w:r w:rsidRPr="00BF3E70">
        <w:t>Questions:</w:t>
      </w:r>
    </w:p>
    <w:p w14:paraId="545ADD70" w14:textId="77777777" w:rsidR="009B06F8" w:rsidRPr="00BF3E70" w:rsidRDefault="009B06F8" w:rsidP="009B06F8">
      <w:r w:rsidRPr="00BF3E70">
        <w:t>Susan</w:t>
      </w:r>
      <w:r w:rsidRPr="009B06F8">
        <w:t xml:space="preserve"> Thompson</w:t>
      </w:r>
      <w:r w:rsidRPr="00BF3E70">
        <w:t>: are there a</w:t>
      </w:r>
      <w:r w:rsidRPr="009B06F8">
        <w:t>n</w:t>
      </w:r>
      <w:r w:rsidRPr="00BF3E70">
        <w:t>y issues with voting if you aren’t a paid member at a certain point of the financial year?</w:t>
      </w:r>
    </w:p>
    <w:p w14:paraId="3CEDFEEF" w14:textId="77777777" w:rsidR="009B06F8" w:rsidRPr="00BF3E70" w:rsidRDefault="009B06F8" w:rsidP="009B06F8">
      <w:r w:rsidRPr="00BF3E70">
        <w:t>John</w:t>
      </w:r>
      <w:r w:rsidRPr="009B06F8">
        <w:t xml:space="preserve"> Simpson, President, BCA</w:t>
      </w:r>
      <w:r w:rsidRPr="00BF3E70">
        <w:t>: No, and the board will be doing an additional thorough read of the constitution</w:t>
      </w:r>
    </w:p>
    <w:p w14:paraId="1159F5B0" w14:textId="66DBEC3C" w:rsidR="009B06F8" w:rsidRDefault="009B06F8" w:rsidP="009B06F8">
      <w:r w:rsidRPr="00BF3E70">
        <w:t>Emma</w:t>
      </w:r>
      <w:r w:rsidRPr="009B06F8">
        <w:t xml:space="preserve"> Bennison, CEO, BCA</w:t>
      </w:r>
      <w:r w:rsidRPr="00BF3E70">
        <w:t xml:space="preserve">: if there was an annual fee there would be issues however as it’s a one off, there are no concerns. The numbers of new members have increased since reducing the fee. </w:t>
      </w:r>
    </w:p>
    <w:p w14:paraId="696A0663" w14:textId="77777777" w:rsidR="004A6258" w:rsidRPr="00BF3E70" w:rsidRDefault="004A6258" w:rsidP="004A6258">
      <w:pPr>
        <w:pStyle w:val="Heading3"/>
      </w:pPr>
      <w:r>
        <w:t>Resolution:</w:t>
      </w:r>
    </w:p>
    <w:p w14:paraId="1E02B86E" w14:textId="16484958" w:rsidR="004A6258" w:rsidRPr="00BF3E70" w:rsidRDefault="004A6258" w:rsidP="009B06F8">
      <w:r w:rsidRPr="00BF3E70">
        <w:t>“Noting that Clause 8.1 of the BCA Constitution provides that the once only joining fee for Full, Associate and Junior Members is determined by the BCA Board, subject to ratification by members at an Annual General Meeting; this meeting endorses the decision of the Board to set the joining fee at $0.00 until further notice.”</w:t>
      </w:r>
    </w:p>
    <w:p w14:paraId="1963BB07" w14:textId="77777777" w:rsidR="009B06F8" w:rsidRPr="00BF3E70" w:rsidRDefault="009B06F8" w:rsidP="009B06F8">
      <w:r w:rsidRPr="00BF3E70">
        <w:t>Moved: Martin Stewart</w:t>
      </w:r>
    </w:p>
    <w:p w14:paraId="220ABC82" w14:textId="77777777" w:rsidR="009B06F8" w:rsidRPr="009B06F8" w:rsidRDefault="009B06F8" w:rsidP="009B06F8">
      <w:r w:rsidRPr="00BF3E70">
        <w:t>Seconded: Susan Thompson</w:t>
      </w:r>
    </w:p>
    <w:p w14:paraId="10EE8D36" w14:textId="620DD4F6" w:rsidR="009B06F8" w:rsidRPr="00BF3E70" w:rsidRDefault="009B06F8" w:rsidP="009B06F8">
      <w:r w:rsidRPr="00BF3E70">
        <w:t xml:space="preserve">Objections: Katrina Taylor </w:t>
      </w:r>
      <w:r w:rsidR="005B4A96">
        <w:t>voiced an objection but declined to speak against the motion.</w:t>
      </w:r>
    </w:p>
    <w:p w14:paraId="2AAC1D1F" w14:textId="77777777" w:rsidR="009B06F8" w:rsidRPr="00BF3E70" w:rsidRDefault="009B06F8" w:rsidP="009B06F8">
      <w:r w:rsidRPr="00BF3E70">
        <w:t>Resolution carried</w:t>
      </w:r>
    </w:p>
    <w:p w14:paraId="27E5F333" w14:textId="77777777" w:rsidR="009B06F8" w:rsidRPr="00BF3E70" w:rsidRDefault="009B06F8" w:rsidP="009B06F8"/>
    <w:p w14:paraId="3BAFA333" w14:textId="77777777" w:rsidR="009B06F8" w:rsidRPr="00BF3E70" w:rsidRDefault="009B06F8" w:rsidP="009B06F8">
      <w:r w:rsidRPr="00BF3E70">
        <w:t>Meeting Close 1:15pm</w:t>
      </w:r>
    </w:p>
    <w:sectPr w:rsidR="009B06F8" w:rsidRPr="00BF3E70" w:rsidSect="00012741">
      <w:footerReference w:type="default" r:id="rId13"/>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5E5D" w14:textId="77777777" w:rsidR="00E538CE" w:rsidRDefault="00E538CE" w:rsidP="00EB05A2">
      <w:r>
        <w:separator/>
      </w:r>
    </w:p>
  </w:endnote>
  <w:endnote w:type="continuationSeparator" w:id="0">
    <w:p w14:paraId="275F5652" w14:textId="77777777" w:rsidR="00E538CE" w:rsidRDefault="00E538CE" w:rsidP="00EB05A2">
      <w:r>
        <w:continuationSeparator/>
      </w:r>
    </w:p>
  </w:endnote>
  <w:endnote w:type="continuationNotice" w:id="1">
    <w:p w14:paraId="212AF931" w14:textId="77777777" w:rsidR="00E538CE" w:rsidRDefault="00E538C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C81E" w14:textId="77777777" w:rsidR="006936CC" w:rsidRPr="00347BC4" w:rsidRDefault="00347BC4" w:rsidP="00CB3941">
    <w:pPr>
      <w:pStyle w:val="Footer"/>
      <w:jc w:val="center"/>
      <w:rPr>
        <w:i w:val="0"/>
        <w:iCs w:val="0"/>
        <w:color w:val="auto"/>
        <w:szCs w:val="24"/>
      </w:rPr>
    </w:pPr>
    <w:r w:rsidRPr="00347BC4">
      <w:rPr>
        <w:i w:val="0"/>
        <w:iCs w:val="0"/>
        <w:color w:val="auto"/>
        <w:szCs w:val="24"/>
      </w:rPr>
      <w:t xml:space="preserve">Blind Citizens </w:t>
    </w:r>
    <w:proofErr w:type="gramStart"/>
    <w:r w:rsidRPr="00347BC4">
      <w:rPr>
        <w:i w:val="0"/>
        <w:iCs w:val="0"/>
        <w:color w:val="auto"/>
        <w:szCs w:val="24"/>
      </w:rPr>
      <w:t>Australia</w:t>
    </w:r>
    <w:r w:rsidRPr="00347BC4">
      <w:rPr>
        <w:color w:val="auto"/>
        <w:szCs w:val="24"/>
        <w:shd w:val="clear" w:color="auto" w:fill="FFFFFF"/>
      </w:rPr>
      <w:t xml:space="preserve">  |</w:t>
    </w:r>
    <w:proofErr w:type="gramEnd"/>
    <w:r w:rsidRPr="00347BC4">
      <w:rPr>
        <w:color w:val="auto"/>
        <w:szCs w:val="24"/>
        <w:shd w:val="clear" w:color="auto" w:fill="FFFFFF"/>
      </w:rPr>
      <w:t>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47849" w14:textId="77777777" w:rsidR="00E538CE" w:rsidRDefault="00E538CE" w:rsidP="00EB05A2">
      <w:r>
        <w:separator/>
      </w:r>
    </w:p>
  </w:footnote>
  <w:footnote w:type="continuationSeparator" w:id="0">
    <w:p w14:paraId="7E7021A4" w14:textId="77777777" w:rsidR="00E538CE" w:rsidRDefault="00E538CE" w:rsidP="00EB05A2">
      <w:r>
        <w:continuationSeparator/>
      </w:r>
    </w:p>
  </w:footnote>
  <w:footnote w:type="continuationNotice" w:id="1">
    <w:p w14:paraId="361BDC3C" w14:textId="77777777" w:rsidR="00E538CE" w:rsidRDefault="00E538CE">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1CFE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ED52BE"/>
    <w:multiLevelType w:val="multilevel"/>
    <w:tmpl w:val="FAAC62E4"/>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2" w15:restartNumberingAfterBreak="0">
    <w:nsid w:val="14A07514"/>
    <w:multiLevelType w:val="hybridMultilevel"/>
    <w:tmpl w:val="83C0E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AE648F8"/>
    <w:multiLevelType w:val="multilevel"/>
    <w:tmpl w:val="1040E24A"/>
    <w:lvl w:ilvl="0">
      <w:start w:val="1"/>
      <w:numFmt w:val="decimal"/>
      <w:pStyle w:val="ListNumber"/>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ocumentProtection w:formatting="1" w:enforcement="1" w:cryptProviderType="rsaAES" w:cryptAlgorithmClass="hash" w:cryptAlgorithmType="typeAny" w:cryptAlgorithmSid="14" w:cryptSpinCount="100000" w:hash="209LInhXyuiGnRoZAEamd6TBv+0N5sXDWY1HFlI7Yn6c4FWzIWFwFVMPW7U2T/oq6sKU27+MaX4F7XyCR8GXeA==" w:salt="+ey+LmaDQwBhz/Q035dLsg=="/>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12"/>
    <w:rsid w:val="00006DB2"/>
    <w:rsid w:val="00012741"/>
    <w:rsid w:val="000216C3"/>
    <w:rsid w:val="000343C2"/>
    <w:rsid w:val="00043009"/>
    <w:rsid w:val="00046F30"/>
    <w:rsid w:val="000758C9"/>
    <w:rsid w:val="00075D1F"/>
    <w:rsid w:val="001074BE"/>
    <w:rsid w:val="001344FF"/>
    <w:rsid w:val="00170A5E"/>
    <w:rsid w:val="00184A1A"/>
    <w:rsid w:val="00192F39"/>
    <w:rsid w:val="001B0D3C"/>
    <w:rsid w:val="001C0373"/>
    <w:rsid w:val="001C37B1"/>
    <w:rsid w:val="001D0346"/>
    <w:rsid w:val="001D0F85"/>
    <w:rsid w:val="001D6176"/>
    <w:rsid w:val="001E284B"/>
    <w:rsid w:val="001E7F8F"/>
    <w:rsid w:val="00207B55"/>
    <w:rsid w:val="00217ED7"/>
    <w:rsid w:val="002256FE"/>
    <w:rsid w:val="002476B6"/>
    <w:rsid w:val="0025165E"/>
    <w:rsid w:val="00251F41"/>
    <w:rsid w:val="00256FBA"/>
    <w:rsid w:val="00257BA5"/>
    <w:rsid w:val="00263245"/>
    <w:rsid w:val="00266B5F"/>
    <w:rsid w:val="002A01CB"/>
    <w:rsid w:val="002A6653"/>
    <w:rsid w:val="002B0CD2"/>
    <w:rsid w:val="002D0EC0"/>
    <w:rsid w:val="002D6766"/>
    <w:rsid w:val="002E5FA2"/>
    <w:rsid w:val="002E7F85"/>
    <w:rsid w:val="00302CAB"/>
    <w:rsid w:val="00306E88"/>
    <w:rsid w:val="00307208"/>
    <w:rsid w:val="00317FB4"/>
    <w:rsid w:val="00322CC9"/>
    <w:rsid w:val="003344E6"/>
    <w:rsid w:val="00344C6F"/>
    <w:rsid w:val="00347BC4"/>
    <w:rsid w:val="00352BFF"/>
    <w:rsid w:val="00352C67"/>
    <w:rsid w:val="003603D8"/>
    <w:rsid w:val="00367896"/>
    <w:rsid w:val="00370D50"/>
    <w:rsid w:val="00386385"/>
    <w:rsid w:val="003A50EF"/>
    <w:rsid w:val="003B0782"/>
    <w:rsid w:val="003C37F9"/>
    <w:rsid w:val="003E10A5"/>
    <w:rsid w:val="003E3E06"/>
    <w:rsid w:val="003F3593"/>
    <w:rsid w:val="00406774"/>
    <w:rsid w:val="0041156C"/>
    <w:rsid w:val="00433412"/>
    <w:rsid w:val="00446D5E"/>
    <w:rsid w:val="004536F6"/>
    <w:rsid w:val="00461C42"/>
    <w:rsid w:val="0049267E"/>
    <w:rsid w:val="004932CF"/>
    <w:rsid w:val="004A3ABC"/>
    <w:rsid w:val="004A6258"/>
    <w:rsid w:val="004C24CA"/>
    <w:rsid w:val="004D0E3C"/>
    <w:rsid w:val="004E1FF4"/>
    <w:rsid w:val="004E42D6"/>
    <w:rsid w:val="00511554"/>
    <w:rsid w:val="00520512"/>
    <w:rsid w:val="00540681"/>
    <w:rsid w:val="005416B7"/>
    <w:rsid w:val="005504EC"/>
    <w:rsid w:val="00565C2E"/>
    <w:rsid w:val="005820E8"/>
    <w:rsid w:val="00584EA9"/>
    <w:rsid w:val="00585720"/>
    <w:rsid w:val="00597E53"/>
    <w:rsid w:val="005A60A0"/>
    <w:rsid w:val="005B4A96"/>
    <w:rsid w:val="005B6EF8"/>
    <w:rsid w:val="005C506A"/>
    <w:rsid w:val="005E474D"/>
    <w:rsid w:val="005E62B2"/>
    <w:rsid w:val="00615CA5"/>
    <w:rsid w:val="00622B29"/>
    <w:rsid w:val="00624007"/>
    <w:rsid w:val="00625226"/>
    <w:rsid w:val="006255CC"/>
    <w:rsid w:val="00637848"/>
    <w:rsid w:val="00644515"/>
    <w:rsid w:val="00653763"/>
    <w:rsid w:val="00664D4C"/>
    <w:rsid w:val="00672EF6"/>
    <w:rsid w:val="00674E90"/>
    <w:rsid w:val="00684465"/>
    <w:rsid w:val="006936CC"/>
    <w:rsid w:val="0069572A"/>
    <w:rsid w:val="006A0E31"/>
    <w:rsid w:val="006A3BD0"/>
    <w:rsid w:val="006B144F"/>
    <w:rsid w:val="006B1AAA"/>
    <w:rsid w:val="006B5353"/>
    <w:rsid w:val="006D15B1"/>
    <w:rsid w:val="006D42EF"/>
    <w:rsid w:val="006E2EA0"/>
    <w:rsid w:val="006E37C7"/>
    <w:rsid w:val="006F0A23"/>
    <w:rsid w:val="006F5CCC"/>
    <w:rsid w:val="00703734"/>
    <w:rsid w:val="00706642"/>
    <w:rsid w:val="0071555B"/>
    <w:rsid w:val="00737DB9"/>
    <w:rsid w:val="0074232F"/>
    <w:rsid w:val="00776CDC"/>
    <w:rsid w:val="0077704C"/>
    <w:rsid w:val="00777D9C"/>
    <w:rsid w:val="00783957"/>
    <w:rsid w:val="0078518D"/>
    <w:rsid w:val="007C1965"/>
    <w:rsid w:val="007D1579"/>
    <w:rsid w:val="007E15F3"/>
    <w:rsid w:val="007E2B6A"/>
    <w:rsid w:val="007E3F36"/>
    <w:rsid w:val="007E4667"/>
    <w:rsid w:val="007F371A"/>
    <w:rsid w:val="0081052B"/>
    <w:rsid w:val="008166C1"/>
    <w:rsid w:val="00845D86"/>
    <w:rsid w:val="008533BD"/>
    <w:rsid w:val="008A401A"/>
    <w:rsid w:val="008B7237"/>
    <w:rsid w:val="008C3E5B"/>
    <w:rsid w:val="008D2CF6"/>
    <w:rsid w:val="008E3AD9"/>
    <w:rsid w:val="008F7F21"/>
    <w:rsid w:val="00906641"/>
    <w:rsid w:val="00912BC0"/>
    <w:rsid w:val="00912E2B"/>
    <w:rsid w:val="009157D7"/>
    <w:rsid w:val="00923239"/>
    <w:rsid w:val="0094685F"/>
    <w:rsid w:val="00982C21"/>
    <w:rsid w:val="00990A29"/>
    <w:rsid w:val="009A27D8"/>
    <w:rsid w:val="009B06F8"/>
    <w:rsid w:val="009C2AA2"/>
    <w:rsid w:val="009D241C"/>
    <w:rsid w:val="009D4C90"/>
    <w:rsid w:val="009D7374"/>
    <w:rsid w:val="009E15AC"/>
    <w:rsid w:val="009F0691"/>
    <w:rsid w:val="009F109E"/>
    <w:rsid w:val="00A00608"/>
    <w:rsid w:val="00A05BF6"/>
    <w:rsid w:val="00A05E6D"/>
    <w:rsid w:val="00A24FC2"/>
    <w:rsid w:val="00A6283B"/>
    <w:rsid w:val="00A662FC"/>
    <w:rsid w:val="00A67164"/>
    <w:rsid w:val="00A81CBF"/>
    <w:rsid w:val="00A84100"/>
    <w:rsid w:val="00A91E5A"/>
    <w:rsid w:val="00AA4294"/>
    <w:rsid w:val="00AA5BED"/>
    <w:rsid w:val="00AB2D7D"/>
    <w:rsid w:val="00AE2B1F"/>
    <w:rsid w:val="00AF08C7"/>
    <w:rsid w:val="00B01F64"/>
    <w:rsid w:val="00B122AA"/>
    <w:rsid w:val="00B67088"/>
    <w:rsid w:val="00BB3779"/>
    <w:rsid w:val="00BB74F6"/>
    <w:rsid w:val="00BC3234"/>
    <w:rsid w:val="00BC6453"/>
    <w:rsid w:val="00BC766C"/>
    <w:rsid w:val="00BD5832"/>
    <w:rsid w:val="00BE5EC0"/>
    <w:rsid w:val="00C13283"/>
    <w:rsid w:val="00C16EF8"/>
    <w:rsid w:val="00C27753"/>
    <w:rsid w:val="00C44139"/>
    <w:rsid w:val="00C45E7A"/>
    <w:rsid w:val="00C46B05"/>
    <w:rsid w:val="00C71508"/>
    <w:rsid w:val="00C74283"/>
    <w:rsid w:val="00C746DE"/>
    <w:rsid w:val="00C84A86"/>
    <w:rsid w:val="00C904CE"/>
    <w:rsid w:val="00C93E73"/>
    <w:rsid w:val="00CB19E3"/>
    <w:rsid w:val="00CB3941"/>
    <w:rsid w:val="00CB3B7D"/>
    <w:rsid w:val="00CB68D3"/>
    <w:rsid w:val="00CC0A00"/>
    <w:rsid w:val="00CC3B4D"/>
    <w:rsid w:val="00CC6B03"/>
    <w:rsid w:val="00CD36C0"/>
    <w:rsid w:val="00CE71BC"/>
    <w:rsid w:val="00CF1D2C"/>
    <w:rsid w:val="00CF5454"/>
    <w:rsid w:val="00D0025D"/>
    <w:rsid w:val="00D20CAD"/>
    <w:rsid w:val="00D2134D"/>
    <w:rsid w:val="00D35550"/>
    <w:rsid w:val="00D42FAF"/>
    <w:rsid w:val="00D44BD3"/>
    <w:rsid w:val="00D52EAD"/>
    <w:rsid w:val="00D60C9C"/>
    <w:rsid w:val="00D62551"/>
    <w:rsid w:val="00D653D5"/>
    <w:rsid w:val="00D665F2"/>
    <w:rsid w:val="00D71F7A"/>
    <w:rsid w:val="00D863C7"/>
    <w:rsid w:val="00D86607"/>
    <w:rsid w:val="00D92D74"/>
    <w:rsid w:val="00D959FD"/>
    <w:rsid w:val="00DA401B"/>
    <w:rsid w:val="00DB0BF5"/>
    <w:rsid w:val="00DF6373"/>
    <w:rsid w:val="00E03383"/>
    <w:rsid w:val="00E12CA9"/>
    <w:rsid w:val="00E225CE"/>
    <w:rsid w:val="00E3331A"/>
    <w:rsid w:val="00E37BE3"/>
    <w:rsid w:val="00E433BE"/>
    <w:rsid w:val="00E4632E"/>
    <w:rsid w:val="00E538CE"/>
    <w:rsid w:val="00E6265C"/>
    <w:rsid w:val="00E631F3"/>
    <w:rsid w:val="00E76ABC"/>
    <w:rsid w:val="00E83C53"/>
    <w:rsid w:val="00EB05A2"/>
    <w:rsid w:val="00EC18D5"/>
    <w:rsid w:val="00ED3FDA"/>
    <w:rsid w:val="00EE34BE"/>
    <w:rsid w:val="00EF4FA3"/>
    <w:rsid w:val="00F01A93"/>
    <w:rsid w:val="00F07132"/>
    <w:rsid w:val="00F10BCA"/>
    <w:rsid w:val="00F21ECC"/>
    <w:rsid w:val="00F228CB"/>
    <w:rsid w:val="00F2399E"/>
    <w:rsid w:val="00F41AEE"/>
    <w:rsid w:val="00F4314B"/>
    <w:rsid w:val="00F446F0"/>
    <w:rsid w:val="00F52C81"/>
    <w:rsid w:val="00F637B4"/>
    <w:rsid w:val="00F8023A"/>
    <w:rsid w:val="00F90CB8"/>
    <w:rsid w:val="00FC0DCF"/>
    <w:rsid w:val="00FC2621"/>
    <w:rsid w:val="00FE0AAE"/>
    <w:rsid w:val="00FF207F"/>
    <w:rsid w:val="00FF4A4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571CDD"/>
  <w15:chartTrackingRefBased/>
  <w15:docId w15:val="{FC3E1D88-2C3A-4602-AB6F-79976C19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locked="1"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locked="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locked="1"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8D3"/>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49267E"/>
    <w:pPr>
      <w:spacing w:before="240" w:line="360" w:lineRule="auto"/>
      <w:outlineLvl w:val="0"/>
    </w:pPr>
    <w:rPr>
      <w:rFonts w:ascii="Arial" w:hAnsi="Arial"/>
      <w:b/>
      <w:bCs/>
      <w:color w:val="500061"/>
      <w:sz w:val="40"/>
      <w:szCs w:val="40"/>
      <w:lang w:val="en-AU" w:eastAsia="en-US"/>
    </w:rPr>
  </w:style>
  <w:style w:type="paragraph" w:styleId="Heading2">
    <w:name w:val="heading 2"/>
    <w:basedOn w:val="Normal"/>
    <w:next w:val="Normal"/>
    <w:link w:val="Heading2Char"/>
    <w:uiPriority w:val="9"/>
    <w:unhideWhenUsed/>
    <w:qFormat/>
    <w:rsid w:val="002E5FA2"/>
    <w:pPr>
      <w:keepNext/>
      <w:pBdr>
        <w:bottom w:val="single" w:sz="4" w:space="0" w:color="C39F57" w:themeColor="background2"/>
      </w:pBdr>
      <w:spacing w:before="240" w:after="240"/>
      <w:contextualSpacing/>
      <w:outlineLvl w:val="1"/>
    </w:pPr>
    <w:rPr>
      <w:rFonts w:eastAsia="MS Gothic" w:cs="Times New Roman"/>
      <w:b/>
      <w:color w:val="4F2260"/>
      <w:kern w:val="28"/>
      <w:sz w:val="32"/>
      <w:szCs w:val="26"/>
    </w:rPr>
  </w:style>
  <w:style w:type="paragraph" w:styleId="Heading3">
    <w:name w:val="heading 3"/>
    <w:basedOn w:val="Normal"/>
    <w:next w:val="Normal"/>
    <w:link w:val="Heading3Char"/>
    <w:uiPriority w:val="9"/>
    <w:unhideWhenUsed/>
    <w:qFormat/>
    <w:rsid w:val="002E5FA2"/>
    <w:pPr>
      <w:keepNext/>
      <w:keepLines/>
      <w:spacing w:before="360"/>
      <w:contextualSpacing/>
      <w:outlineLvl w:val="2"/>
    </w:pPr>
    <w:rPr>
      <w:rFonts w:eastAsia="MS Gothic" w:cs="Times New Roman"/>
      <w:b/>
      <w:color w:val="4F2260"/>
      <w:sz w:val="28"/>
      <w:szCs w:val="24"/>
    </w:rPr>
  </w:style>
  <w:style w:type="paragraph" w:styleId="Heading4">
    <w:name w:val="heading 4"/>
    <w:basedOn w:val="Normal"/>
    <w:next w:val="Indented"/>
    <w:link w:val="Heading4Char"/>
    <w:uiPriority w:val="9"/>
    <w:unhideWhenUsed/>
    <w:qFormat/>
    <w:rsid w:val="00433412"/>
    <w:pPr>
      <w:keepNext/>
      <w:keepLines/>
      <w:spacing w:before="180"/>
      <w:ind w:left="284"/>
      <w:contextualSpacing/>
      <w:outlineLvl w:val="3"/>
    </w:pPr>
    <w:rPr>
      <w:rFonts w:eastAsia="MS Gothic" w:cs="Times New Roman"/>
      <w:b/>
      <w:iCs/>
      <w:color w:val="4F2260"/>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locked/>
    <w:pPr>
      <w:spacing w:line="276" w:lineRule="auto"/>
    </w:pPr>
  </w:style>
  <w:style w:type="paragraph" w:styleId="Date">
    <w:name w:val="Date"/>
    <w:aliases w:val="Address"/>
    <w:basedOn w:val="Title"/>
    <w:next w:val="Salutation"/>
    <w:link w:val="DateChar"/>
    <w:uiPriority w:val="4"/>
    <w:unhideWhenUsed/>
    <w:qFormat/>
    <w:rsid w:val="0049267E"/>
    <w:pPr>
      <w:pBdr>
        <w:bottom w:val="single" w:sz="4"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49267E"/>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49267E"/>
    <w:rPr>
      <w:rFonts w:eastAsiaTheme="majorEastAsia" w:cstheme="majorBidi"/>
      <w:b/>
      <w:bCs/>
      <w:color w:val="500061"/>
      <w:kern w:val="28"/>
      <w:sz w:val="40"/>
      <w:szCs w:val="40"/>
      <w:lang w:val="en-AU" w:eastAsia="en-US"/>
    </w:rPr>
  </w:style>
  <w:style w:type="character" w:customStyle="1" w:styleId="Heading2Char">
    <w:name w:val="Heading 2 Char"/>
    <w:basedOn w:val="DefaultParagraphFont"/>
    <w:link w:val="Heading2"/>
    <w:uiPriority w:val="9"/>
    <w:rsid w:val="002E5FA2"/>
    <w:rPr>
      <w:rFonts w:eastAsia="MS Gothic" w:cs="Times New Roman"/>
      <w:b/>
      <w:color w:val="4F2260"/>
      <w:kern w:val="28"/>
      <w:sz w:val="32"/>
      <w:szCs w:val="26"/>
    </w:rPr>
  </w:style>
  <w:style w:type="paragraph" w:customStyle="1" w:styleId="ContactInfo">
    <w:name w:val="Contact Info"/>
    <w:basedOn w:val="Normal"/>
    <w:uiPriority w:val="4"/>
    <w:locked/>
    <w:rsid w:val="003F3593"/>
    <w:pPr>
      <w:spacing w:line="276" w:lineRule="auto"/>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776CDC"/>
    <w:rPr>
      <w:b/>
      <w:color w:val="4F2260" w:themeColor="accent1"/>
    </w:rPr>
  </w:style>
  <w:style w:type="character" w:customStyle="1" w:styleId="Heading3Char">
    <w:name w:val="Heading 3 Char"/>
    <w:basedOn w:val="DefaultParagraphFont"/>
    <w:link w:val="Heading3"/>
    <w:uiPriority w:val="9"/>
    <w:rsid w:val="002E5FA2"/>
    <w:rPr>
      <w:rFonts w:eastAsia="MS Gothic" w:cs="Times New Roman"/>
      <w:b/>
      <w:color w:val="4F2260"/>
      <w:sz w:val="28"/>
      <w:szCs w:val="24"/>
    </w:rPr>
  </w:style>
  <w:style w:type="character" w:customStyle="1" w:styleId="Heading4Char">
    <w:name w:val="Heading 4 Char"/>
    <w:basedOn w:val="DefaultParagraphFont"/>
    <w:link w:val="Heading4"/>
    <w:uiPriority w:val="9"/>
    <w:rsid w:val="00433412"/>
    <w:rPr>
      <w:rFonts w:eastAsia="MS Gothic" w:cs="Times New Roman"/>
      <w:b/>
      <w:iCs/>
      <w:color w:val="4F2260"/>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qFormat/>
    <w:rsid w:val="00AA4294"/>
    <w:rPr>
      <w:rFonts w:asciiTheme="minorHAnsi" w:hAnsiTheme="minorHAnsi"/>
      <w:color w:val="005E5B" w:themeColor="text2"/>
      <w:sz w:val="24"/>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link w:val="ListBulletChar"/>
    <w:autoRedefine/>
    <w:uiPriority w:val="99"/>
    <w:qFormat/>
    <w:rsid w:val="00075D1F"/>
    <w:pPr>
      <w:numPr>
        <w:numId w:val="1"/>
      </w:numPr>
      <w:tabs>
        <w:tab w:val="left" w:pos="0"/>
      </w:tabs>
      <w:spacing w:before="0" w:after="120"/>
      <w:ind w:left="681" w:hanging="397"/>
    </w:pPr>
    <w:rPr>
      <w:rFonts w:asciiTheme="majorHAnsi" w:eastAsia="Times New Roman" w:hAnsiTheme="majorHAnsi" w:cs="Times New Roman"/>
      <w:lang w:val="en-AU" w:eastAsia="en-AU"/>
    </w:rPr>
  </w:style>
  <w:style w:type="paragraph" w:styleId="ListNumber">
    <w:name w:val="List Number"/>
    <w:basedOn w:val="Normal"/>
    <w:link w:val="ListNumberChar"/>
    <w:qFormat/>
    <w:rsid w:val="00BC3234"/>
    <w:pPr>
      <w:numPr>
        <w:numId w:val="2"/>
      </w:numPr>
      <w:tabs>
        <w:tab w:val="left" w:pos="0"/>
      </w:tabs>
      <w:spacing w:before="0" w:after="120"/>
    </w:pPr>
    <w:rPr>
      <w:szCs w:val="32"/>
    </w:rPr>
  </w:style>
  <w:style w:type="paragraph" w:styleId="ListParagraph">
    <w:name w:val="List Paragraph"/>
    <w:basedOn w:val="ListNumber"/>
    <w:uiPriority w:val="34"/>
    <w:qFormat/>
    <w:rsid w:val="0049267E"/>
  </w:style>
  <w:style w:type="paragraph" w:customStyle="1" w:styleId="Multilevellist">
    <w:name w:val="Multi level list"/>
    <w:basedOn w:val="ListNumber"/>
    <w:link w:val="MultilevellistChar"/>
    <w:rsid w:val="004536F6"/>
    <w:pPr>
      <w:numPr>
        <w:ilvl w:val="2"/>
      </w:numPr>
    </w:pPr>
  </w:style>
  <w:style w:type="character" w:customStyle="1" w:styleId="ListBulletChar">
    <w:name w:val="List Bullet Char"/>
    <w:basedOn w:val="DefaultParagraphFont"/>
    <w:link w:val="ListBullet"/>
    <w:uiPriority w:val="99"/>
    <w:rsid w:val="00B01F64"/>
    <w:rPr>
      <w:rFonts w:asciiTheme="majorHAnsi" w:eastAsia="Times New Roman" w:hAnsiTheme="majorHAnsi" w:cs="Times New Roman"/>
      <w:color w:val="auto"/>
      <w:szCs w:val="16"/>
      <w:lang w:val="en-AU" w:eastAsia="en-AU"/>
    </w:rPr>
  </w:style>
  <w:style w:type="character" w:customStyle="1" w:styleId="ListNumberChar">
    <w:name w:val="List Number Char"/>
    <w:basedOn w:val="ListBulletChar"/>
    <w:link w:val="ListNumber"/>
    <w:rsid w:val="00BC3234"/>
    <w:rPr>
      <w:rFonts w:asciiTheme="majorHAnsi" w:eastAsia="MS Mincho" w:hAnsiTheme="majorHAnsi" w:cs="Arial"/>
      <w:color w:val="auto"/>
      <w:szCs w:val="32"/>
      <w:lang w:val="en-AU" w:eastAsia="en-AU"/>
    </w:rPr>
  </w:style>
  <w:style w:type="character" w:customStyle="1" w:styleId="MultilevellistChar">
    <w:name w:val="Multi level list Char"/>
    <w:basedOn w:val="ListNumberChar"/>
    <w:link w:val="Multilevellist"/>
    <w:rsid w:val="004536F6"/>
    <w:rPr>
      <w:rFonts w:asciiTheme="majorHAnsi" w:eastAsia="MS Mincho" w:hAnsiTheme="majorHAnsi" w:cs="Arial"/>
      <w:color w:val="auto"/>
      <w:szCs w:val="32"/>
      <w:lang w:val="en-AU" w:eastAsia="en-AU"/>
    </w:rPr>
  </w:style>
  <w:style w:type="table" w:styleId="GridTable2-Accent1">
    <w:name w:val="Grid Table 2 Accent 1"/>
    <w:basedOn w:val="TableNormal"/>
    <w:uiPriority w:val="47"/>
    <w:rsid w:val="00C27753"/>
    <w:pPr>
      <w:spacing w:after="0" w:line="240" w:lineRule="auto"/>
    </w:pPr>
    <w:tblPr>
      <w:tblStyleRowBandSize w:val="1"/>
      <w:tblStyleColBandSize w:val="1"/>
      <w:tblBorders>
        <w:top w:val="single" w:sz="2" w:space="0" w:color="A556C3" w:themeColor="accent1" w:themeTint="99"/>
        <w:bottom w:val="single" w:sz="2" w:space="0" w:color="A556C3" w:themeColor="accent1" w:themeTint="99"/>
        <w:insideH w:val="single" w:sz="2" w:space="0" w:color="A556C3" w:themeColor="accent1" w:themeTint="99"/>
        <w:insideV w:val="single" w:sz="2" w:space="0" w:color="A556C3" w:themeColor="accent1" w:themeTint="99"/>
      </w:tblBorders>
    </w:tblPr>
    <w:tblStylePr w:type="firstRow">
      <w:rPr>
        <w:b/>
        <w:bCs/>
      </w:rPr>
      <w:tblPr/>
      <w:tcPr>
        <w:tcBorders>
          <w:top w:val="nil"/>
          <w:bottom w:val="single" w:sz="12" w:space="0" w:color="A556C3" w:themeColor="accent1" w:themeTint="99"/>
          <w:insideH w:val="nil"/>
          <w:insideV w:val="nil"/>
        </w:tcBorders>
        <w:shd w:val="clear" w:color="auto" w:fill="FFFFFF" w:themeFill="background1"/>
      </w:tcPr>
    </w:tblStylePr>
    <w:tblStylePr w:type="lastRow">
      <w:rPr>
        <w:b/>
        <w:bCs/>
      </w:rPr>
      <w:tblPr/>
      <w:tcPr>
        <w:tcBorders>
          <w:top w:val="double" w:sz="2" w:space="0" w:color="A556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C6EB" w:themeFill="accent1" w:themeFillTint="33"/>
      </w:tcPr>
    </w:tblStylePr>
    <w:tblStylePr w:type="band1Horz">
      <w:tblPr/>
      <w:tcPr>
        <w:shd w:val="clear" w:color="auto" w:fill="E1C6EB" w:themeFill="accent1" w:themeFillTint="33"/>
      </w:tcPr>
    </w:tblStylePr>
  </w:style>
  <w:style w:type="table" w:styleId="GridTable4-Accent5">
    <w:name w:val="Grid Table 4 Accent 5"/>
    <w:basedOn w:val="TableNormal"/>
    <w:uiPriority w:val="49"/>
    <w:rsid w:val="00C27753"/>
    <w:pPr>
      <w:spacing w:after="0" w:line="240" w:lineRule="auto"/>
    </w:pPr>
    <w:tblPr>
      <w:tblStyleRowBandSize w:val="1"/>
      <w:tblStyleColBandSize w:val="1"/>
      <w:tblBorders>
        <w:top w:val="single" w:sz="4" w:space="0" w:color="DBC59A" w:themeColor="accent5" w:themeTint="99"/>
        <w:left w:val="single" w:sz="4" w:space="0" w:color="DBC59A" w:themeColor="accent5" w:themeTint="99"/>
        <w:bottom w:val="single" w:sz="4" w:space="0" w:color="DBC59A" w:themeColor="accent5" w:themeTint="99"/>
        <w:right w:val="single" w:sz="4" w:space="0" w:color="DBC59A" w:themeColor="accent5" w:themeTint="99"/>
        <w:insideH w:val="single" w:sz="4" w:space="0" w:color="DBC59A" w:themeColor="accent5" w:themeTint="99"/>
        <w:insideV w:val="single" w:sz="4" w:space="0" w:color="DBC59A" w:themeColor="accent5" w:themeTint="99"/>
      </w:tblBorders>
    </w:tblPr>
    <w:tblStylePr w:type="firstRow">
      <w:rPr>
        <w:b/>
        <w:bCs/>
        <w:color w:val="FFFFFF" w:themeColor="background1"/>
      </w:rPr>
      <w:tblPr/>
      <w:tcPr>
        <w:tcBorders>
          <w:top w:val="single" w:sz="4" w:space="0" w:color="C39F57" w:themeColor="accent5"/>
          <w:left w:val="single" w:sz="4" w:space="0" w:color="C39F57" w:themeColor="accent5"/>
          <w:bottom w:val="single" w:sz="4" w:space="0" w:color="C39F57" w:themeColor="accent5"/>
          <w:right w:val="single" w:sz="4" w:space="0" w:color="C39F57" w:themeColor="accent5"/>
          <w:insideH w:val="nil"/>
          <w:insideV w:val="nil"/>
        </w:tcBorders>
        <w:shd w:val="clear" w:color="auto" w:fill="C39F57" w:themeFill="accent5"/>
      </w:tcPr>
    </w:tblStylePr>
    <w:tblStylePr w:type="lastRow">
      <w:rPr>
        <w:b/>
        <w:bCs/>
      </w:rPr>
      <w:tblPr/>
      <w:tcPr>
        <w:tcBorders>
          <w:top w:val="double" w:sz="4" w:space="0" w:color="C39F57" w:themeColor="accent5"/>
        </w:tcBorders>
      </w:tcPr>
    </w:tblStylePr>
    <w:tblStylePr w:type="firstCol">
      <w:rPr>
        <w:b/>
        <w:bCs/>
      </w:rPr>
    </w:tblStylePr>
    <w:tblStylePr w:type="lastCol">
      <w:rPr>
        <w:b/>
        <w:bCs/>
      </w:rPr>
    </w:tblStylePr>
    <w:tblStylePr w:type="band1Vert">
      <w:tblPr/>
      <w:tcPr>
        <w:shd w:val="clear" w:color="auto" w:fill="F3EBDD" w:themeFill="accent5" w:themeFillTint="33"/>
      </w:tcPr>
    </w:tblStylePr>
    <w:tblStylePr w:type="band1Horz">
      <w:tblPr/>
      <w:tcPr>
        <w:shd w:val="clear" w:color="auto" w:fill="F3EBDD" w:themeFill="accent5" w:themeFillTint="33"/>
      </w:tcPr>
    </w:tblStylePr>
  </w:style>
  <w:style w:type="table" w:styleId="GridTable6Colorful">
    <w:name w:val="Grid Table 6 Colorful"/>
    <w:basedOn w:val="TableNormal"/>
    <w:uiPriority w:val="51"/>
    <w:rsid w:val="00C277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AB2D7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AB2D7D"/>
    <w:rPr>
      <w:rFonts w:eastAsia="MS Mincho" w:cs="Arial"/>
      <w:color w:val="auto"/>
      <w:sz w:val="20"/>
    </w:rPr>
  </w:style>
  <w:style w:type="character" w:styleId="FootnoteReference">
    <w:name w:val="footnote reference"/>
    <w:basedOn w:val="DefaultParagraphFont"/>
    <w:uiPriority w:val="99"/>
    <w:semiHidden/>
    <w:unhideWhenUsed/>
    <w:rsid w:val="00AB2D7D"/>
    <w:rPr>
      <w:vertAlign w:val="superscript"/>
    </w:rPr>
  </w:style>
  <w:style w:type="paragraph" w:styleId="EndnoteText">
    <w:name w:val="endnote text"/>
    <w:basedOn w:val="Normal"/>
    <w:link w:val="EndnoteTextChar"/>
    <w:uiPriority w:val="99"/>
    <w:semiHidden/>
    <w:unhideWhenUsed/>
    <w:rsid w:val="00AB2D7D"/>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AB2D7D"/>
    <w:rPr>
      <w:rFonts w:eastAsia="MS Mincho" w:cs="Arial"/>
      <w:color w:val="auto"/>
      <w:sz w:val="20"/>
    </w:rPr>
  </w:style>
  <w:style w:type="character" w:styleId="EndnoteReference">
    <w:name w:val="endnote reference"/>
    <w:basedOn w:val="DefaultParagraphFont"/>
    <w:uiPriority w:val="99"/>
    <w:semiHidden/>
    <w:unhideWhenUsed/>
    <w:rsid w:val="00AB2D7D"/>
    <w:rPr>
      <w:vertAlign w:val="superscript"/>
    </w:rPr>
  </w:style>
  <w:style w:type="paragraph" w:styleId="TOCHeading">
    <w:name w:val="TOC Heading"/>
    <w:basedOn w:val="Heading2"/>
    <w:next w:val="Normal"/>
    <w:uiPriority w:val="39"/>
    <w:unhideWhenUsed/>
    <w:qFormat/>
    <w:rsid w:val="006E37C7"/>
    <w:pPr>
      <w:keepLines/>
      <w:pBdr>
        <w:bottom w:val="single" w:sz="4" w:space="0" w:color="005E5B" w:themeColor="text2"/>
      </w:pBdr>
      <w:spacing w:after="0" w:line="259" w:lineRule="auto"/>
      <w:contextualSpacing w:val="0"/>
      <w:outlineLvl w:val="9"/>
    </w:pPr>
    <w:rPr>
      <w:rFonts w:asciiTheme="majorHAnsi" w:hAnsiTheme="majorHAnsi"/>
      <w:bCs/>
      <w:color w:val="3B1947" w:themeColor="accent1" w:themeShade="BF"/>
      <w:kern w:val="0"/>
      <w:szCs w:val="32"/>
    </w:rPr>
  </w:style>
  <w:style w:type="paragraph" w:styleId="TOC1">
    <w:name w:val="toc 1"/>
    <w:basedOn w:val="Normal"/>
    <w:next w:val="Normal"/>
    <w:autoRedefine/>
    <w:uiPriority w:val="39"/>
    <w:unhideWhenUsed/>
    <w:rsid w:val="006B5353"/>
    <w:pPr>
      <w:spacing w:after="100"/>
    </w:pPr>
  </w:style>
  <w:style w:type="paragraph" w:styleId="TOC2">
    <w:name w:val="toc 2"/>
    <w:basedOn w:val="Normal"/>
    <w:next w:val="Normal"/>
    <w:autoRedefine/>
    <w:uiPriority w:val="39"/>
    <w:unhideWhenUsed/>
    <w:rsid w:val="006B5353"/>
    <w:pPr>
      <w:spacing w:after="100"/>
      <w:ind w:left="240"/>
    </w:pPr>
  </w:style>
  <w:style w:type="paragraph" w:styleId="TOC3">
    <w:name w:val="toc 3"/>
    <w:basedOn w:val="Normal"/>
    <w:next w:val="Normal"/>
    <w:autoRedefine/>
    <w:uiPriority w:val="39"/>
    <w:unhideWhenUsed/>
    <w:rsid w:val="00433412"/>
    <w:pPr>
      <w:spacing w:after="100"/>
      <w:ind w:left="480"/>
    </w:pPr>
  </w:style>
  <w:style w:type="table" w:styleId="GridTable5Dark-Accent1">
    <w:name w:val="Grid Table 5 Dark Accent 1"/>
    <w:basedOn w:val="TableNormal"/>
    <w:uiPriority w:val="50"/>
    <w:locked/>
    <w:rsid w:val="004334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C6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26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26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26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260" w:themeFill="accent1"/>
      </w:tcPr>
    </w:tblStylePr>
    <w:tblStylePr w:type="band1Vert">
      <w:tblPr/>
      <w:tcPr>
        <w:shd w:val="clear" w:color="auto" w:fill="C38ED7" w:themeFill="accent1" w:themeFillTint="66"/>
      </w:tcPr>
    </w:tblStylePr>
    <w:tblStylePr w:type="band1Horz">
      <w:tblPr/>
      <w:tcPr>
        <w:shd w:val="clear" w:color="auto" w:fill="C38ED7" w:themeFill="accent1" w:themeFillTint="66"/>
      </w:tcPr>
    </w:tblStylePr>
  </w:style>
  <w:style w:type="paragraph" w:customStyle="1" w:styleId="Indented">
    <w:name w:val="Indented"/>
    <w:basedOn w:val="Normal"/>
    <w:qFormat/>
    <w:rsid w:val="00433412"/>
    <w:pPr>
      <w:ind w:left="284"/>
    </w:pPr>
  </w:style>
  <w:style w:type="paragraph" w:styleId="Subtitle">
    <w:name w:val="Subtitle"/>
    <w:basedOn w:val="Normal"/>
    <w:next w:val="Normal"/>
    <w:link w:val="SubtitleChar"/>
    <w:uiPriority w:val="11"/>
    <w:qFormat/>
    <w:rsid w:val="009B06F8"/>
    <w:pPr>
      <w:numPr>
        <w:ilvl w:val="1"/>
      </w:numPr>
      <w:spacing w:after="160"/>
    </w:pPr>
    <w:rPr>
      <w:rFonts w:eastAsiaTheme="minorEastAsia" w:cstheme="minorBidi"/>
      <w:b/>
      <w:spacing w:val="15"/>
      <w:szCs w:val="22"/>
      <w:lang w:val="en-AU" w:eastAsia="en-US"/>
    </w:rPr>
  </w:style>
  <w:style w:type="character" w:customStyle="1" w:styleId="SubtitleChar">
    <w:name w:val="Subtitle Char"/>
    <w:basedOn w:val="DefaultParagraphFont"/>
    <w:link w:val="Subtitle"/>
    <w:uiPriority w:val="11"/>
    <w:rsid w:val="009B06F8"/>
    <w:rPr>
      <w:b/>
      <w:color w:val="auto"/>
      <w:spacing w:val="15"/>
      <w:szCs w:val="22"/>
      <w:lang w:val="en-AU" w:eastAsia="en-US"/>
    </w:rPr>
  </w:style>
  <w:style w:type="character" w:styleId="CommentReference">
    <w:name w:val="annotation reference"/>
    <w:basedOn w:val="DefaultParagraphFont"/>
    <w:uiPriority w:val="99"/>
    <w:semiHidden/>
    <w:unhideWhenUsed/>
    <w:rsid w:val="008A401A"/>
    <w:rPr>
      <w:sz w:val="16"/>
      <w:szCs w:val="16"/>
    </w:rPr>
  </w:style>
  <w:style w:type="paragraph" w:styleId="CommentText">
    <w:name w:val="annotation text"/>
    <w:basedOn w:val="Normal"/>
    <w:link w:val="CommentTextChar"/>
    <w:uiPriority w:val="99"/>
    <w:semiHidden/>
    <w:unhideWhenUsed/>
    <w:rsid w:val="008A401A"/>
    <w:pPr>
      <w:spacing w:line="240" w:lineRule="auto"/>
    </w:pPr>
    <w:rPr>
      <w:sz w:val="20"/>
      <w:szCs w:val="20"/>
    </w:rPr>
  </w:style>
  <w:style w:type="character" w:customStyle="1" w:styleId="CommentTextChar">
    <w:name w:val="Comment Text Char"/>
    <w:basedOn w:val="DefaultParagraphFont"/>
    <w:link w:val="CommentText"/>
    <w:uiPriority w:val="99"/>
    <w:semiHidden/>
    <w:rsid w:val="008A401A"/>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8A401A"/>
    <w:rPr>
      <w:b/>
      <w:bCs/>
    </w:rPr>
  </w:style>
  <w:style w:type="character" w:customStyle="1" w:styleId="CommentSubjectChar">
    <w:name w:val="Comment Subject Char"/>
    <w:basedOn w:val="CommentTextChar"/>
    <w:link w:val="CommentSubject"/>
    <w:uiPriority w:val="99"/>
    <w:semiHidden/>
    <w:rsid w:val="008A401A"/>
    <w:rPr>
      <w:rFonts w:eastAsia="MS Mincho" w:cs="Arial"/>
      <w:b/>
      <w:bCs/>
      <w:color w:val="auto"/>
      <w:sz w:val="20"/>
    </w:rPr>
  </w:style>
  <w:style w:type="paragraph" w:styleId="BalloonText">
    <w:name w:val="Balloon Text"/>
    <w:basedOn w:val="Normal"/>
    <w:link w:val="BalloonTextChar"/>
    <w:uiPriority w:val="99"/>
    <w:semiHidden/>
    <w:unhideWhenUsed/>
    <w:rsid w:val="008A401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01A"/>
    <w:rPr>
      <w:rFonts w:ascii="Segoe UI" w:eastAsia="MS Mincho"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65132">
      <w:bodyDiv w:val="1"/>
      <w:marLeft w:val="0"/>
      <w:marRight w:val="0"/>
      <w:marTop w:val="0"/>
      <w:marBottom w:val="0"/>
      <w:divBdr>
        <w:top w:val="none" w:sz="0" w:space="0" w:color="auto"/>
        <w:left w:val="none" w:sz="0" w:space="0" w:color="auto"/>
        <w:bottom w:val="none" w:sz="0" w:space="0" w:color="auto"/>
        <w:right w:val="none" w:sz="0" w:space="0" w:color="auto"/>
      </w:divBdr>
    </w:div>
    <w:div w:id="843594842">
      <w:bodyDiv w:val="1"/>
      <w:marLeft w:val="0"/>
      <w:marRight w:val="0"/>
      <w:marTop w:val="0"/>
      <w:marBottom w:val="0"/>
      <w:divBdr>
        <w:top w:val="none" w:sz="0" w:space="0" w:color="auto"/>
        <w:left w:val="none" w:sz="0" w:space="0" w:color="auto"/>
        <w:bottom w:val="none" w:sz="0" w:space="0" w:color="auto"/>
        <w:right w:val="none" w:sz="0" w:space="0" w:color="auto"/>
      </w:divBdr>
    </w:div>
    <w:div w:id="1199855263">
      <w:bodyDiv w:val="1"/>
      <w:marLeft w:val="0"/>
      <w:marRight w:val="0"/>
      <w:marTop w:val="0"/>
      <w:marBottom w:val="0"/>
      <w:divBdr>
        <w:top w:val="none" w:sz="0" w:space="0" w:color="auto"/>
        <w:left w:val="none" w:sz="0" w:space="0" w:color="auto"/>
        <w:bottom w:val="none" w:sz="0" w:space="0" w:color="auto"/>
        <w:right w:val="none" w:sz="0" w:space="0" w:color="auto"/>
      </w:divBdr>
    </w:div>
    <w:div w:id="1200556727">
      <w:bodyDiv w:val="1"/>
      <w:marLeft w:val="0"/>
      <w:marRight w:val="0"/>
      <w:marTop w:val="0"/>
      <w:marBottom w:val="0"/>
      <w:divBdr>
        <w:top w:val="none" w:sz="0" w:space="0" w:color="auto"/>
        <w:left w:val="none" w:sz="0" w:space="0" w:color="auto"/>
        <w:bottom w:val="none" w:sz="0" w:space="0" w:color="auto"/>
        <w:right w:val="none" w:sz="0" w:space="0" w:color="auto"/>
      </w:divBdr>
    </w:div>
    <w:div w:id="18641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20collins\Documents\JOBS\BC0042_BCA_templates%20CONTRACT\completed\BCA_workgroup_templates\BCA%20Policy%20template.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3" ma:contentTypeDescription="Create a new document." ma:contentTypeScope="" ma:versionID="b0d822fb2cc5031df0c03f52136fde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6cfd752065f3979225877d11e9d6f80f"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BC2CAF-1B80-4F5B-95CF-5D4A03B2CC22}">
  <ds:schemaRefs>
    <ds:schemaRef ds:uri="http://schemas.microsoft.com/sharepoint/v3/contenttype/forms"/>
  </ds:schemaRefs>
</ds:datastoreItem>
</file>

<file path=customXml/itemProps3.xml><?xml version="1.0" encoding="utf-8"?>
<ds:datastoreItem xmlns:ds="http://schemas.openxmlformats.org/officeDocument/2006/customXml" ds:itemID="{439DB9AA-DA37-48CF-9FBB-D233DB3AE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63BD1-FE9F-460C-B877-2760701DDCD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BCA Policy template</Template>
  <TotalTime>21</TotalTime>
  <Pages>1</Pages>
  <Words>1260</Words>
  <Characters>7182</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BCA Style Guide</vt:lpstr>
      <vt:lpstr>MINUTES</vt:lpstr>
      <vt:lpstr>Blind Citizens Australia</vt:lpstr>
      <vt:lpstr>45th Annual General Meeting</vt:lpstr>
      <vt:lpstr>Saturday, 28th November 2020</vt:lpstr>
      <vt:lpstr>12:00pm-1:30pm AEDT</vt:lpstr>
      <vt:lpstr>Held Virtually, via Zoom</vt:lpstr>
      <vt:lpstr>Chaired by John Simpson AM, President</vt:lpstr>
      <vt:lpstr/>
      <vt:lpstr>Welcome</vt:lpstr>
      <vt:lpstr>Acknowledgement of Country</vt:lpstr>
      <vt:lpstr>Roll Call</vt:lpstr>
      <vt:lpstr>    Members Present</vt:lpstr>
      <vt:lpstr>    Associate Members and Guests (not eligible to vote):</vt:lpstr>
      <vt:lpstr>    Apologies:</vt:lpstr>
      <vt:lpstr>Declaration of proxies held:</vt:lpstr>
      <vt:lpstr>Receipt and approval of minutes of the 44th Annual General Meeting held 30th Nov</vt:lpstr>
      <vt:lpstr>        Questions: </vt:lpstr>
      <vt:lpstr>        Resolution</vt:lpstr>
      <vt:lpstr>Annual Review 2019-2020</vt:lpstr>
      <vt:lpstr>    Chief Executive Officer Summary</vt:lpstr>
      <vt:lpstr>        Questions:</vt:lpstr>
      <vt:lpstr>        Resolution</vt:lpstr>
      <vt:lpstr>Receipt of Audited Financial Statements and Auditor's Report.  </vt:lpstr>
      <vt:lpstr>        Questions:</vt:lpstr>
      <vt:lpstr>        Resolution:</vt:lpstr>
      <vt:lpstr>Confirmation/appointment of Auditor</vt:lpstr>
      <vt:lpstr>        Questions:</vt:lpstr>
      <vt:lpstr>        Resolution: </vt:lpstr>
      <vt:lpstr>Reports</vt:lpstr>
      <vt:lpstr>    Jeffrey Blyth Foundation Update, incorporating the Shirley Fund </vt:lpstr>
      <vt:lpstr>        Questions</vt:lpstr>
      <vt:lpstr>        Resolution:</vt:lpstr>
      <vt:lpstr>    Election Report – Company Secretary</vt:lpstr>
      <vt:lpstr>        Questions:</vt:lpstr>
      <vt:lpstr>        Resolution:</vt:lpstr>
      <vt:lpstr>Other business</vt:lpstr>
      <vt:lpstr>    Amendment to BCA Membership Fee</vt:lpstr>
      <vt:lpstr>        Questions:</vt:lpstr>
      <vt:lpstr>        Resolution:</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Style Guide</dc:title>
  <dc:subject/>
  <dc:creator>kathryn collins</dc:creator>
  <cp:keywords>BCA Style Guide</cp:keywords>
  <dc:description/>
  <cp:lastModifiedBy>Cheryl Gration</cp:lastModifiedBy>
  <cp:revision>7</cp:revision>
  <dcterms:created xsi:type="dcterms:W3CDTF">2021-01-11T04:36:00Z</dcterms:created>
  <dcterms:modified xsi:type="dcterms:W3CDTF">2021-11-30T02:51:00Z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