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EB95" w14:textId="77777777" w:rsidR="00446D5E" w:rsidRPr="00256FBA" w:rsidRDefault="008C3E5B" w:rsidP="00433412">
      <w:pPr>
        <w:pStyle w:val="Title"/>
        <w:spacing w:before="1400"/>
        <w:ind w:left="-284"/>
        <w:rPr>
          <w:lang w:val="en-AU"/>
        </w:rPr>
      </w:pPr>
      <w:r w:rsidRPr="00256FBA">
        <w:rPr>
          <w:noProof/>
          <w:lang w:val="en-AU"/>
        </w:rPr>
        <w:drawing>
          <wp:inline distT="0" distB="0" distL="0" distR="0" wp14:anchorId="2739A2A3" wp14:editId="6920FDAF">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2"/>
                    <a:stretch>
                      <a:fillRect/>
                    </a:stretch>
                  </pic:blipFill>
                  <pic:spPr>
                    <a:xfrm>
                      <a:off x="0" y="0"/>
                      <a:ext cx="5547133" cy="832070"/>
                    </a:xfrm>
                    <a:prstGeom prst="rect">
                      <a:avLst/>
                    </a:prstGeom>
                  </pic:spPr>
                </pic:pic>
              </a:graphicData>
            </a:graphic>
          </wp:inline>
        </w:drawing>
      </w:r>
    </w:p>
    <w:p w14:paraId="7D4B5053" w14:textId="033BC5C6" w:rsidR="004E5E4C" w:rsidRPr="006B0F1F" w:rsidRDefault="006B0F1F" w:rsidP="006B0F1F">
      <w:r>
        <w:t xml:space="preserve">Updated </w:t>
      </w:r>
      <w:r w:rsidR="00AE587C">
        <w:t xml:space="preserve">4th October </w:t>
      </w:r>
      <w:r w:rsidR="003A7474">
        <w:t>2022</w:t>
      </w:r>
    </w:p>
    <w:p w14:paraId="616561AC" w14:textId="546F1DE5" w:rsidR="006B0F1F" w:rsidRDefault="004E5E4C" w:rsidP="00126124">
      <w:pPr>
        <w:pStyle w:val="Heading1"/>
      </w:pPr>
      <w:r>
        <w:t>Tools</w:t>
      </w:r>
      <w:r w:rsidR="003A7474">
        <w:t xml:space="preserve"> for Emergency Preparedness and Response</w:t>
      </w:r>
    </w:p>
    <w:p w14:paraId="45DABC92" w14:textId="0B30D428" w:rsidR="009E2B4C" w:rsidRDefault="009E2B4C" w:rsidP="009E2B4C">
      <w:r>
        <w:t xml:space="preserve">Please note the following information and resources have been compiled from content </w:t>
      </w:r>
      <w:r w:rsidR="0018280E">
        <w:t xml:space="preserve">provided </w:t>
      </w:r>
      <w:r>
        <w:t xml:space="preserve">at BCA Connect on Saturday 17th September 2022, </w:t>
      </w:r>
      <w:r w:rsidR="0018280E">
        <w:t xml:space="preserve">additional </w:t>
      </w:r>
      <w:r>
        <w:t>research</w:t>
      </w:r>
      <w:r w:rsidR="0018280E">
        <w:t>, and stakeholder engagement</w:t>
      </w:r>
      <w:r>
        <w:t xml:space="preserve">. None of the resources or links have been screenreader tested. </w:t>
      </w:r>
    </w:p>
    <w:p w14:paraId="0D7D0F74" w14:textId="36B78D72" w:rsidR="00126124" w:rsidRDefault="003D5CC1" w:rsidP="00126124">
      <w:pPr>
        <w:pStyle w:val="Heading2"/>
      </w:pPr>
      <w:r>
        <w:t>Person-</w:t>
      </w:r>
      <w:proofErr w:type="spellStart"/>
      <w:r>
        <w:t>Centred</w:t>
      </w:r>
      <w:proofErr w:type="spellEnd"/>
      <w:r>
        <w:t xml:space="preserve"> Emergency Preparedness (P-CEP) Toolkit</w:t>
      </w:r>
    </w:p>
    <w:p w14:paraId="46E24E1B" w14:textId="4C9FAB15" w:rsidR="00126124" w:rsidRDefault="001C1F95" w:rsidP="00126124">
      <w:pPr>
        <w:pStyle w:val="ListBullet"/>
      </w:pPr>
      <w:r>
        <w:t xml:space="preserve">The </w:t>
      </w:r>
      <w:hyperlink r:id="rId13" w:history="1">
        <w:r w:rsidRPr="001C1F95">
          <w:rPr>
            <w:rStyle w:val="Hyperlink"/>
            <w:rFonts w:asciiTheme="majorHAnsi" w:hAnsiTheme="majorHAnsi"/>
          </w:rPr>
          <w:t>Person-Centred Emergency Preparedness (P-CEP) Toolkit</w:t>
        </w:r>
      </w:hyperlink>
      <w:r>
        <w:t xml:space="preserve"> </w:t>
      </w:r>
      <w:r w:rsidR="003D5CC1">
        <w:t xml:space="preserve">including </w:t>
      </w:r>
      <w:r w:rsidR="00151B8F">
        <w:t xml:space="preserve">a </w:t>
      </w:r>
      <w:r w:rsidR="003D5CC1">
        <w:t xml:space="preserve">screenreader enabled resource, and </w:t>
      </w:r>
      <w:r w:rsidR="004B74A8">
        <w:t xml:space="preserve">a form fillable version. </w:t>
      </w:r>
    </w:p>
    <w:p w14:paraId="542D9226" w14:textId="0F39165A" w:rsidR="004B74A8" w:rsidRDefault="004B74A8" w:rsidP="004B74A8">
      <w:pPr>
        <w:pStyle w:val="ListBullet"/>
      </w:pPr>
      <w:r w:rsidRPr="004B74A8">
        <w:t>Co-designed and tested with people with disability, Person-Centred Emergency Preparedness (P-CEP) enables people to self-assess their preparedness, capabilities and support needs and develop a personal emergency plan for how they will: (a) manage their support needs in emergencies; and (b) act together with their support network before, during, and after a disaster.</w:t>
      </w:r>
    </w:p>
    <w:p w14:paraId="1AE10FB5" w14:textId="1964761E" w:rsidR="00002AA8" w:rsidRPr="004A6046" w:rsidRDefault="00172E7C" w:rsidP="004A6046">
      <w:pPr>
        <w:pStyle w:val="ListBullet"/>
      </w:pPr>
      <w:r w:rsidRPr="00172E7C">
        <w:t>This Person-Centred Emergency Preparedness (P-CEP) Workbook was co-designed with people with disability. It outlines four steps to increase emergency preparedness. It is helpful to think of these steps as a series of planning conversations. Each step provides information, resources, and guidance to get the emergency preparedness conversation started. Each planning conversation results in self-assessment and actions to increase personal emergency preparedness. People with disability can use this P-CEP Workbook to tailor emergency preparedness planning to their support needs – so they know how they will act together with their support network in an emergency.</w:t>
      </w:r>
      <w:r w:rsidR="00002AA8">
        <w:br w:type="page"/>
      </w:r>
    </w:p>
    <w:p w14:paraId="42D9A3C8" w14:textId="2F6A44E0" w:rsidR="00172E7C" w:rsidRDefault="005A262E" w:rsidP="004B74A8">
      <w:pPr>
        <w:pStyle w:val="ListBullet"/>
      </w:pPr>
      <w:r>
        <w:lastRenderedPageBreak/>
        <w:t>There are four major steps covered in the workbook:</w:t>
      </w:r>
    </w:p>
    <w:p w14:paraId="4C30BA4F" w14:textId="433004A0" w:rsidR="005A262E" w:rsidRDefault="005A262E" w:rsidP="005A262E">
      <w:pPr>
        <w:pStyle w:val="ListBullet"/>
        <w:numPr>
          <w:ilvl w:val="0"/>
          <w:numId w:val="0"/>
        </w:numPr>
        <w:ind w:left="681"/>
      </w:pPr>
      <w:r>
        <w:t xml:space="preserve">1) Identify your strengths and support needs in everyday life </w:t>
      </w:r>
    </w:p>
    <w:p w14:paraId="56BB0AB0" w14:textId="3AF764B8" w:rsidR="00002AA8" w:rsidRDefault="005A262E" w:rsidP="00002AA8">
      <w:pPr>
        <w:pStyle w:val="ListBullet"/>
        <w:numPr>
          <w:ilvl w:val="0"/>
          <w:numId w:val="0"/>
        </w:numPr>
        <w:ind w:left="681"/>
      </w:pPr>
      <w:r>
        <w:t>2) Know your level of preparedness and learn about your disaster risk</w:t>
      </w:r>
    </w:p>
    <w:p w14:paraId="2715BF6B" w14:textId="43B36CFF" w:rsidR="005A262E" w:rsidRDefault="005A262E" w:rsidP="005A262E">
      <w:pPr>
        <w:pStyle w:val="ListBullet"/>
        <w:numPr>
          <w:ilvl w:val="0"/>
          <w:numId w:val="0"/>
        </w:numPr>
        <w:ind w:left="681"/>
      </w:pPr>
      <w:r>
        <w:t xml:space="preserve">3) </w:t>
      </w:r>
      <w:proofErr w:type="gramStart"/>
      <w:r>
        <w:t>Make a plan</w:t>
      </w:r>
      <w:proofErr w:type="gramEnd"/>
      <w:r>
        <w:t xml:space="preserve"> for how you will manage your support needs in an emergency</w:t>
      </w:r>
    </w:p>
    <w:p w14:paraId="007BE5ED" w14:textId="25D1918D" w:rsidR="00162798" w:rsidRDefault="005A262E" w:rsidP="00162798">
      <w:pPr>
        <w:pStyle w:val="ListBullet"/>
        <w:numPr>
          <w:ilvl w:val="0"/>
          <w:numId w:val="0"/>
        </w:numPr>
        <w:ind w:left="681"/>
      </w:pPr>
      <w:r>
        <w:t>4) Communicate the plan with the people in your support</w:t>
      </w:r>
      <w:r w:rsidR="004C4E63">
        <w:t xml:space="preserve"> network </w:t>
      </w:r>
      <w:r>
        <w:t>and address gaps through collaboration</w:t>
      </w:r>
      <w:r w:rsidR="004C4E63">
        <w:t>.</w:t>
      </w:r>
    </w:p>
    <w:p w14:paraId="73C988E4" w14:textId="22364A4C" w:rsidR="00A920B1" w:rsidRDefault="00A920B1" w:rsidP="00A920B1">
      <w:pPr>
        <w:pStyle w:val="ListBullet"/>
      </w:pPr>
      <w:r>
        <w:t xml:space="preserve">Additional </w:t>
      </w:r>
      <w:r w:rsidRPr="00A920B1">
        <w:t xml:space="preserve">information can be found at this ABC page, </w:t>
      </w:r>
      <w:hyperlink r:id="rId14" w:history="1">
        <w:r w:rsidRPr="00A920B1">
          <w:rPr>
            <w:rStyle w:val="Hyperlink"/>
          </w:rPr>
          <w:t>Dealing with disaster when you have a disability</w:t>
        </w:r>
      </w:hyperlink>
      <w:r w:rsidRPr="00A920B1">
        <w:t>.</w:t>
      </w:r>
    </w:p>
    <w:p w14:paraId="4EF31C51" w14:textId="54B44E54" w:rsidR="0013479F" w:rsidRDefault="00D34224" w:rsidP="00481EB1">
      <w:pPr>
        <w:pStyle w:val="Heading2"/>
      </w:pPr>
      <w:r w:rsidRPr="00D34224">
        <w:t>COVID-19 Planning Resource for People with Disability</w:t>
      </w:r>
    </w:p>
    <w:p w14:paraId="65247D10" w14:textId="45C2ADAB" w:rsidR="004E5E4C" w:rsidRDefault="00151B8F" w:rsidP="00256440">
      <w:pPr>
        <w:pStyle w:val="ListBullet"/>
      </w:pPr>
      <w:r>
        <w:t>A resource based on the P-CEP</w:t>
      </w:r>
      <w:r w:rsidR="000C6C83">
        <w:t xml:space="preserve">. This resource is for </w:t>
      </w:r>
      <w:r w:rsidR="000C6C83" w:rsidRPr="000C6C83">
        <w:t xml:space="preserve">Person-Centred Emergency Preparedness Planning for COVID-19 - </w:t>
      </w:r>
      <w:r w:rsidR="000C6C83">
        <w:t xml:space="preserve">for people with disability. It can be found </w:t>
      </w:r>
      <w:hyperlink r:id="rId15" w:history="1">
        <w:r w:rsidR="000C6C83" w:rsidRPr="000C6C83">
          <w:rPr>
            <w:rStyle w:val="Hyperlink"/>
            <w:rFonts w:asciiTheme="majorHAnsi" w:hAnsiTheme="majorHAnsi"/>
          </w:rPr>
          <w:t>here</w:t>
        </w:r>
      </w:hyperlink>
      <w:r w:rsidR="000C6C83">
        <w:t xml:space="preserve">. </w:t>
      </w:r>
    </w:p>
    <w:p w14:paraId="6BC348E6" w14:textId="48F8D302" w:rsidR="00774BC8" w:rsidRDefault="00774BC8" w:rsidP="00774BC8">
      <w:pPr>
        <w:pStyle w:val="Heading2"/>
      </w:pPr>
      <w:r>
        <w:t>Red Cross Get Prepared App</w:t>
      </w:r>
      <w:r w:rsidR="00B86777">
        <w:t xml:space="preserve"> (National)</w:t>
      </w:r>
    </w:p>
    <w:p w14:paraId="258CAF7B" w14:textId="597C7937" w:rsidR="00774BC8" w:rsidRDefault="000C6C83" w:rsidP="0045610A">
      <w:pPr>
        <w:pStyle w:val="ListBullet"/>
      </w:pPr>
      <w:r>
        <w:t xml:space="preserve">The </w:t>
      </w:r>
      <w:hyperlink r:id="rId16" w:history="1">
        <w:r w:rsidR="00774BC8" w:rsidRPr="000C6C83">
          <w:rPr>
            <w:rStyle w:val="Hyperlink"/>
            <w:rFonts w:asciiTheme="majorHAnsi" w:hAnsiTheme="majorHAnsi"/>
          </w:rPr>
          <w:t>Get Prepared app</w:t>
        </w:r>
      </w:hyperlink>
      <w:r>
        <w:t xml:space="preserve"> is an app</w:t>
      </w:r>
      <w:r w:rsidR="00774BC8" w:rsidRPr="00774BC8">
        <w:t xml:space="preserve"> that helps you connect with your key support people, accomplish simple tasks to make you and your loved ones safer, and protect the things that matter most to you</w:t>
      </w:r>
      <w:r>
        <w:t xml:space="preserve">. </w:t>
      </w:r>
    </w:p>
    <w:p w14:paraId="325AFC60" w14:textId="0706894D" w:rsidR="00B86777" w:rsidRDefault="00B86777" w:rsidP="00B86777">
      <w:pPr>
        <w:pStyle w:val="Heading2"/>
      </w:pPr>
      <w:r>
        <w:t>Emergency+ App (National)</w:t>
      </w:r>
    </w:p>
    <w:p w14:paraId="2A59C30B" w14:textId="0CE66B4E" w:rsidR="00B86777" w:rsidRDefault="00B86777" w:rsidP="00B86777">
      <w:pPr>
        <w:pStyle w:val="ListBullet"/>
      </w:pPr>
      <w:r w:rsidRPr="00B86777">
        <w:t xml:space="preserve">The </w:t>
      </w:r>
      <w:hyperlink r:id="rId17" w:history="1">
        <w:r w:rsidRPr="000C6C83">
          <w:rPr>
            <w:rStyle w:val="Hyperlink"/>
            <w:rFonts w:asciiTheme="majorHAnsi" w:hAnsiTheme="majorHAnsi"/>
          </w:rPr>
          <w:t>Emergency+ app</w:t>
        </w:r>
      </w:hyperlink>
      <w:r w:rsidRPr="00B86777">
        <w:t xml:space="preserve"> is a free app developed by Australia’s emergency services and their </w:t>
      </w:r>
      <w:proofErr w:type="gramStart"/>
      <w:r w:rsidRPr="00B86777">
        <w:t>Government</w:t>
      </w:r>
      <w:proofErr w:type="gramEnd"/>
      <w:r w:rsidRPr="00B86777">
        <w:t xml:space="preserve"> and industry partners.</w:t>
      </w:r>
    </w:p>
    <w:p w14:paraId="03EE2FE9" w14:textId="5AAC3931" w:rsidR="00B86777" w:rsidRDefault="00B86777" w:rsidP="00B86777">
      <w:pPr>
        <w:pStyle w:val="ListBullet"/>
      </w:pPr>
      <w:r>
        <w:t>Thi</w:t>
      </w:r>
      <w:r w:rsidRPr="00B86777">
        <w:t>s app allows users to call Triple Zero</w:t>
      </w:r>
      <w:r w:rsidR="00280305">
        <w:t xml:space="preserve"> (000)</w:t>
      </w:r>
      <w:r w:rsidRPr="00B86777">
        <w:t xml:space="preserve"> from their smart phone and enables the operator to pinpoint their location</w:t>
      </w:r>
      <w:r w:rsidR="000C6C83">
        <w:t xml:space="preserve">. </w:t>
      </w:r>
    </w:p>
    <w:p w14:paraId="0245B321" w14:textId="6A68DBE2" w:rsidR="009874BD" w:rsidRPr="00B86777" w:rsidRDefault="009874BD" w:rsidP="00B86777">
      <w:pPr>
        <w:pStyle w:val="ListBullet"/>
      </w:pPr>
      <w:r>
        <w:t>For more information about calling Triple Zero</w:t>
      </w:r>
      <w:r w:rsidR="00280305">
        <w:t xml:space="preserve"> (000)</w:t>
      </w:r>
      <w:r>
        <w:t xml:space="preserve">, there is more detail under the heading, National Emergency Information below. </w:t>
      </w:r>
    </w:p>
    <w:p w14:paraId="0F2A342D" w14:textId="583862A2" w:rsidR="00B86777" w:rsidRPr="00852751" w:rsidRDefault="00650D50" w:rsidP="00852751">
      <w:pPr>
        <w:spacing w:before="0" w:after="240" w:line="300" w:lineRule="auto"/>
        <w:ind w:left="3744"/>
      </w:pPr>
      <w:r>
        <w:br w:type="page"/>
      </w:r>
    </w:p>
    <w:p w14:paraId="1E4182BA" w14:textId="77777777" w:rsidR="00B86777" w:rsidRPr="00B86777" w:rsidRDefault="00B86777" w:rsidP="00B86777">
      <w:pPr>
        <w:pStyle w:val="Heading2"/>
      </w:pPr>
      <w:r w:rsidRPr="00B86777">
        <w:lastRenderedPageBreak/>
        <w:t xml:space="preserve">EMBER (Emergency Management Backpack Evacuation Resource) and </w:t>
      </w:r>
      <w:proofErr w:type="spellStart"/>
      <w:r w:rsidRPr="00B86777">
        <w:t>EmberApp</w:t>
      </w:r>
      <w:proofErr w:type="spellEnd"/>
      <w:r w:rsidRPr="00B86777">
        <w:t xml:space="preserve"> (NSW) </w:t>
      </w:r>
    </w:p>
    <w:p w14:paraId="1C8B2593" w14:textId="72B620F3" w:rsidR="00B86777" w:rsidRPr="00B86777" w:rsidRDefault="00B86777" w:rsidP="00B86777">
      <w:pPr>
        <w:pStyle w:val="ListBullet"/>
      </w:pPr>
      <w:r w:rsidRPr="00B86777">
        <w:t xml:space="preserve">In response to support people with a disability to plan, act early and be prepared for an emergency, The Flagstaff Group </w:t>
      </w:r>
      <w:r w:rsidR="00A16CF6">
        <w:t xml:space="preserve">has </w:t>
      </w:r>
      <w:r w:rsidRPr="00B86777">
        <w:t>launch</w:t>
      </w:r>
      <w:r w:rsidR="00A16CF6">
        <w:t>ed</w:t>
      </w:r>
      <w:r w:rsidRPr="00B86777">
        <w:t xml:space="preserve"> </w:t>
      </w:r>
      <w:hyperlink r:id="rId18" w:history="1">
        <w:r w:rsidRPr="000C6C83">
          <w:rPr>
            <w:rStyle w:val="Hyperlink"/>
            <w:rFonts w:asciiTheme="majorHAnsi" w:hAnsiTheme="majorHAnsi"/>
          </w:rPr>
          <w:t>EMBER (Emergency Management Backpack Evacuation Resource)</w:t>
        </w:r>
      </w:hyperlink>
      <w:r w:rsidR="00A16CF6">
        <w:t xml:space="preserve"> </w:t>
      </w:r>
      <w:r w:rsidRPr="00B86777">
        <w:t>– a project comprising of resources and helpful accessible content including emergency backpacks, an emergency planning app, communication board app and checklists specifically designed to support individuals living with disability.</w:t>
      </w:r>
    </w:p>
    <w:p w14:paraId="212D3E8A" w14:textId="77777777" w:rsidR="00B86777" w:rsidRPr="00B86777" w:rsidRDefault="00B86777" w:rsidP="00B86777">
      <w:pPr>
        <w:pStyle w:val="ListBullet"/>
      </w:pPr>
      <w:r w:rsidRPr="00B86777">
        <w:t>Funded by Resilience NSW, the EMBER project will also offer tools for emergency personnel to help communicate with non-verbal individuals during an emergency including communication boards and a non-verbal communication app. </w:t>
      </w:r>
    </w:p>
    <w:p w14:paraId="5FC4E835" w14:textId="77777777" w:rsidR="00B86777" w:rsidRPr="00B86777" w:rsidRDefault="00B86777" w:rsidP="00B86777">
      <w:pPr>
        <w:pStyle w:val="ListBullet"/>
      </w:pPr>
      <w:r w:rsidRPr="00B86777">
        <w:t>Easy English and Braille checklists and information is also available. </w:t>
      </w:r>
    </w:p>
    <w:p w14:paraId="54B02A06" w14:textId="6595F9CD" w:rsidR="004E5E4C" w:rsidRDefault="004E5E4C" w:rsidP="004E5E4C">
      <w:pPr>
        <w:pStyle w:val="Heading1"/>
      </w:pPr>
      <w:r>
        <w:t>S</w:t>
      </w:r>
      <w:r w:rsidR="00911927">
        <w:t xml:space="preserve">tate and territory services </w:t>
      </w:r>
      <w:r w:rsidR="003F1CC6">
        <w:t>for fire safety</w:t>
      </w:r>
    </w:p>
    <w:p w14:paraId="1071E1E5" w14:textId="4BA1CBFB" w:rsidR="004E5E4C" w:rsidRDefault="00F45854" w:rsidP="00F45854">
      <w:pPr>
        <w:pStyle w:val="Heading2"/>
      </w:pPr>
      <w:r>
        <w:t>Queensland</w:t>
      </w:r>
    </w:p>
    <w:p w14:paraId="26FADAE8" w14:textId="7B72130B" w:rsidR="00F349D1" w:rsidRPr="00F349D1" w:rsidRDefault="00F349D1" w:rsidP="00F349D1">
      <w:pPr>
        <w:pStyle w:val="Heading3"/>
      </w:pPr>
      <w:proofErr w:type="spellStart"/>
      <w:r>
        <w:t>Safehome</w:t>
      </w:r>
      <w:proofErr w:type="spellEnd"/>
    </w:p>
    <w:p w14:paraId="23CE244C" w14:textId="77777777" w:rsidR="00DD4A4F" w:rsidRDefault="00F45854" w:rsidP="00DD4A4F">
      <w:pPr>
        <w:pStyle w:val="ListBullet"/>
      </w:pPr>
      <w:proofErr w:type="spellStart"/>
      <w:r w:rsidRPr="00F45854">
        <w:t>Safehome</w:t>
      </w:r>
      <w:proofErr w:type="spellEnd"/>
      <w:r w:rsidRPr="00F45854">
        <w:t xml:space="preserve"> is an initiative of Queensland Fire and Emergency Services designed to assist all householders in recognising fire and safety hazards in and around the home. Once the hazards are identified you can take steps to eliminate them. Firefighters will visit you upon request at a time convenient to you.</w:t>
      </w:r>
    </w:p>
    <w:p w14:paraId="4D37D505" w14:textId="07301DFE" w:rsidR="00913FC8" w:rsidRDefault="00000000" w:rsidP="00DD4A4F">
      <w:pPr>
        <w:pStyle w:val="ListBullet"/>
      </w:pPr>
      <w:hyperlink r:id="rId19" w:history="1">
        <w:r w:rsidR="00DD4A4F" w:rsidRPr="00364034">
          <w:rPr>
            <w:rStyle w:val="Hyperlink"/>
          </w:rPr>
          <w:t>Make an online</w:t>
        </w:r>
        <w:r w:rsidR="00DD4A4F" w:rsidRPr="00364034">
          <w:rPr>
            <w:rStyle w:val="Hyperlink"/>
            <w:rFonts w:asciiTheme="majorHAnsi" w:hAnsiTheme="majorHAnsi"/>
          </w:rPr>
          <w:t xml:space="preserve"> booking</w:t>
        </w:r>
      </w:hyperlink>
      <w:r w:rsidR="00DD4A4F">
        <w:t xml:space="preserve"> or to find our more information visit </w:t>
      </w:r>
      <w:hyperlink r:id="rId20" w:history="1">
        <w:r w:rsidR="00DD4A4F" w:rsidRPr="00DD4A4F">
          <w:rPr>
            <w:rStyle w:val="Hyperlink"/>
            <w:rFonts w:asciiTheme="majorHAnsi" w:hAnsiTheme="majorHAnsi"/>
          </w:rPr>
          <w:t>here</w:t>
        </w:r>
      </w:hyperlink>
      <w:r w:rsidR="00DD4A4F">
        <w:t xml:space="preserve">. </w:t>
      </w:r>
    </w:p>
    <w:p w14:paraId="6283E8E1" w14:textId="31FDDF63" w:rsidR="00F51F2F" w:rsidRDefault="00F51F2F" w:rsidP="00F51F2F">
      <w:pPr>
        <w:pStyle w:val="Heading2"/>
      </w:pPr>
      <w:r>
        <w:t>NSW</w:t>
      </w:r>
    </w:p>
    <w:p w14:paraId="736FB8CC" w14:textId="3320636D" w:rsidR="00F349D1" w:rsidRPr="00F349D1" w:rsidRDefault="00F349D1" w:rsidP="00F349D1">
      <w:pPr>
        <w:pStyle w:val="Heading3"/>
      </w:pPr>
      <w:r>
        <w:t>Safety Visit</w:t>
      </w:r>
    </w:p>
    <w:p w14:paraId="63261422" w14:textId="77777777" w:rsidR="0035390B" w:rsidRDefault="00F51F2F" w:rsidP="00F51F2F">
      <w:pPr>
        <w:pStyle w:val="ListBullet"/>
      </w:pPr>
      <w:r w:rsidRPr="00F51F2F">
        <w:t xml:space="preserve">During your Safety Visit, we will attend your home and check that you have </w:t>
      </w:r>
      <w:proofErr w:type="gramStart"/>
      <w:r w:rsidRPr="00F51F2F">
        <w:t>working  smoke</w:t>
      </w:r>
      <w:proofErr w:type="gramEnd"/>
      <w:r w:rsidRPr="00F51F2F">
        <w:t xml:space="preserve"> alarms, that they are in good working condition, and are installed in suitable areas. If you do not have one, firefighters will install a long-life battery-powered smoke alarm as well as replace existing smoke alarm batteries all at no cost. With your permission, firefighters will also ask you </w:t>
      </w:r>
      <w:r w:rsidRPr="00F51F2F">
        <w:lastRenderedPageBreak/>
        <w:t>to show us around your home and property. This will allow us to give you personalised fire safety information including, but not limited to</w:t>
      </w:r>
      <w:r>
        <w:t>:</w:t>
      </w:r>
    </w:p>
    <w:p w14:paraId="3773F739" w14:textId="77777777" w:rsidR="0035390B" w:rsidRDefault="00F51F2F" w:rsidP="0035390B">
      <w:pPr>
        <w:pStyle w:val="ListBullet"/>
        <w:numPr>
          <w:ilvl w:val="0"/>
          <w:numId w:val="0"/>
        </w:numPr>
        <w:ind w:left="681"/>
      </w:pPr>
      <w:r>
        <w:t xml:space="preserve">- </w:t>
      </w:r>
      <w:r w:rsidRPr="00F51F2F">
        <w:t>winter fire safety</w:t>
      </w:r>
    </w:p>
    <w:p w14:paraId="51C271FF" w14:textId="77777777" w:rsidR="0035390B" w:rsidRDefault="00F51F2F" w:rsidP="0035390B">
      <w:pPr>
        <w:pStyle w:val="ListBullet"/>
        <w:numPr>
          <w:ilvl w:val="0"/>
          <w:numId w:val="0"/>
        </w:numPr>
        <w:ind w:left="681"/>
      </w:pPr>
      <w:r>
        <w:t xml:space="preserve">- </w:t>
      </w:r>
      <w:r w:rsidRPr="00F51F2F">
        <w:t>cooking fire safety</w:t>
      </w:r>
    </w:p>
    <w:p w14:paraId="0F5A3EF5" w14:textId="77777777" w:rsidR="0035390B" w:rsidRDefault="00F51F2F" w:rsidP="0035390B">
      <w:pPr>
        <w:pStyle w:val="ListBullet"/>
        <w:numPr>
          <w:ilvl w:val="0"/>
          <w:numId w:val="0"/>
        </w:numPr>
        <w:ind w:left="681"/>
      </w:pPr>
      <w:r>
        <w:t xml:space="preserve">- </w:t>
      </w:r>
      <w:r w:rsidRPr="00F51F2F">
        <w:t>heaters and open fires</w:t>
      </w:r>
    </w:p>
    <w:p w14:paraId="4FBBE7CE" w14:textId="77777777" w:rsidR="0035390B" w:rsidRDefault="00F51F2F" w:rsidP="0035390B">
      <w:pPr>
        <w:pStyle w:val="ListBullet"/>
        <w:numPr>
          <w:ilvl w:val="0"/>
          <w:numId w:val="0"/>
        </w:numPr>
        <w:ind w:left="681"/>
      </w:pPr>
      <w:r>
        <w:t xml:space="preserve">- </w:t>
      </w:r>
      <w:r w:rsidRPr="00F51F2F">
        <w:t>common electrical safety</w:t>
      </w:r>
    </w:p>
    <w:p w14:paraId="3E6A6E18" w14:textId="77777777" w:rsidR="0035390B" w:rsidRDefault="00F51F2F" w:rsidP="0035390B">
      <w:pPr>
        <w:pStyle w:val="ListBullet"/>
        <w:numPr>
          <w:ilvl w:val="0"/>
          <w:numId w:val="0"/>
        </w:numPr>
        <w:ind w:left="681"/>
      </w:pPr>
      <w:r>
        <w:t xml:space="preserve">- </w:t>
      </w:r>
      <w:r w:rsidRPr="00F51F2F">
        <w:t>barbecues and LPG cylinders</w:t>
      </w:r>
    </w:p>
    <w:p w14:paraId="5B36B5E4" w14:textId="77777777" w:rsidR="0035390B" w:rsidRDefault="00F51F2F" w:rsidP="0035390B">
      <w:pPr>
        <w:pStyle w:val="ListBullet"/>
        <w:numPr>
          <w:ilvl w:val="0"/>
          <w:numId w:val="0"/>
        </w:numPr>
        <w:ind w:left="681"/>
      </w:pPr>
      <w:r>
        <w:t xml:space="preserve">- </w:t>
      </w:r>
      <w:r w:rsidRPr="00F51F2F">
        <w:t>bedroom heating and wheat bags</w:t>
      </w:r>
    </w:p>
    <w:p w14:paraId="353BBA40" w14:textId="0059E900" w:rsidR="00F51F2F" w:rsidRDefault="00F51F2F" w:rsidP="0035390B">
      <w:pPr>
        <w:pStyle w:val="ListBullet"/>
        <w:numPr>
          <w:ilvl w:val="0"/>
          <w:numId w:val="0"/>
        </w:numPr>
        <w:ind w:left="681"/>
      </w:pPr>
      <w:r w:rsidRPr="00F51F2F">
        <w:t>Firefighters will also provide advice on a fire escape plan in the event of a fire occurring in your home and how to call Triple Zero (000) to report emergencies.</w:t>
      </w:r>
    </w:p>
    <w:p w14:paraId="66589A1B" w14:textId="5A61A1C2" w:rsidR="00F349D1" w:rsidRDefault="00000000" w:rsidP="00F349D1">
      <w:pPr>
        <w:pStyle w:val="ListBullet"/>
      </w:pPr>
      <w:hyperlink r:id="rId21" w:history="1">
        <w:r w:rsidR="00AD1BD5" w:rsidRPr="00AD1BD5">
          <w:rPr>
            <w:rStyle w:val="Hyperlink"/>
            <w:rFonts w:asciiTheme="majorHAnsi" w:hAnsiTheme="majorHAnsi"/>
          </w:rPr>
          <w:t>Make an online booking</w:t>
        </w:r>
      </w:hyperlink>
      <w:r w:rsidR="00AD1BD5">
        <w:t>.</w:t>
      </w:r>
    </w:p>
    <w:p w14:paraId="7F47AFB6" w14:textId="3905DC4A" w:rsidR="00F349D1" w:rsidRDefault="00F349D1" w:rsidP="00F349D1">
      <w:pPr>
        <w:pStyle w:val="Heading3"/>
      </w:pPr>
      <w:r>
        <w:t>AIDER</w:t>
      </w:r>
    </w:p>
    <w:p w14:paraId="195AA217" w14:textId="77777777" w:rsidR="00C0127E" w:rsidRPr="00C0127E" w:rsidRDefault="00C0127E" w:rsidP="00C0127E">
      <w:pPr>
        <w:pStyle w:val="ListBullet"/>
      </w:pPr>
      <w:r w:rsidRPr="00C0127E">
        <w:t>The AIDER (Assist Infirm, Disabled and Elderly Residents) program is a free, one-off service which supports some of our most at-risk community members.</w:t>
      </w:r>
    </w:p>
    <w:p w14:paraId="45090BD2" w14:textId="77777777" w:rsidR="00C0127E" w:rsidRPr="00C0127E" w:rsidRDefault="00C0127E" w:rsidP="00C0127E">
      <w:pPr>
        <w:pStyle w:val="ListBullet"/>
      </w:pPr>
      <w:r w:rsidRPr="00C0127E">
        <w:t>The program helps people live more safely and confidently in their home in areas where bush fires may start.</w:t>
      </w:r>
    </w:p>
    <w:p w14:paraId="07174B5D" w14:textId="77777777" w:rsidR="00C0127E" w:rsidRPr="00C0127E" w:rsidRDefault="00C0127E" w:rsidP="00C0127E">
      <w:pPr>
        <w:pStyle w:val="ListBullet"/>
      </w:pPr>
      <w:r w:rsidRPr="00C0127E">
        <w:t xml:space="preserve">The AIDER program is designed for people who have limited domestic support available from family, relatives, </w:t>
      </w:r>
      <w:proofErr w:type="gramStart"/>
      <w:r w:rsidRPr="00C0127E">
        <w:t>friends</w:t>
      </w:r>
      <w:proofErr w:type="gramEnd"/>
      <w:r w:rsidRPr="00C0127E">
        <w:t xml:space="preserve"> or other services. This could include older people, people living with a disability, and people who are already receiving community assistance and services. Their property must also be on bush fire prone land (land that can support a bush fire or be subject to bush fire attack).</w:t>
      </w:r>
    </w:p>
    <w:p w14:paraId="23B2DA9F" w14:textId="77777777" w:rsidR="00C0127E" w:rsidRPr="00C0127E" w:rsidRDefault="00C0127E" w:rsidP="00C0127E">
      <w:pPr>
        <w:pStyle w:val="ListBullet"/>
      </w:pPr>
      <w:r w:rsidRPr="00C0127E">
        <w:t xml:space="preserve"> AIDER services can include:</w:t>
      </w:r>
    </w:p>
    <w:p w14:paraId="1F79C335" w14:textId="1415B46D" w:rsidR="00C0127E" w:rsidRPr="00C0127E" w:rsidRDefault="00C0127E" w:rsidP="00C0127E">
      <w:pPr>
        <w:pStyle w:val="ListBullet"/>
        <w:numPr>
          <w:ilvl w:val="0"/>
          <w:numId w:val="0"/>
        </w:numPr>
        <w:ind w:left="681"/>
      </w:pPr>
      <w:r>
        <w:t xml:space="preserve">- </w:t>
      </w:r>
      <w:r w:rsidRPr="00C0127E">
        <w:t>clearing gutters</w:t>
      </w:r>
    </w:p>
    <w:p w14:paraId="1D4279A2" w14:textId="5BAC5A64" w:rsidR="00C0127E" w:rsidRPr="00C0127E" w:rsidRDefault="00C0127E" w:rsidP="00C0127E">
      <w:pPr>
        <w:pStyle w:val="ListBullet"/>
        <w:numPr>
          <w:ilvl w:val="0"/>
          <w:numId w:val="0"/>
        </w:numPr>
        <w:ind w:left="681"/>
      </w:pPr>
      <w:r>
        <w:t xml:space="preserve">- </w:t>
      </w:r>
      <w:r w:rsidRPr="00C0127E">
        <w:t>thinning vegetation around the home</w:t>
      </w:r>
    </w:p>
    <w:p w14:paraId="1A410A3B" w14:textId="76CC735D" w:rsidR="00C0127E" w:rsidRPr="00C0127E" w:rsidRDefault="00C0127E" w:rsidP="00C0127E">
      <w:pPr>
        <w:pStyle w:val="ListBullet"/>
        <w:numPr>
          <w:ilvl w:val="0"/>
          <w:numId w:val="0"/>
        </w:numPr>
        <w:ind w:left="681"/>
      </w:pPr>
      <w:r>
        <w:t xml:space="preserve">- </w:t>
      </w:r>
      <w:r w:rsidRPr="00C0127E">
        <w:t>removing leaf and tree debris</w:t>
      </w:r>
    </w:p>
    <w:p w14:paraId="4C322CC2" w14:textId="788F51E5" w:rsidR="00C0127E" w:rsidRPr="00C0127E" w:rsidRDefault="00C0127E" w:rsidP="00C0127E">
      <w:pPr>
        <w:pStyle w:val="ListBullet"/>
        <w:numPr>
          <w:ilvl w:val="0"/>
          <w:numId w:val="0"/>
        </w:numPr>
        <w:ind w:left="681"/>
      </w:pPr>
      <w:r>
        <w:t xml:space="preserve">- </w:t>
      </w:r>
      <w:r w:rsidRPr="00C0127E">
        <w:t>trimming branches from close to the home</w:t>
      </w:r>
    </w:p>
    <w:p w14:paraId="3BEBF893" w14:textId="6610ACBF" w:rsidR="00C0127E" w:rsidRPr="00C0127E" w:rsidRDefault="00C0127E" w:rsidP="00C0127E">
      <w:pPr>
        <w:pStyle w:val="ListBullet"/>
        <w:numPr>
          <w:ilvl w:val="0"/>
          <w:numId w:val="0"/>
        </w:numPr>
        <w:ind w:left="681"/>
      </w:pPr>
      <w:r>
        <w:t xml:space="preserve">- </w:t>
      </w:r>
      <w:r w:rsidRPr="00C0127E">
        <w:t>mowing or slashing long grass.</w:t>
      </w:r>
    </w:p>
    <w:p w14:paraId="679805CF" w14:textId="493730D5" w:rsidR="0013479F" w:rsidRDefault="00C0127E" w:rsidP="00DD69A5">
      <w:pPr>
        <w:pStyle w:val="ListBullet"/>
      </w:pPr>
      <w:r w:rsidRPr="00C0127E">
        <w:lastRenderedPageBreak/>
        <w:t xml:space="preserve">If you would like to know more about the free, one-off AIDER service, call 02 8741 4955 or email aider@rfs.nsw.gov.au or </w:t>
      </w:r>
      <w:hyperlink r:id="rId22" w:history="1">
        <w:r w:rsidRPr="00AD1BD5">
          <w:rPr>
            <w:rStyle w:val="Hyperlink"/>
            <w:rFonts w:asciiTheme="majorHAnsi" w:hAnsiTheme="majorHAnsi"/>
          </w:rPr>
          <w:t>fill out the form</w:t>
        </w:r>
      </w:hyperlink>
      <w:r w:rsidR="00AD1BD5">
        <w:t>.</w:t>
      </w:r>
    </w:p>
    <w:p w14:paraId="7C2762C9" w14:textId="70D3112D" w:rsidR="00913FC8" w:rsidRDefault="00913FC8" w:rsidP="00913FC8">
      <w:pPr>
        <w:pStyle w:val="Heading2"/>
      </w:pPr>
      <w:r>
        <w:t>Victoria</w:t>
      </w:r>
    </w:p>
    <w:p w14:paraId="6C46E6E7" w14:textId="63EAB923" w:rsidR="00DD69A5" w:rsidRPr="00DD69A5" w:rsidRDefault="00DD69A5" w:rsidP="00DD69A5">
      <w:pPr>
        <w:pStyle w:val="Heading3"/>
      </w:pPr>
      <w:r>
        <w:t>E-learning module</w:t>
      </w:r>
    </w:p>
    <w:p w14:paraId="722B52DF" w14:textId="3C185C43" w:rsidR="00DD69A5" w:rsidRPr="00DD69A5" w:rsidRDefault="00DD69A5" w:rsidP="00DD69A5">
      <w:pPr>
        <w:pStyle w:val="ListBullet"/>
      </w:pPr>
      <w:r>
        <w:t xml:space="preserve">No on-demand home visit, however </w:t>
      </w:r>
      <w:r w:rsidRPr="00DD69A5">
        <w:t>Fire Rescue Victoria (FRV</w:t>
      </w:r>
      <w:r>
        <w:t>) and the Victorian Country Fire Authority</w:t>
      </w:r>
      <w:r w:rsidRPr="00DD69A5">
        <w:t xml:space="preserve"> </w:t>
      </w:r>
      <w:r>
        <w:t>(</w:t>
      </w:r>
      <w:r w:rsidRPr="00DD69A5">
        <w:t>CFA</w:t>
      </w:r>
      <w:r>
        <w:t>)</w:t>
      </w:r>
      <w:r w:rsidRPr="00DD69A5">
        <w:t xml:space="preserve"> have co-developed an </w:t>
      </w:r>
      <w:hyperlink r:id="rId23" w:history="1">
        <w:r w:rsidRPr="00AD1BD5">
          <w:rPr>
            <w:rStyle w:val="Hyperlink"/>
            <w:rFonts w:asciiTheme="majorHAnsi" w:hAnsiTheme="majorHAnsi"/>
          </w:rPr>
          <w:t>e-learning module</w:t>
        </w:r>
      </w:hyperlink>
      <w:r w:rsidRPr="00DD69A5">
        <w:t xml:space="preserve"> for people who may be at higher risk of fire in their home, including people with disabilities. It covers the topics of home fire prevention, smoke alarms and developing a home escape plan. </w:t>
      </w:r>
    </w:p>
    <w:p w14:paraId="368E2494" w14:textId="13DDCBD3" w:rsidR="00DD69A5" w:rsidRPr="00DD69A5" w:rsidRDefault="00DD69A5" w:rsidP="00DD69A5">
      <w:pPr>
        <w:pStyle w:val="ListBullet"/>
      </w:pPr>
      <w:r w:rsidRPr="00DD69A5">
        <w:t xml:space="preserve">The module takes most people around 40 minutes to complete and can be undertaken by individuals, their </w:t>
      </w:r>
      <w:proofErr w:type="spellStart"/>
      <w:proofErr w:type="gramStart"/>
      <w:r w:rsidRPr="00DD69A5">
        <w:t>carers</w:t>
      </w:r>
      <w:proofErr w:type="spellEnd"/>
      <w:proofErr w:type="gramEnd"/>
      <w:r w:rsidRPr="00DD69A5">
        <w:t xml:space="preserve"> and supporters. For most people this will be a great way to ensure that they are aware of fire risk and take simple actions to reduce their risk – the key one being ensuring they have working smoke alarms in their home. For people who may have more complex fire safety issues that require additional support, the module provides a pathway to access additional advice and support from Victoria’s fire services. </w:t>
      </w:r>
    </w:p>
    <w:p w14:paraId="73BBF4B0" w14:textId="4FC468F0" w:rsidR="00A47A1F" w:rsidRDefault="00A47A1F" w:rsidP="00A47A1F">
      <w:pPr>
        <w:pStyle w:val="Heading2"/>
      </w:pPr>
      <w:r>
        <w:t>Australian Capital Territory</w:t>
      </w:r>
    </w:p>
    <w:p w14:paraId="5A827CD0" w14:textId="6B0836C4" w:rsidR="004D0046" w:rsidRDefault="004D0046" w:rsidP="004D0046">
      <w:pPr>
        <w:pStyle w:val="Heading3"/>
      </w:pPr>
      <w:r>
        <w:t>Video resources</w:t>
      </w:r>
    </w:p>
    <w:p w14:paraId="479FAAA6" w14:textId="53C85EFE" w:rsidR="006713C7" w:rsidRDefault="00000000" w:rsidP="009E6728">
      <w:pPr>
        <w:pStyle w:val="ListBullet"/>
      </w:pPr>
      <w:hyperlink r:id="rId24" w:history="1">
        <w:r w:rsidR="009E6728" w:rsidRPr="00AD1BD5">
          <w:rPr>
            <w:rStyle w:val="Hyperlink"/>
            <w:rFonts w:asciiTheme="majorHAnsi" w:hAnsiTheme="majorHAnsi"/>
          </w:rPr>
          <w:t>Video resources</w:t>
        </w:r>
      </w:hyperlink>
      <w:r w:rsidR="009E6728">
        <w:t xml:space="preserve"> are available to assist in home fire safety. These videos explore fire safety when cooking, using heaters or </w:t>
      </w:r>
      <w:r w:rsidR="004D5C35">
        <w:t xml:space="preserve">clothes dryers, electric blankets, burning candles, mishandling power cords or chargers, and using a fire pit. </w:t>
      </w:r>
    </w:p>
    <w:p w14:paraId="48F113B5" w14:textId="6FECAC07" w:rsidR="00280305" w:rsidRDefault="00280305" w:rsidP="009E6728">
      <w:pPr>
        <w:pStyle w:val="ListBullet"/>
      </w:pPr>
      <w:r>
        <w:t>The ACT is undertaking an update on resources presently. More information will be coming.</w:t>
      </w:r>
    </w:p>
    <w:p w14:paraId="045A4156" w14:textId="2B136DA0" w:rsidR="002B211A" w:rsidRDefault="002B211A" w:rsidP="002B211A">
      <w:pPr>
        <w:pStyle w:val="Heading3"/>
      </w:pPr>
      <w:r>
        <w:t>Other resources</w:t>
      </w:r>
    </w:p>
    <w:p w14:paraId="23616147" w14:textId="4B818586" w:rsidR="002B211A" w:rsidRPr="002B211A" w:rsidRDefault="002B211A" w:rsidP="002B211A">
      <w:pPr>
        <w:pStyle w:val="ListBullet"/>
        <w:rPr>
          <w:rFonts w:eastAsiaTheme="minorHAnsi"/>
        </w:rPr>
      </w:pPr>
      <w:r>
        <w:t xml:space="preserve">The </w:t>
      </w:r>
      <w:r w:rsidRPr="002B211A">
        <w:t>Community Safety | Risk &amp; Planning</w:t>
      </w:r>
      <w:r>
        <w:t xml:space="preserve"> section of ACT Fire &amp; Rescue provided word documents for the following, which are available on request</w:t>
      </w:r>
      <w:r w:rsidR="009C096C">
        <w:t xml:space="preserve"> to BCA or through the department:</w:t>
      </w:r>
    </w:p>
    <w:p w14:paraId="1B628341" w14:textId="125535EF" w:rsidR="002B211A" w:rsidRDefault="002B211A" w:rsidP="002B211A">
      <w:pPr>
        <w:pStyle w:val="ListBullet"/>
        <w:numPr>
          <w:ilvl w:val="0"/>
          <w:numId w:val="0"/>
        </w:numPr>
        <w:ind w:left="681"/>
      </w:pPr>
      <w:r>
        <w:t>- Home Fire Safety Checklist</w:t>
      </w:r>
    </w:p>
    <w:p w14:paraId="6A02C958" w14:textId="099291EA" w:rsidR="002B211A" w:rsidRDefault="002B211A" w:rsidP="002B211A">
      <w:pPr>
        <w:pStyle w:val="ListBullet"/>
        <w:numPr>
          <w:ilvl w:val="0"/>
          <w:numId w:val="0"/>
        </w:numPr>
        <w:ind w:left="681"/>
      </w:pPr>
      <w:r>
        <w:t xml:space="preserve">- </w:t>
      </w:r>
      <w:r w:rsidR="001A7315">
        <w:t>Home Fire Safety Equipment</w:t>
      </w:r>
    </w:p>
    <w:p w14:paraId="61582CC4" w14:textId="0EBA4288" w:rsidR="009C096C" w:rsidRPr="009C096C" w:rsidRDefault="001A7315" w:rsidP="009C096C">
      <w:pPr>
        <w:pStyle w:val="ListBullet"/>
        <w:numPr>
          <w:ilvl w:val="0"/>
          <w:numId w:val="0"/>
        </w:numPr>
        <w:ind w:left="681"/>
      </w:pPr>
      <w:r>
        <w:t>- Fire Safety in High-Rise Buildings and Apartments</w:t>
      </w:r>
    </w:p>
    <w:p w14:paraId="266E75F1" w14:textId="40AB140A" w:rsidR="00C0758F" w:rsidRDefault="00C0758F" w:rsidP="00C0758F">
      <w:pPr>
        <w:pStyle w:val="Heading2"/>
      </w:pPr>
      <w:r>
        <w:lastRenderedPageBreak/>
        <w:t>South Australia</w:t>
      </w:r>
    </w:p>
    <w:p w14:paraId="7E2CA676" w14:textId="4C3E0DA7" w:rsidR="00C0758F" w:rsidRDefault="00263411" w:rsidP="00EA5DC8">
      <w:pPr>
        <w:pStyle w:val="Heading3"/>
      </w:pPr>
      <w:r>
        <w:t>R</w:t>
      </w:r>
      <w:r w:rsidRPr="00263411">
        <w:t>esources</w:t>
      </w:r>
    </w:p>
    <w:p w14:paraId="11B26969" w14:textId="75854CA1" w:rsidR="00D52B33" w:rsidRDefault="00D52B33" w:rsidP="00EA5DC8">
      <w:pPr>
        <w:pStyle w:val="ListBullet"/>
      </w:pPr>
      <w:r w:rsidRPr="00D52B33">
        <w:t xml:space="preserve">Resources from the </w:t>
      </w:r>
      <w:r w:rsidR="00263411" w:rsidRPr="00263411">
        <w:t xml:space="preserve">South Australian Country Fire Service (CFS) </w:t>
      </w:r>
      <w:r w:rsidRPr="00D52B33">
        <w:t>provide advice to prepare your property and your family, help you plan for bushfire danger season and develop a Bushfire Survival Plan.</w:t>
      </w:r>
      <w:r>
        <w:t xml:space="preserve"> </w:t>
      </w:r>
    </w:p>
    <w:p w14:paraId="65184D9A" w14:textId="08F097AF" w:rsidR="00D52B33" w:rsidRPr="00D52B33" w:rsidRDefault="00D47855" w:rsidP="00EA5DC8">
      <w:pPr>
        <w:pStyle w:val="ListBullet"/>
      </w:pPr>
      <w:r>
        <w:t xml:space="preserve">There are </w:t>
      </w:r>
      <w:hyperlink r:id="rId25" w:anchor="south-australian-country-fire-service-cfs-resources" w:history="1">
        <w:r w:rsidRPr="00D47855">
          <w:rPr>
            <w:rStyle w:val="Hyperlink"/>
            <w:rFonts w:asciiTheme="majorHAnsi" w:hAnsiTheme="majorHAnsi"/>
          </w:rPr>
          <w:t>general resources</w:t>
        </w:r>
      </w:hyperlink>
      <w:r>
        <w:t xml:space="preserve">, or these resources can be accessed in </w:t>
      </w:r>
      <w:hyperlink r:id="rId26" w:anchor="cfs-resources-in-other-formats-and-languages" w:history="1">
        <w:r w:rsidRPr="00D47855">
          <w:rPr>
            <w:rStyle w:val="Hyperlink"/>
            <w:rFonts w:asciiTheme="majorHAnsi" w:hAnsiTheme="majorHAnsi"/>
          </w:rPr>
          <w:t>other formats including audio guides</w:t>
        </w:r>
      </w:hyperlink>
      <w:r>
        <w:t>.</w:t>
      </w:r>
    </w:p>
    <w:p w14:paraId="4BE515A6" w14:textId="43E4AFE6" w:rsidR="00A15CAB" w:rsidRDefault="0065505B" w:rsidP="00A15CAB">
      <w:pPr>
        <w:pStyle w:val="Heading2"/>
      </w:pPr>
      <w:r>
        <w:t>Western Australia</w:t>
      </w:r>
    </w:p>
    <w:p w14:paraId="373CE48B" w14:textId="66DC5A9D" w:rsidR="00A15CAB" w:rsidRDefault="00A15CAB" w:rsidP="00A15CAB">
      <w:pPr>
        <w:pStyle w:val="Heading3"/>
      </w:pPr>
      <w:r w:rsidRPr="00A15CAB">
        <w:t>At Risk Communities Program </w:t>
      </w:r>
    </w:p>
    <w:p w14:paraId="5BDC63C9" w14:textId="75005A41" w:rsidR="00A15CAB" w:rsidRDefault="00A15CAB" w:rsidP="00A15CAB">
      <w:pPr>
        <w:pStyle w:val="ListBullet"/>
      </w:pPr>
      <w:r w:rsidRPr="00A15CAB">
        <w:t xml:space="preserve">The </w:t>
      </w:r>
      <w:hyperlink r:id="rId27" w:history="1">
        <w:r w:rsidRPr="00A15CAB">
          <w:rPr>
            <w:rStyle w:val="Hyperlink"/>
            <w:rFonts w:asciiTheme="majorHAnsi" w:hAnsiTheme="majorHAnsi"/>
          </w:rPr>
          <w:t>At Risk Communities Program</w:t>
        </w:r>
      </w:hyperlink>
      <w:r>
        <w:t xml:space="preserve"> is</w:t>
      </w:r>
      <w:r w:rsidRPr="00A15CAB">
        <w:t xml:space="preserve"> aimed at agencies delivering in-home care services to those aging in place or living independently with disability in high bushfire risk areas. It encourages agencies, their </w:t>
      </w:r>
      <w:proofErr w:type="gramStart"/>
      <w:r w:rsidRPr="00A15CAB">
        <w:t>staff</w:t>
      </w:r>
      <w:proofErr w:type="gramEnd"/>
      <w:r w:rsidRPr="00A15CAB">
        <w:t xml:space="preserve"> and clients to better prepare for and respond to bushfire emergencies.  People who need assistance during an emergency should plan to leave as early as possible. Trying to leave or helping to evacuate someone at the last minute could be deadly.</w:t>
      </w:r>
    </w:p>
    <w:p w14:paraId="4178F43F" w14:textId="7CF13DF8" w:rsidR="00A15CAB" w:rsidRDefault="00A15CAB" w:rsidP="00A15CAB">
      <w:pPr>
        <w:pStyle w:val="ListBullet"/>
      </w:pPr>
      <w:r w:rsidRPr="00A15CAB">
        <w:t xml:space="preserve">To book an information session or for more information about the </w:t>
      </w:r>
      <w:proofErr w:type="gramStart"/>
      <w:r w:rsidRPr="00A15CAB">
        <w:t>At Risk</w:t>
      </w:r>
      <w:proofErr w:type="gramEnd"/>
      <w:r w:rsidRPr="00A15CAB">
        <w:t xml:space="preserve"> Communities Program, contact the All Hazard Coordinator – At Risk Communities on </w:t>
      </w:r>
      <w:r w:rsidR="00E30CE6">
        <w:t xml:space="preserve">08 </w:t>
      </w:r>
      <w:r w:rsidRPr="00A15CAB">
        <w:t>9395 9411 or email </w:t>
      </w:r>
      <w:hyperlink r:id="rId28" w:history="1">
        <w:r w:rsidRPr="00A15CAB">
          <w:rPr>
            <w:rStyle w:val="Hyperlink"/>
            <w:rFonts w:eastAsiaTheme="majorEastAsia"/>
          </w:rPr>
          <w:t>communitypreparedness@dfes.wa.gov.au</w:t>
        </w:r>
      </w:hyperlink>
    </w:p>
    <w:p w14:paraId="0EC00552" w14:textId="0176C3B9" w:rsidR="00A15CAB" w:rsidRPr="00A15CAB" w:rsidRDefault="00A15CAB" w:rsidP="00A15CAB">
      <w:pPr>
        <w:pStyle w:val="Heading3"/>
      </w:pPr>
      <w:r>
        <w:t>Other resources</w:t>
      </w:r>
    </w:p>
    <w:p w14:paraId="7D7A23ED" w14:textId="77777777" w:rsidR="00DF0763" w:rsidRPr="00DF0763" w:rsidRDefault="00000000" w:rsidP="00DF0763">
      <w:pPr>
        <w:pStyle w:val="ListBullet"/>
      </w:pPr>
      <w:hyperlink r:id="rId29" w:history="1">
        <w:r w:rsidR="00DF0763" w:rsidRPr="00DF0763">
          <w:rPr>
            <w:rStyle w:val="Hyperlink"/>
          </w:rPr>
          <w:t>Bushfire Preparation Toolkit</w:t>
        </w:r>
      </w:hyperlink>
    </w:p>
    <w:p w14:paraId="51C126FE" w14:textId="77777777" w:rsidR="00DF0763" w:rsidRPr="00DF0763" w:rsidRDefault="00000000" w:rsidP="00DF0763">
      <w:pPr>
        <w:pStyle w:val="ListBullet"/>
      </w:pPr>
      <w:hyperlink r:id="rId30" w:history="1">
        <w:r w:rsidR="00DF0763" w:rsidRPr="00DF0763">
          <w:rPr>
            <w:rStyle w:val="Hyperlink"/>
          </w:rPr>
          <w:t>Travelling during Bushfire Season</w:t>
        </w:r>
      </w:hyperlink>
    </w:p>
    <w:p w14:paraId="7A01CDB0" w14:textId="77777777" w:rsidR="00DF0763" w:rsidRPr="00DF0763" w:rsidRDefault="00000000" w:rsidP="00DF0763">
      <w:pPr>
        <w:pStyle w:val="ListBullet"/>
      </w:pPr>
      <w:hyperlink r:id="rId31" w:history="1">
        <w:r w:rsidR="00DF0763" w:rsidRPr="00DF0763">
          <w:rPr>
            <w:rStyle w:val="Hyperlink"/>
          </w:rPr>
          <w:t>Fire Breaks</w:t>
        </w:r>
      </w:hyperlink>
    </w:p>
    <w:p w14:paraId="323CDCF6" w14:textId="77777777" w:rsidR="00DF0763" w:rsidRPr="00DF0763" w:rsidRDefault="00000000" w:rsidP="00DF0763">
      <w:pPr>
        <w:pStyle w:val="ListBullet"/>
        <w:rPr>
          <w:rStyle w:val="Hyperlink"/>
        </w:rPr>
      </w:pPr>
      <w:hyperlink r:id="rId32" w:history="1">
        <w:r w:rsidR="00DF0763" w:rsidRPr="00DF0763">
          <w:rPr>
            <w:rStyle w:val="Hyperlink"/>
          </w:rPr>
          <w:t>Australian Fire Danger Rating System</w:t>
        </w:r>
      </w:hyperlink>
    </w:p>
    <w:p w14:paraId="63F5A54D" w14:textId="77777777" w:rsidR="00DF0763" w:rsidRPr="00DF0763" w:rsidRDefault="00DF0763" w:rsidP="00DF0763">
      <w:pPr>
        <w:rPr>
          <w:rStyle w:val="Hyperlink"/>
        </w:rPr>
      </w:pPr>
      <w:r w:rsidRPr="00DF0763">
        <w:t>Below videos are available as well:</w:t>
      </w:r>
    </w:p>
    <w:p w14:paraId="61D3764E" w14:textId="77777777" w:rsidR="00DF0763" w:rsidRPr="00DF0763" w:rsidRDefault="00000000" w:rsidP="00DF0763">
      <w:pPr>
        <w:pStyle w:val="ListBullet"/>
      </w:pPr>
      <w:hyperlink r:id="rId33" w:history="1">
        <w:r w:rsidR="00DF0763" w:rsidRPr="00DF0763">
          <w:rPr>
            <w:rStyle w:val="Hyperlink"/>
          </w:rPr>
          <w:t>Stay informed</w:t>
        </w:r>
      </w:hyperlink>
    </w:p>
    <w:p w14:paraId="086E676E" w14:textId="77777777" w:rsidR="00DF0763" w:rsidRPr="00DF0763" w:rsidRDefault="00000000" w:rsidP="00DF0763">
      <w:pPr>
        <w:pStyle w:val="ListBullet"/>
      </w:pPr>
      <w:hyperlink r:id="rId34" w:history="1">
        <w:r w:rsidR="00DF0763" w:rsidRPr="00DF0763">
          <w:rPr>
            <w:rStyle w:val="Hyperlink"/>
          </w:rPr>
          <w:t>Understanding Bushfire Alerts and Warnings</w:t>
        </w:r>
      </w:hyperlink>
    </w:p>
    <w:p w14:paraId="0E829951" w14:textId="77777777" w:rsidR="00DF0763" w:rsidRPr="00DF0763" w:rsidRDefault="00000000" w:rsidP="00DF0763">
      <w:pPr>
        <w:pStyle w:val="ListBullet"/>
      </w:pPr>
      <w:hyperlink r:id="rId35" w:history="1">
        <w:r w:rsidR="00DF0763" w:rsidRPr="00DF0763">
          <w:rPr>
            <w:rStyle w:val="Hyperlink"/>
          </w:rPr>
          <w:t>Prepare your home</w:t>
        </w:r>
      </w:hyperlink>
    </w:p>
    <w:p w14:paraId="1D076473" w14:textId="08B53F10" w:rsidR="00DF0763" w:rsidRDefault="00000000" w:rsidP="00DF0763">
      <w:pPr>
        <w:pStyle w:val="ListBullet"/>
      </w:pPr>
      <w:hyperlink r:id="rId36" w:history="1">
        <w:r w:rsidR="00DF0763" w:rsidRPr="00DF0763">
          <w:rPr>
            <w:rStyle w:val="Hyperlink"/>
          </w:rPr>
          <w:t>Know your risk</w:t>
        </w:r>
      </w:hyperlink>
    </w:p>
    <w:p w14:paraId="51B9629F" w14:textId="1DD563E0" w:rsidR="0065505B" w:rsidRDefault="005E3C5D" w:rsidP="00AF48CC">
      <w:pPr>
        <w:pStyle w:val="ListBullet"/>
      </w:pPr>
      <w:r>
        <w:t xml:space="preserve">WA is undertaking an update on </w:t>
      </w:r>
      <w:r w:rsidR="00E11AE5">
        <w:t xml:space="preserve">their Fire Safety Brochure </w:t>
      </w:r>
      <w:r>
        <w:t>present. More information will be coming.</w:t>
      </w:r>
    </w:p>
    <w:p w14:paraId="39AF85F1" w14:textId="57474E3E" w:rsidR="0065505B" w:rsidRDefault="0065505B" w:rsidP="0065505B">
      <w:pPr>
        <w:pStyle w:val="Heading2"/>
      </w:pPr>
      <w:r>
        <w:t>Northern Territory</w:t>
      </w:r>
    </w:p>
    <w:p w14:paraId="6055FD6C" w14:textId="29C532D3" w:rsidR="00302909" w:rsidRDefault="00302909" w:rsidP="00302909">
      <w:pPr>
        <w:pStyle w:val="Heading3"/>
      </w:pPr>
      <w:r>
        <w:t>Community Engagement</w:t>
      </w:r>
    </w:p>
    <w:p w14:paraId="17E08EF5" w14:textId="46C4D9AB" w:rsidR="000455B8" w:rsidRDefault="000455B8" w:rsidP="000455B8">
      <w:pPr>
        <w:pStyle w:val="ListBullet"/>
      </w:pPr>
      <w:r w:rsidRPr="000455B8">
        <w:t>The Northern Territory Fire and Rescue Service (NTFRS) Community Engagement unit primarily focus on educating the community about the dangers of fire and preparing people for when they may be faced with a fire situation.</w:t>
      </w:r>
      <w:r w:rsidR="00D47855">
        <w:t xml:space="preserve"> Information about the unit can be found </w:t>
      </w:r>
      <w:hyperlink r:id="rId37" w:history="1">
        <w:r w:rsidR="00D47855" w:rsidRPr="00D47855">
          <w:rPr>
            <w:rStyle w:val="Hyperlink"/>
            <w:rFonts w:asciiTheme="majorHAnsi" w:hAnsiTheme="majorHAnsi"/>
          </w:rPr>
          <w:t>here</w:t>
        </w:r>
      </w:hyperlink>
      <w:r w:rsidR="00D47855">
        <w:t>.</w:t>
      </w:r>
    </w:p>
    <w:p w14:paraId="202C7D51" w14:textId="77777777" w:rsidR="003F6773" w:rsidRDefault="003F6773" w:rsidP="003F6773">
      <w:pPr>
        <w:pStyle w:val="Heading1"/>
      </w:pPr>
      <w:r>
        <w:t>National Emergency Information</w:t>
      </w:r>
    </w:p>
    <w:p w14:paraId="71D30110" w14:textId="17D79E58" w:rsidR="00AF3529" w:rsidRDefault="00AF3529" w:rsidP="00AF3529">
      <w:pPr>
        <w:pStyle w:val="Heading2"/>
      </w:pPr>
      <w:r>
        <w:t xml:space="preserve">ABC Resources - Plan for an Emergency </w:t>
      </w:r>
    </w:p>
    <w:p w14:paraId="12D5F095" w14:textId="1F184CB0" w:rsidR="00224671" w:rsidRDefault="00AF3529" w:rsidP="00AF3529">
      <w:pPr>
        <w:pStyle w:val="ListBullet"/>
      </w:pPr>
      <w:r w:rsidRPr="00AF3529">
        <w:t>ABC</w:t>
      </w:r>
      <w:r w:rsidR="00C011F1">
        <w:t xml:space="preserve"> resource</w:t>
      </w:r>
      <w:r w:rsidR="00A920B1">
        <w:t>s</w:t>
      </w:r>
      <w:r w:rsidR="00C011F1">
        <w:t xml:space="preserve"> -</w:t>
      </w:r>
      <w:r w:rsidRPr="00AF3529">
        <w:t xml:space="preserve"> </w:t>
      </w:r>
      <w:hyperlink r:id="rId38" w:history="1">
        <w:r w:rsidRPr="003C2BAC">
          <w:rPr>
            <w:rStyle w:val="Hyperlink"/>
            <w:rFonts w:asciiTheme="majorHAnsi" w:hAnsiTheme="majorHAnsi"/>
          </w:rPr>
          <w:t>Plan for an Emergency</w:t>
        </w:r>
      </w:hyperlink>
      <w:r w:rsidR="00224671">
        <w:t>. This page includes links for information about</w:t>
      </w:r>
      <w:r w:rsidRPr="00AF3529">
        <w:t xml:space="preserve">: </w:t>
      </w:r>
    </w:p>
    <w:p w14:paraId="5F6EC0EE" w14:textId="25050B12" w:rsidR="00224671" w:rsidRDefault="00224671" w:rsidP="00224671">
      <w:pPr>
        <w:pStyle w:val="ListBullet"/>
        <w:numPr>
          <w:ilvl w:val="0"/>
          <w:numId w:val="0"/>
        </w:numPr>
        <w:ind w:left="681"/>
      </w:pPr>
      <w:r>
        <w:t xml:space="preserve">- </w:t>
      </w:r>
      <w:hyperlink r:id="rId39" w:history="1">
        <w:r w:rsidR="00BB6EDC" w:rsidRPr="00BB6EDC">
          <w:rPr>
            <w:rStyle w:val="Hyperlink"/>
            <w:rFonts w:asciiTheme="majorHAnsi" w:hAnsiTheme="majorHAnsi"/>
          </w:rPr>
          <w:t>Plan for an emergency: Flood</w:t>
        </w:r>
      </w:hyperlink>
    </w:p>
    <w:p w14:paraId="2A1CDD85" w14:textId="7EC113AF" w:rsidR="00224671" w:rsidRDefault="00224671" w:rsidP="00224671">
      <w:pPr>
        <w:pStyle w:val="ListBullet"/>
        <w:numPr>
          <w:ilvl w:val="0"/>
          <w:numId w:val="0"/>
        </w:numPr>
        <w:ind w:left="681"/>
      </w:pPr>
      <w:r>
        <w:t>-</w:t>
      </w:r>
      <w:r w:rsidR="004C540F">
        <w:t xml:space="preserve"> </w:t>
      </w:r>
      <w:hyperlink r:id="rId40" w:history="1">
        <w:r w:rsidR="004C540F">
          <w:rPr>
            <w:rStyle w:val="Hyperlink"/>
            <w:rFonts w:asciiTheme="majorHAnsi" w:hAnsiTheme="majorHAnsi"/>
          </w:rPr>
          <w:t>Plan for an emergency: Storm</w:t>
        </w:r>
      </w:hyperlink>
    </w:p>
    <w:p w14:paraId="1484EB20" w14:textId="7DAE706D" w:rsidR="00224671" w:rsidRDefault="00224671" w:rsidP="00224671">
      <w:pPr>
        <w:pStyle w:val="ListBullet"/>
        <w:numPr>
          <w:ilvl w:val="0"/>
          <w:numId w:val="0"/>
        </w:numPr>
        <w:ind w:left="681"/>
      </w:pPr>
      <w:r>
        <w:t xml:space="preserve">- </w:t>
      </w:r>
      <w:hyperlink r:id="rId41" w:history="1">
        <w:r w:rsidR="004C540F" w:rsidRPr="004C540F">
          <w:rPr>
            <w:rStyle w:val="Hyperlink"/>
            <w:rFonts w:asciiTheme="majorHAnsi" w:hAnsiTheme="majorHAnsi"/>
          </w:rPr>
          <w:t>Plan for an emergency: Bushfire</w:t>
        </w:r>
      </w:hyperlink>
    </w:p>
    <w:p w14:paraId="23E986D7" w14:textId="0F5DEEF0" w:rsidR="00591612" w:rsidRDefault="00591612" w:rsidP="00224671">
      <w:pPr>
        <w:pStyle w:val="ListBullet"/>
        <w:numPr>
          <w:ilvl w:val="0"/>
          <w:numId w:val="0"/>
        </w:numPr>
        <w:ind w:left="681"/>
      </w:pPr>
      <w:r>
        <w:t xml:space="preserve">- </w:t>
      </w:r>
      <w:hyperlink r:id="rId42" w:history="1">
        <w:r w:rsidR="00A920B1">
          <w:rPr>
            <w:rStyle w:val="Hyperlink"/>
            <w:rFonts w:asciiTheme="majorHAnsi" w:hAnsiTheme="majorHAnsi"/>
          </w:rPr>
          <w:t>Plan for an emergency: Earthquake</w:t>
        </w:r>
      </w:hyperlink>
    </w:p>
    <w:p w14:paraId="1819FA5C" w14:textId="318A8365" w:rsidR="00591612" w:rsidRDefault="00591612" w:rsidP="00224671">
      <w:pPr>
        <w:pStyle w:val="ListBullet"/>
        <w:numPr>
          <w:ilvl w:val="0"/>
          <w:numId w:val="0"/>
        </w:numPr>
        <w:ind w:left="681"/>
      </w:pPr>
      <w:r>
        <w:t xml:space="preserve">- </w:t>
      </w:r>
      <w:hyperlink r:id="rId43" w:history="1">
        <w:r w:rsidR="00A920B1">
          <w:rPr>
            <w:rStyle w:val="Hyperlink"/>
            <w:rFonts w:asciiTheme="majorHAnsi" w:hAnsiTheme="majorHAnsi"/>
          </w:rPr>
          <w:t>Plan for an emergency: Cyclone</w:t>
        </w:r>
      </w:hyperlink>
    </w:p>
    <w:p w14:paraId="67F512CE" w14:textId="0DF927F1" w:rsidR="003C2BAC" w:rsidRDefault="003C2BAC" w:rsidP="00224671">
      <w:pPr>
        <w:pStyle w:val="ListBullet"/>
        <w:numPr>
          <w:ilvl w:val="0"/>
          <w:numId w:val="0"/>
        </w:numPr>
        <w:ind w:left="681"/>
      </w:pPr>
      <w:r>
        <w:t xml:space="preserve">- </w:t>
      </w:r>
      <w:hyperlink r:id="rId44" w:history="1">
        <w:r w:rsidRPr="003C2BAC">
          <w:rPr>
            <w:rStyle w:val="Hyperlink"/>
            <w:rFonts w:asciiTheme="majorHAnsi" w:hAnsiTheme="majorHAnsi"/>
          </w:rPr>
          <w:t>Prepare for a heatwave</w:t>
        </w:r>
      </w:hyperlink>
    </w:p>
    <w:p w14:paraId="71BB471D" w14:textId="295B3246" w:rsidR="009A3E43" w:rsidRDefault="009A3E43" w:rsidP="009A3E43">
      <w:pPr>
        <w:pStyle w:val="Heading2"/>
      </w:pPr>
      <w:proofErr w:type="spellStart"/>
      <w:r>
        <w:t>Redcross</w:t>
      </w:r>
      <w:proofErr w:type="spellEnd"/>
      <w:r>
        <w:t xml:space="preserve"> - Preparing for emergencies</w:t>
      </w:r>
    </w:p>
    <w:p w14:paraId="2AA47BF3" w14:textId="33AEAD38" w:rsidR="009A3E43" w:rsidRDefault="001509C0" w:rsidP="009A3E43">
      <w:pPr>
        <w:pStyle w:val="ListBullet"/>
      </w:pPr>
      <w:r>
        <w:t xml:space="preserve">Information about </w:t>
      </w:r>
      <w:hyperlink r:id="rId45" w:history="1">
        <w:r w:rsidRPr="009441D5">
          <w:rPr>
            <w:rStyle w:val="Hyperlink"/>
            <w:rFonts w:asciiTheme="majorHAnsi" w:hAnsiTheme="majorHAnsi"/>
          </w:rPr>
          <w:t>getting in the know</w:t>
        </w:r>
      </w:hyperlink>
      <w:r>
        <w:t xml:space="preserve">, </w:t>
      </w:r>
      <w:hyperlink r:id="rId46" w:history="1">
        <w:r w:rsidRPr="009441D5">
          <w:rPr>
            <w:rStyle w:val="Hyperlink"/>
            <w:rFonts w:asciiTheme="majorHAnsi" w:hAnsiTheme="majorHAnsi"/>
          </w:rPr>
          <w:t>getting connected</w:t>
        </w:r>
      </w:hyperlink>
      <w:r>
        <w:t xml:space="preserve">, </w:t>
      </w:r>
      <w:hyperlink r:id="rId47" w:history="1">
        <w:r w:rsidRPr="009441D5">
          <w:rPr>
            <w:rStyle w:val="Hyperlink"/>
            <w:rFonts w:asciiTheme="majorHAnsi" w:hAnsiTheme="majorHAnsi"/>
          </w:rPr>
          <w:t>getting organised</w:t>
        </w:r>
      </w:hyperlink>
      <w:r>
        <w:t xml:space="preserve"> and </w:t>
      </w:r>
      <w:hyperlink r:id="rId48" w:history="1">
        <w:r w:rsidRPr="009441D5">
          <w:rPr>
            <w:rStyle w:val="Hyperlink"/>
            <w:rFonts w:asciiTheme="majorHAnsi" w:hAnsiTheme="majorHAnsi"/>
          </w:rPr>
          <w:t>getting packed</w:t>
        </w:r>
      </w:hyperlink>
      <w:r w:rsidR="009441D5">
        <w:t>.</w:t>
      </w:r>
    </w:p>
    <w:p w14:paraId="4A30D6A3" w14:textId="02898F93" w:rsidR="009A1B7A" w:rsidRDefault="009A1B7A" w:rsidP="009A1B7A">
      <w:pPr>
        <w:pStyle w:val="Heading2"/>
      </w:pPr>
      <w:r>
        <w:t xml:space="preserve">Services Australia - </w:t>
      </w:r>
      <w:r w:rsidR="00A72AE1">
        <w:t>Natural disaster</w:t>
      </w:r>
    </w:p>
    <w:p w14:paraId="1E072411" w14:textId="294570A4" w:rsidR="00AF3529" w:rsidRPr="00AF3529" w:rsidRDefault="00A72AE1" w:rsidP="009441D5">
      <w:pPr>
        <w:pStyle w:val="ListBullet"/>
      </w:pPr>
      <w:r>
        <w:t xml:space="preserve">Information about </w:t>
      </w:r>
      <w:hyperlink r:id="rId49" w:history="1">
        <w:r w:rsidRPr="009441D5">
          <w:rPr>
            <w:rStyle w:val="Hyperlink"/>
            <w:rFonts w:asciiTheme="majorHAnsi" w:hAnsiTheme="majorHAnsi"/>
          </w:rPr>
          <w:t>preparation, and financial help for natural disaster events</w:t>
        </w:r>
      </w:hyperlink>
      <w:r w:rsidR="009441D5">
        <w:t>.</w:t>
      </w:r>
      <w:r>
        <w:t xml:space="preserve"> </w:t>
      </w:r>
    </w:p>
    <w:p w14:paraId="2BB71011" w14:textId="77777777" w:rsidR="00C4567C" w:rsidRPr="00C4567C" w:rsidRDefault="00C4567C" w:rsidP="00C4567C">
      <w:pPr>
        <w:pStyle w:val="Heading2"/>
      </w:pPr>
      <w:r w:rsidRPr="00C4567C">
        <w:lastRenderedPageBreak/>
        <w:t>Triple Zero (000)</w:t>
      </w:r>
    </w:p>
    <w:p w14:paraId="28F01772" w14:textId="77777777" w:rsidR="00C4567C" w:rsidRPr="00C4567C" w:rsidRDefault="00C4567C" w:rsidP="00C4567C">
      <w:pPr>
        <w:pStyle w:val="Heading3"/>
      </w:pPr>
      <w:r w:rsidRPr="00C4567C">
        <w:t>Assess the situation</w:t>
      </w:r>
    </w:p>
    <w:p w14:paraId="1DC03DE4" w14:textId="77777777" w:rsidR="00C4567C" w:rsidRPr="00C4567C" w:rsidRDefault="00C4567C" w:rsidP="00C4567C">
      <w:pPr>
        <w:pStyle w:val="ListBullet"/>
      </w:pPr>
      <w:r w:rsidRPr="00C4567C">
        <w:t>Is someone seriously injured or in need of urgent medical help?</w:t>
      </w:r>
    </w:p>
    <w:p w14:paraId="7313269F" w14:textId="77777777" w:rsidR="00C4567C" w:rsidRPr="00C4567C" w:rsidRDefault="00C4567C" w:rsidP="00C4567C">
      <w:pPr>
        <w:pStyle w:val="ListBullet"/>
      </w:pPr>
      <w:r w:rsidRPr="00C4567C">
        <w:t>Is your life or property being threatened?</w:t>
      </w:r>
    </w:p>
    <w:p w14:paraId="40BD96F3" w14:textId="77777777" w:rsidR="00C4567C" w:rsidRPr="00C4567C" w:rsidRDefault="00C4567C" w:rsidP="00C4567C">
      <w:pPr>
        <w:pStyle w:val="ListBullet"/>
      </w:pPr>
      <w:r w:rsidRPr="00C4567C">
        <w:t>Have you just witnessed a serious accident or crime?</w:t>
      </w:r>
    </w:p>
    <w:p w14:paraId="4454C56A" w14:textId="464E769A" w:rsidR="00C4567C" w:rsidRPr="00C4567C" w:rsidRDefault="00C4567C" w:rsidP="00C4567C">
      <w:pPr>
        <w:pStyle w:val="ListBullet"/>
      </w:pPr>
      <w:r w:rsidRPr="00C4567C">
        <w:t>If you answere</w:t>
      </w:r>
      <w:r w:rsidR="00A73BD5">
        <w:t>d YES</w:t>
      </w:r>
      <w:r w:rsidRPr="00C4567C">
        <w:t> call Triple Zero (000).</w:t>
      </w:r>
    </w:p>
    <w:p w14:paraId="032644E2" w14:textId="77777777" w:rsidR="00C4567C" w:rsidRPr="00C4567C" w:rsidRDefault="00C4567C" w:rsidP="00C4567C">
      <w:pPr>
        <w:pStyle w:val="Heading3"/>
      </w:pPr>
      <w:r w:rsidRPr="00C4567C">
        <w:t>Make your call</w:t>
      </w:r>
    </w:p>
    <w:p w14:paraId="6E2D4F9D" w14:textId="77777777" w:rsidR="00C4567C" w:rsidRPr="00C4567C" w:rsidRDefault="00C4567C" w:rsidP="00C4567C">
      <w:pPr>
        <w:pStyle w:val="ListBullet"/>
      </w:pPr>
      <w:r w:rsidRPr="00C4567C">
        <w:t>Stay calm and call Triple Zero from a safe place.</w:t>
      </w:r>
    </w:p>
    <w:p w14:paraId="5B543F1C" w14:textId="77777777" w:rsidR="00C4567C" w:rsidRPr="00C4567C" w:rsidRDefault="00C4567C" w:rsidP="00C4567C">
      <w:pPr>
        <w:pStyle w:val="ListBullet"/>
      </w:pPr>
      <w:r w:rsidRPr="00C4567C">
        <w:t>When your call is answered you will be asked if you need Police, Fire or Ambulance.</w:t>
      </w:r>
    </w:p>
    <w:p w14:paraId="4A05F681" w14:textId="77777777" w:rsidR="00C4567C" w:rsidRPr="00C4567C" w:rsidRDefault="00C4567C" w:rsidP="00C4567C">
      <w:pPr>
        <w:pStyle w:val="ListBullet"/>
      </w:pPr>
      <w:r w:rsidRPr="00C4567C">
        <w:t>If requested by the operator, state your town and location.</w:t>
      </w:r>
    </w:p>
    <w:p w14:paraId="61CE8AD4" w14:textId="77777777" w:rsidR="00C4567C" w:rsidRPr="00C4567C" w:rsidRDefault="00C4567C" w:rsidP="00C4567C">
      <w:pPr>
        <w:pStyle w:val="ListBullet"/>
      </w:pPr>
      <w:r w:rsidRPr="00C4567C">
        <w:t>Your call will be directed to the service you asked for.</w:t>
      </w:r>
    </w:p>
    <w:p w14:paraId="4BB0CA4C" w14:textId="77777777" w:rsidR="00C4567C" w:rsidRPr="00C4567C" w:rsidRDefault="00C4567C" w:rsidP="00C4567C">
      <w:pPr>
        <w:pStyle w:val="ListBullet"/>
      </w:pPr>
      <w:r w:rsidRPr="00C4567C">
        <w:t xml:space="preserve">When connected to the emergency service, stay on the line, speak </w:t>
      </w:r>
      <w:proofErr w:type="gramStart"/>
      <w:r w:rsidRPr="00C4567C">
        <w:t>clearly</w:t>
      </w:r>
      <w:proofErr w:type="gramEnd"/>
      <w:r w:rsidRPr="00C4567C">
        <w:t xml:space="preserve"> and answer the questions.</w:t>
      </w:r>
    </w:p>
    <w:p w14:paraId="584D92EF" w14:textId="77777777" w:rsidR="00C4567C" w:rsidRPr="00C4567C" w:rsidRDefault="00C4567C" w:rsidP="00C4567C">
      <w:pPr>
        <w:pStyle w:val="ListBullet"/>
      </w:pPr>
      <w:r w:rsidRPr="00C4567C">
        <w:t>Don't hang up until the operator tells you to do so.</w:t>
      </w:r>
    </w:p>
    <w:p w14:paraId="330AC60C" w14:textId="77777777" w:rsidR="00C4567C" w:rsidRPr="00C4567C" w:rsidRDefault="00C4567C" w:rsidP="00C4567C">
      <w:pPr>
        <w:pStyle w:val="Heading3"/>
      </w:pPr>
      <w:r w:rsidRPr="00C4567C">
        <w:t>Providing location information</w:t>
      </w:r>
    </w:p>
    <w:p w14:paraId="3F5C916D" w14:textId="77777777" w:rsidR="00C4567C" w:rsidRPr="00C4567C" w:rsidRDefault="00C4567C" w:rsidP="00C4567C">
      <w:pPr>
        <w:pStyle w:val="ListBullet"/>
      </w:pPr>
      <w:r w:rsidRPr="00C4567C">
        <w:t>You will be asked where you are.</w:t>
      </w:r>
    </w:p>
    <w:p w14:paraId="5D43DEFC" w14:textId="77777777" w:rsidR="00C4567C" w:rsidRPr="00C4567C" w:rsidRDefault="00C4567C" w:rsidP="00C4567C">
      <w:pPr>
        <w:pStyle w:val="ListBullet"/>
      </w:pPr>
      <w:r w:rsidRPr="00C4567C">
        <w:t xml:space="preserve">Try to provide street number, street name, nearest cross </w:t>
      </w:r>
      <w:proofErr w:type="gramStart"/>
      <w:r w:rsidRPr="00C4567C">
        <w:t>street</w:t>
      </w:r>
      <w:proofErr w:type="gramEnd"/>
      <w:r w:rsidRPr="00C4567C">
        <w:t xml:space="preserve"> and the area.</w:t>
      </w:r>
    </w:p>
    <w:p w14:paraId="0FCE41F7" w14:textId="77777777" w:rsidR="00C4567C" w:rsidRPr="00C4567C" w:rsidRDefault="00C4567C" w:rsidP="00C4567C">
      <w:pPr>
        <w:pStyle w:val="ListBullet"/>
      </w:pPr>
      <w:r w:rsidRPr="00C4567C">
        <w:t>In rural areas give the full address and distances from landmarks and roads as well as the property name.</w:t>
      </w:r>
    </w:p>
    <w:p w14:paraId="76C56117" w14:textId="77777777" w:rsidR="00C4567C" w:rsidRPr="00C4567C" w:rsidRDefault="00C4567C" w:rsidP="00C4567C">
      <w:pPr>
        <w:pStyle w:val="ListBullet"/>
      </w:pPr>
      <w:r w:rsidRPr="00C4567C">
        <w:t>If calling from a mobile or satellite phone, the operator may ask you for other location information.</w:t>
      </w:r>
    </w:p>
    <w:p w14:paraId="0D2AB0AF" w14:textId="77777777" w:rsidR="00C4567C" w:rsidRPr="00C4567C" w:rsidRDefault="00C4567C" w:rsidP="00C4567C">
      <w:pPr>
        <w:pStyle w:val="ListBullet"/>
      </w:pPr>
      <w:r w:rsidRPr="00C4567C">
        <w:t xml:space="preserve">If you make a call while travelling, state the direction you are </w:t>
      </w:r>
      <w:proofErr w:type="gramStart"/>
      <w:r w:rsidRPr="00C4567C">
        <w:t>travelling</w:t>
      </w:r>
      <w:proofErr w:type="gramEnd"/>
      <w:r w:rsidRPr="00C4567C">
        <w:t xml:space="preserve"> and the last motorway exit or town you passed.</w:t>
      </w:r>
    </w:p>
    <w:p w14:paraId="39C8F0D5" w14:textId="77777777" w:rsidR="00C4567C" w:rsidRPr="00C4567C" w:rsidRDefault="00C4567C" w:rsidP="00C4567C">
      <w:pPr>
        <w:pStyle w:val="Heading3"/>
      </w:pPr>
      <w:r w:rsidRPr="00C4567C">
        <w:lastRenderedPageBreak/>
        <w:t>For more information</w:t>
      </w:r>
    </w:p>
    <w:p w14:paraId="6CCBEB40" w14:textId="77777777" w:rsidR="00C4567C" w:rsidRPr="00C4567C" w:rsidRDefault="00000000" w:rsidP="00C4567C">
      <w:pPr>
        <w:pStyle w:val="ListBullet"/>
      </w:pPr>
      <w:hyperlink r:id="rId50" w:history="1">
        <w:r w:rsidR="00C4567C" w:rsidRPr="00C4567C">
          <w:rPr>
            <w:rStyle w:val="Hyperlink"/>
          </w:rPr>
          <w:t>More information about Triple Zero service.</w:t>
        </w:r>
      </w:hyperlink>
    </w:p>
    <w:p w14:paraId="2A11F75A" w14:textId="5498D706" w:rsidR="00EF5D9F" w:rsidRPr="00EF5D9F" w:rsidRDefault="003F6773" w:rsidP="00EF5D9F">
      <w:pPr>
        <w:pStyle w:val="Heading1"/>
      </w:pPr>
      <w:r>
        <w:t>Where to get more information</w:t>
      </w:r>
    </w:p>
    <w:p w14:paraId="0E4B0BEB" w14:textId="1935B9D3" w:rsidR="00EF5D9F" w:rsidRPr="00EF5D9F" w:rsidRDefault="00EF5D9F" w:rsidP="00EF5D9F">
      <w:pPr>
        <w:pStyle w:val="Heading2"/>
      </w:pPr>
      <w:r w:rsidRPr="00EF5D9F">
        <w:t>Fire</w:t>
      </w:r>
      <w:r w:rsidR="00D836E6">
        <w:t xml:space="preserve">, Rescue, </w:t>
      </w:r>
      <w:r w:rsidRPr="00EF5D9F">
        <w:t>an</w:t>
      </w:r>
      <w:r w:rsidR="00C4567C">
        <w:t>d</w:t>
      </w:r>
      <w:r w:rsidR="00935D92">
        <w:t xml:space="preserve"> State</w:t>
      </w:r>
      <w:r w:rsidRPr="00EF5D9F">
        <w:t xml:space="preserve"> Emergency Services</w:t>
      </w:r>
    </w:p>
    <w:p w14:paraId="7014F023" w14:textId="62A41DE9" w:rsidR="00EF5D9F" w:rsidRPr="00EF5D9F" w:rsidRDefault="00E8643F" w:rsidP="00EF5D9F">
      <w:pPr>
        <w:pStyle w:val="ListBullet"/>
      </w:pPr>
      <w:r>
        <w:t xml:space="preserve">Queensland: </w:t>
      </w:r>
      <w:hyperlink r:id="rId51" w:history="1">
        <w:r>
          <w:rPr>
            <w:rStyle w:val="Hyperlink"/>
            <w:rFonts w:asciiTheme="majorHAnsi" w:hAnsiTheme="majorHAnsi"/>
          </w:rPr>
          <w:t>Queensland Fire and Emergency Services (QFES)</w:t>
        </w:r>
      </w:hyperlink>
      <w:r w:rsidR="00584790">
        <w:t>, including S</w:t>
      </w:r>
      <w:r w:rsidR="00E5428A">
        <w:t xml:space="preserve">tate Emergency </w:t>
      </w:r>
      <w:r w:rsidR="00584790">
        <w:t>S</w:t>
      </w:r>
      <w:r w:rsidR="00E5428A">
        <w:t>ervice</w:t>
      </w:r>
      <w:r w:rsidR="0054190F">
        <w:t xml:space="preserve"> (SES)</w:t>
      </w:r>
    </w:p>
    <w:p w14:paraId="1E3AD228" w14:textId="224568D2" w:rsidR="00613A58" w:rsidRPr="00EF5D9F" w:rsidRDefault="00E8643F" w:rsidP="00E8643F">
      <w:pPr>
        <w:pStyle w:val="ListBullet"/>
      </w:pPr>
      <w:r>
        <w:t xml:space="preserve">NSW: </w:t>
      </w:r>
      <w:hyperlink r:id="rId52" w:history="1">
        <w:r w:rsidR="000907BD">
          <w:rPr>
            <w:rStyle w:val="Hyperlink"/>
            <w:rFonts w:asciiTheme="majorHAnsi" w:hAnsiTheme="majorHAnsi"/>
          </w:rPr>
          <w:t>Fire and Rescue NSW (FRNSW)</w:t>
        </w:r>
      </w:hyperlink>
      <w:r>
        <w:t xml:space="preserve"> &amp; </w:t>
      </w:r>
      <w:hyperlink r:id="rId53" w:history="1">
        <w:r w:rsidR="00613A58" w:rsidRPr="00E8643F">
          <w:rPr>
            <w:rStyle w:val="Hyperlink"/>
            <w:rFonts w:asciiTheme="majorHAnsi" w:hAnsiTheme="majorHAnsi"/>
          </w:rPr>
          <w:t>NSW SES</w:t>
        </w:r>
      </w:hyperlink>
    </w:p>
    <w:p w14:paraId="734099A9" w14:textId="23702A04" w:rsidR="00E5428A" w:rsidRDefault="00E8643F" w:rsidP="00E8643F">
      <w:pPr>
        <w:pStyle w:val="ListBullet"/>
      </w:pPr>
      <w:r>
        <w:t xml:space="preserve">Victoria: </w:t>
      </w:r>
      <w:hyperlink r:id="rId54" w:history="1">
        <w:r>
          <w:rPr>
            <w:rStyle w:val="Hyperlink"/>
            <w:rFonts w:asciiTheme="majorHAnsi" w:hAnsiTheme="majorHAnsi"/>
          </w:rPr>
          <w:t>Fire Rescue Victoria (FRV)</w:t>
        </w:r>
      </w:hyperlink>
      <w:r>
        <w:t xml:space="preserve">, </w:t>
      </w:r>
      <w:hyperlink r:id="rId55" w:history="1">
        <w:r w:rsidR="00613A58" w:rsidRPr="00E8643F">
          <w:rPr>
            <w:rStyle w:val="Hyperlink"/>
            <w:rFonts w:asciiTheme="majorHAnsi" w:hAnsiTheme="majorHAnsi"/>
          </w:rPr>
          <w:t>Victoria Country Fire Authority (CFA)</w:t>
        </w:r>
      </w:hyperlink>
      <w:r>
        <w:t xml:space="preserve"> &amp; </w:t>
      </w:r>
      <w:hyperlink r:id="rId56" w:history="1">
        <w:r w:rsidR="00E5428A" w:rsidRPr="00E8643F">
          <w:rPr>
            <w:rStyle w:val="Hyperlink"/>
            <w:rFonts w:asciiTheme="majorHAnsi" w:hAnsiTheme="majorHAnsi"/>
          </w:rPr>
          <w:t>Victoria SES</w:t>
        </w:r>
      </w:hyperlink>
    </w:p>
    <w:p w14:paraId="258BA7D3" w14:textId="29292210" w:rsidR="00613A58" w:rsidRDefault="00E8643F" w:rsidP="00EF5D9F">
      <w:pPr>
        <w:pStyle w:val="ListBullet"/>
      </w:pPr>
      <w:r>
        <w:t xml:space="preserve">ACT: </w:t>
      </w:r>
      <w:hyperlink r:id="rId57" w:history="1">
        <w:r w:rsidR="000907BD">
          <w:rPr>
            <w:rStyle w:val="Hyperlink"/>
            <w:rFonts w:asciiTheme="majorHAnsi" w:hAnsiTheme="majorHAnsi"/>
          </w:rPr>
          <w:t>Emergency Services Agency (ESA) - Fire and Rescue</w:t>
        </w:r>
      </w:hyperlink>
      <w:r w:rsidR="0054190F">
        <w:t xml:space="preserve"> including SES</w:t>
      </w:r>
    </w:p>
    <w:p w14:paraId="1CBE2321" w14:textId="23850968" w:rsidR="0054190F" w:rsidRDefault="00C0758F" w:rsidP="000907BD">
      <w:pPr>
        <w:pStyle w:val="ListBullet"/>
      </w:pPr>
      <w:r>
        <w:t>SA</w:t>
      </w:r>
      <w:r w:rsidR="000907BD">
        <w:t xml:space="preserve">: </w:t>
      </w:r>
      <w:hyperlink r:id="rId58" w:history="1">
        <w:r w:rsidRPr="000907BD">
          <w:rPr>
            <w:rStyle w:val="Hyperlink"/>
            <w:rFonts w:asciiTheme="majorHAnsi" w:hAnsiTheme="majorHAnsi"/>
          </w:rPr>
          <w:t>Metropolitan Fire Service</w:t>
        </w:r>
        <w:r w:rsidR="000907BD" w:rsidRPr="000907BD">
          <w:rPr>
            <w:rStyle w:val="Hyperlink"/>
            <w:rFonts w:asciiTheme="majorHAnsi" w:hAnsiTheme="majorHAnsi"/>
          </w:rPr>
          <w:t xml:space="preserve"> (MFS)</w:t>
        </w:r>
      </w:hyperlink>
      <w:r w:rsidR="000907BD">
        <w:t xml:space="preserve">, </w:t>
      </w:r>
      <w:hyperlink r:id="rId59" w:history="1">
        <w:r w:rsidR="000907BD">
          <w:rPr>
            <w:rStyle w:val="Hyperlink"/>
            <w:rFonts w:asciiTheme="majorHAnsi" w:hAnsiTheme="majorHAnsi"/>
          </w:rPr>
          <w:t>Country Fire Service (CFS)</w:t>
        </w:r>
      </w:hyperlink>
      <w:r w:rsidR="000907BD">
        <w:t xml:space="preserve"> &amp; </w:t>
      </w:r>
      <w:hyperlink r:id="rId60" w:history="1">
        <w:r w:rsidR="000907BD" w:rsidRPr="000907BD">
          <w:rPr>
            <w:rStyle w:val="Hyperlink"/>
            <w:rFonts w:asciiTheme="majorHAnsi" w:hAnsiTheme="majorHAnsi"/>
          </w:rPr>
          <w:t>SA SES</w:t>
        </w:r>
      </w:hyperlink>
    </w:p>
    <w:p w14:paraId="3B2D9400" w14:textId="68191CD5" w:rsidR="004425E5" w:rsidRDefault="004425E5" w:rsidP="00EF5D9F">
      <w:pPr>
        <w:pStyle w:val="ListBullet"/>
      </w:pPr>
      <w:r>
        <w:t>WA</w:t>
      </w:r>
      <w:r w:rsidR="000907BD">
        <w:t>:</w:t>
      </w:r>
      <w:r>
        <w:t xml:space="preserve"> </w:t>
      </w:r>
      <w:hyperlink r:id="rId61" w:history="1">
        <w:r w:rsidR="000907BD" w:rsidRPr="000907BD">
          <w:rPr>
            <w:rStyle w:val="Hyperlink"/>
            <w:rFonts w:asciiTheme="majorHAnsi" w:hAnsiTheme="majorHAnsi"/>
          </w:rPr>
          <w:t>Department of Fire and Emergency Services</w:t>
        </w:r>
      </w:hyperlink>
      <w:r w:rsidR="000907BD">
        <w:t xml:space="preserve"> </w:t>
      </w:r>
      <w:r w:rsidR="00030A93">
        <w:t>including SES</w:t>
      </w:r>
    </w:p>
    <w:p w14:paraId="6D96AD2A" w14:textId="0DA4FF93" w:rsidR="001C4A87" w:rsidRDefault="000E0ED8" w:rsidP="00CD7911">
      <w:pPr>
        <w:pStyle w:val="ListBullet"/>
      </w:pPr>
      <w:r>
        <w:t>NT</w:t>
      </w:r>
      <w:r w:rsidR="00BC181A">
        <w:t>:</w:t>
      </w:r>
      <w:r>
        <w:t xml:space="preserve"> </w:t>
      </w:r>
      <w:hyperlink r:id="rId62" w:history="1">
        <w:r w:rsidR="00030A93" w:rsidRPr="00BC181A">
          <w:rPr>
            <w:rStyle w:val="Hyperlink"/>
            <w:rFonts w:asciiTheme="majorHAnsi" w:hAnsiTheme="majorHAnsi"/>
          </w:rPr>
          <w:t xml:space="preserve">Police, </w:t>
        </w:r>
        <w:r w:rsidRPr="00BC181A">
          <w:rPr>
            <w:rStyle w:val="Hyperlink"/>
            <w:rFonts w:asciiTheme="majorHAnsi" w:hAnsiTheme="majorHAnsi"/>
          </w:rPr>
          <w:t xml:space="preserve">Fire and </w:t>
        </w:r>
        <w:r w:rsidR="00030A93" w:rsidRPr="00BC181A">
          <w:rPr>
            <w:rStyle w:val="Hyperlink"/>
            <w:rFonts w:asciiTheme="majorHAnsi" w:hAnsiTheme="majorHAnsi"/>
          </w:rPr>
          <w:t xml:space="preserve">Emergency </w:t>
        </w:r>
        <w:r w:rsidRPr="00BC181A">
          <w:rPr>
            <w:rStyle w:val="Hyperlink"/>
            <w:rFonts w:asciiTheme="majorHAnsi" w:hAnsiTheme="majorHAnsi"/>
          </w:rPr>
          <w:t>Service</w:t>
        </w:r>
        <w:r w:rsidR="00BC181A" w:rsidRPr="00BC181A">
          <w:rPr>
            <w:rStyle w:val="Hyperlink"/>
            <w:rFonts w:asciiTheme="majorHAnsi" w:hAnsiTheme="majorHAnsi"/>
          </w:rPr>
          <w:t xml:space="preserve"> (PFES)</w:t>
        </w:r>
      </w:hyperlink>
    </w:p>
    <w:sectPr w:rsidR="001C4A87" w:rsidSect="00012741">
      <w:footerReference w:type="default" r:id="rId63"/>
      <w:pgSz w:w="12240" w:h="15840" w:code="1"/>
      <w:pgMar w:top="1135" w:right="720" w:bottom="1135" w:left="72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B12D" w14:textId="77777777" w:rsidR="0014244C" w:rsidRDefault="0014244C" w:rsidP="00EB05A2">
      <w:r>
        <w:separator/>
      </w:r>
    </w:p>
  </w:endnote>
  <w:endnote w:type="continuationSeparator" w:id="0">
    <w:p w14:paraId="40B00CAE" w14:textId="77777777" w:rsidR="0014244C" w:rsidRDefault="0014244C" w:rsidP="00EB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C81E" w14:textId="16460544" w:rsidR="006936CC" w:rsidRPr="00347BC4" w:rsidRDefault="00347BC4" w:rsidP="00CB3941">
    <w:pPr>
      <w:pStyle w:val="Footer"/>
      <w:jc w:val="center"/>
      <w:rPr>
        <w:i w:val="0"/>
        <w:iCs w:val="0"/>
        <w:color w:val="auto"/>
        <w:szCs w:val="24"/>
      </w:rPr>
    </w:pPr>
    <w:r w:rsidRPr="00347BC4">
      <w:rPr>
        <w:i w:val="0"/>
        <w:iCs w:val="0"/>
        <w:color w:val="auto"/>
        <w:szCs w:val="24"/>
      </w:rPr>
      <w:t>Blind Citizens Australia</w:t>
    </w:r>
    <w:r w:rsidRPr="00347BC4">
      <w:rPr>
        <w:color w:val="auto"/>
        <w:szCs w:val="24"/>
        <w:shd w:val="clear" w:color="auto" w:fill="FFFFFF"/>
      </w:rPr>
      <w:t xml:space="preserve"> | </w:t>
    </w:r>
    <w:r w:rsidRPr="00347BC4">
      <w:rPr>
        <w:i w:val="0"/>
        <w:iCs w:val="0"/>
        <w:color w:val="auto"/>
        <w:szCs w:val="24"/>
      </w:rPr>
      <w:t xml:space="preserve">Page </w:t>
    </w:r>
    <w:r w:rsidRPr="00347BC4">
      <w:rPr>
        <w:i w:val="0"/>
        <w:iCs w:val="0"/>
        <w:color w:val="auto"/>
        <w:szCs w:val="24"/>
      </w:rPr>
      <w:fldChar w:fldCharType="begin"/>
    </w:r>
    <w:r w:rsidRPr="00347BC4">
      <w:rPr>
        <w:i w:val="0"/>
        <w:iCs w:val="0"/>
        <w:color w:val="auto"/>
        <w:szCs w:val="24"/>
      </w:rPr>
      <w:instrText xml:space="preserve"> PAGE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r w:rsidRPr="00347BC4">
      <w:rPr>
        <w:i w:val="0"/>
        <w:iCs w:val="0"/>
        <w:color w:val="auto"/>
        <w:szCs w:val="24"/>
      </w:rPr>
      <w:t xml:space="preserve"> of </w:t>
    </w:r>
    <w:r w:rsidRPr="00347BC4">
      <w:rPr>
        <w:i w:val="0"/>
        <w:iCs w:val="0"/>
        <w:color w:val="auto"/>
        <w:szCs w:val="24"/>
      </w:rPr>
      <w:fldChar w:fldCharType="begin"/>
    </w:r>
    <w:r w:rsidRPr="00347BC4">
      <w:rPr>
        <w:i w:val="0"/>
        <w:iCs w:val="0"/>
        <w:color w:val="auto"/>
        <w:szCs w:val="24"/>
      </w:rPr>
      <w:instrText xml:space="preserve"> NUMPAGES  \* Arabic  \* MERGEFORMAT </w:instrText>
    </w:r>
    <w:r w:rsidRPr="00347BC4">
      <w:rPr>
        <w:i w:val="0"/>
        <w:iCs w:val="0"/>
        <w:color w:val="auto"/>
        <w:szCs w:val="24"/>
      </w:rPr>
      <w:fldChar w:fldCharType="separate"/>
    </w:r>
    <w:r w:rsidRPr="00347BC4">
      <w:rPr>
        <w:i w:val="0"/>
        <w:iCs w:val="0"/>
        <w:color w:val="auto"/>
        <w:szCs w:val="24"/>
      </w:rPr>
      <w:t>11</w:t>
    </w:r>
    <w:r w:rsidRPr="00347BC4">
      <w:rPr>
        <w:i w:val="0"/>
        <w:iCs w:val="0"/>
        <w:color w:val="auto"/>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D023" w14:textId="77777777" w:rsidR="0014244C" w:rsidRDefault="0014244C" w:rsidP="00EB05A2">
      <w:r>
        <w:separator/>
      </w:r>
    </w:p>
  </w:footnote>
  <w:footnote w:type="continuationSeparator" w:id="0">
    <w:p w14:paraId="4CE1CD3A" w14:textId="77777777" w:rsidR="0014244C" w:rsidRDefault="0014244C" w:rsidP="00EB0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81CFE3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AE016B"/>
    <w:multiLevelType w:val="multilevel"/>
    <w:tmpl w:val="47F6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D52BE"/>
    <w:multiLevelType w:val="multilevel"/>
    <w:tmpl w:val="FAAC62E4"/>
    <w:lvl w:ilvl="0">
      <w:start w:val="1"/>
      <w:numFmt w:val="bullet"/>
      <w:pStyle w:val="ListBullet"/>
      <w:lvlText w:val=""/>
      <w:lvlJc w:val="left"/>
      <w:pPr>
        <w:ind w:left="502" w:hanging="360"/>
      </w:pPr>
      <w:rPr>
        <w:rFonts w:ascii="Symbol" w:hAnsi="Symbol" w:hint="default"/>
      </w:rPr>
    </w:lvl>
    <w:lvl w:ilvl="1">
      <w:start w:val="1"/>
      <w:numFmt w:val="bullet"/>
      <w:lvlText w:val="o"/>
      <w:lvlJc w:val="left"/>
      <w:pPr>
        <w:ind w:left="1247" w:hanging="396"/>
      </w:pPr>
      <w:rPr>
        <w:rFonts w:ascii="Courier New" w:hAnsi="Courier New" w:hint="default"/>
      </w:rPr>
    </w:lvl>
    <w:lvl w:ilvl="2">
      <w:start w:val="1"/>
      <w:numFmt w:val="bullet"/>
      <w:lvlText w:val=""/>
      <w:lvlJc w:val="left"/>
      <w:pPr>
        <w:ind w:left="2557" w:hanging="969"/>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3" w15:restartNumberingAfterBreak="0">
    <w:nsid w:val="14A07514"/>
    <w:multiLevelType w:val="hybridMultilevel"/>
    <w:tmpl w:val="83C0E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9F784A"/>
    <w:multiLevelType w:val="multilevel"/>
    <w:tmpl w:val="F3D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23A8B"/>
    <w:multiLevelType w:val="hybridMultilevel"/>
    <w:tmpl w:val="4B3E0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08A0393"/>
    <w:multiLevelType w:val="multilevel"/>
    <w:tmpl w:val="B64E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541D82"/>
    <w:multiLevelType w:val="hybridMultilevel"/>
    <w:tmpl w:val="5E321BB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8" w15:restartNumberingAfterBreak="0">
    <w:nsid w:val="5E2F7375"/>
    <w:multiLevelType w:val="hybridMultilevel"/>
    <w:tmpl w:val="20AA9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4C441F"/>
    <w:multiLevelType w:val="multilevel"/>
    <w:tmpl w:val="1EAE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131B6"/>
    <w:multiLevelType w:val="multilevel"/>
    <w:tmpl w:val="B29A71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E648F8"/>
    <w:multiLevelType w:val="multilevel"/>
    <w:tmpl w:val="1040E24A"/>
    <w:lvl w:ilvl="0">
      <w:start w:val="1"/>
      <w:numFmt w:val="decimal"/>
      <w:pStyle w:val="ListNumber"/>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bullet"/>
      <w:pStyle w:val="Multilevellist"/>
      <w:lvlText w:val=""/>
      <w:lvlJc w:val="left"/>
      <w:pPr>
        <w:ind w:left="1871" w:hanging="251"/>
      </w:pPr>
      <w:rPr>
        <w:rFonts w:ascii="Symbol" w:hAnsi="Symbol"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535310114">
    <w:abstractNumId w:val="2"/>
    <w:lvlOverride w:ilvl="0">
      <w:lvl w:ilvl="0">
        <w:start w:val="1"/>
        <w:numFmt w:val="bullet"/>
        <w:pStyle w:val="ListBullet"/>
        <w:lvlText w:val=""/>
        <w:lvlJc w:val="left"/>
        <w:pPr>
          <w:ind w:left="502" w:hanging="360"/>
        </w:pPr>
        <w:rPr>
          <w:rFonts w:ascii="Symbol" w:hAnsi="Symbol" w:hint="default"/>
        </w:rPr>
      </w:lvl>
    </w:lvlOverride>
    <w:lvlOverride w:ilvl="1">
      <w:lvl w:ilvl="1">
        <w:start w:val="1"/>
        <w:numFmt w:val="bullet"/>
        <w:lvlText w:val="o"/>
        <w:lvlJc w:val="left"/>
        <w:pPr>
          <w:ind w:left="1247" w:hanging="396"/>
        </w:pPr>
        <w:rPr>
          <w:rFonts w:ascii="Courier New" w:hAnsi="Courier New" w:hint="default"/>
        </w:rPr>
      </w:lvl>
    </w:lvlOverride>
    <w:lvlOverride w:ilvl="2">
      <w:lvl w:ilvl="2">
        <w:start w:val="1"/>
        <w:numFmt w:val="bullet"/>
        <w:lvlText w:val=""/>
        <w:lvlJc w:val="left"/>
        <w:pPr>
          <w:ind w:left="2557" w:hanging="969"/>
        </w:pPr>
        <w:rPr>
          <w:rFonts w:ascii="Wingdings" w:hAnsi="Wingdings" w:hint="default"/>
        </w:rPr>
      </w:lvl>
    </w:lvlOverride>
    <w:lvlOverride w:ilvl="3">
      <w:lvl w:ilvl="3">
        <w:start w:val="1"/>
        <w:numFmt w:val="bullet"/>
        <w:lvlText w:val=""/>
        <w:lvlJc w:val="left"/>
        <w:pPr>
          <w:ind w:left="3277" w:hanging="360"/>
        </w:pPr>
        <w:rPr>
          <w:rFonts w:ascii="Symbol" w:hAnsi="Symbol" w:hint="default"/>
        </w:rPr>
      </w:lvl>
    </w:lvlOverride>
    <w:lvlOverride w:ilvl="4">
      <w:lvl w:ilvl="4">
        <w:start w:val="1"/>
        <w:numFmt w:val="bullet"/>
        <w:lvlText w:val="o"/>
        <w:lvlJc w:val="left"/>
        <w:pPr>
          <w:ind w:left="3997" w:hanging="360"/>
        </w:pPr>
        <w:rPr>
          <w:rFonts w:ascii="Courier New" w:hAnsi="Courier New" w:cs="Courier New" w:hint="default"/>
        </w:rPr>
      </w:lvl>
    </w:lvlOverride>
    <w:lvlOverride w:ilvl="5">
      <w:lvl w:ilvl="5">
        <w:start w:val="1"/>
        <w:numFmt w:val="bullet"/>
        <w:lvlText w:val=""/>
        <w:lvlJc w:val="left"/>
        <w:pPr>
          <w:ind w:left="4717" w:hanging="360"/>
        </w:pPr>
        <w:rPr>
          <w:rFonts w:ascii="Wingdings" w:hAnsi="Wingdings" w:hint="default"/>
        </w:rPr>
      </w:lvl>
    </w:lvlOverride>
    <w:lvlOverride w:ilvl="6">
      <w:lvl w:ilvl="6">
        <w:start w:val="1"/>
        <w:numFmt w:val="bullet"/>
        <w:lvlText w:val=""/>
        <w:lvlJc w:val="left"/>
        <w:pPr>
          <w:ind w:left="5437" w:hanging="360"/>
        </w:pPr>
        <w:rPr>
          <w:rFonts w:ascii="Symbol" w:hAnsi="Symbol" w:hint="default"/>
        </w:rPr>
      </w:lvl>
    </w:lvlOverride>
    <w:lvlOverride w:ilvl="7">
      <w:lvl w:ilvl="7">
        <w:start w:val="1"/>
        <w:numFmt w:val="bullet"/>
        <w:lvlText w:val="o"/>
        <w:lvlJc w:val="left"/>
        <w:pPr>
          <w:ind w:left="6157" w:hanging="360"/>
        </w:pPr>
        <w:rPr>
          <w:rFonts w:ascii="Courier New" w:hAnsi="Courier New" w:cs="Courier New" w:hint="default"/>
        </w:rPr>
      </w:lvl>
    </w:lvlOverride>
    <w:lvlOverride w:ilvl="8">
      <w:lvl w:ilvl="8">
        <w:start w:val="1"/>
        <w:numFmt w:val="bullet"/>
        <w:lvlText w:val=""/>
        <w:lvlJc w:val="left"/>
        <w:pPr>
          <w:ind w:left="6877" w:hanging="360"/>
        </w:pPr>
        <w:rPr>
          <w:rFonts w:ascii="Wingdings" w:hAnsi="Wingdings" w:hint="default"/>
        </w:rPr>
      </w:lvl>
    </w:lvlOverride>
  </w:num>
  <w:num w:numId="2" w16cid:durableId="290328946">
    <w:abstractNumId w:val="11"/>
  </w:num>
  <w:num w:numId="3" w16cid:durableId="944505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608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8186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6630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7076786">
    <w:abstractNumId w:val="0"/>
  </w:num>
  <w:num w:numId="8" w16cid:durableId="848108313">
    <w:abstractNumId w:val="3"/>
  </w:num>
  <w:num w:numId="9" w16cid:durableId="490950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1359796">
    <w:abstractNumId w:val="8"/>
  </w:num>
  <w:num w:numId="11" w16cid:durableId="228344851">
    <w:abstractNumId w:val="10"/>
  </w:num>
  <w:num w:numId="12" w16cid:durableId="1511916944">
    <w:abstractNumId w:val="4"/>
  </w:num>
  <w:num w:numId="13" w16cid:durableId="1607616692">
    <w:abstractNumId w:val="9"/>
  </w:num>
  <w:num w:numId="14" w16cid:durableId="1604452995">
    <w:abstractNumId w:val="6"/>
  </w:num>
  <w:num w:numId="15" w16cid:durableId="109324333">
    <w:abstractNumId w:val="1"/>
  </w:num>
  <w:num w:numId="16" w16cid:durableId="395712272">
    <w:abstractNumId w:val="7"/>
  </w:num>
  <w:num w:numId="17" w16cid:durableId="130069611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1" w:cryptProviderType="rsaAES" w:cryptAlgorithmClass="hash" w:cryptAlgorithmType="typeAny" w:cryptAlgorithmSid="14" w:cryptSpinCount="100000" w:hash="209LInhXyuiGnRoZAEamd6TBv+0N5sXDWY1HFlI7Yn6c4FWzIWFwFVMPW7U2T/oq6sKU27+MaX4F7XyCR8GXeA==" w:salt="+ey+LmaDQwBhz/Q035dLsg=="/>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12"/>
    <w:rsid w:val="00002AA8"/>
    <w:rsid w:val="00005C7F"/>
    <w:rsid w:val="00012741"/>
    <w:rsid w:val="000154AE"/>
    <w:rsid w:val="000216C3"/>
    <w:rsid w:val="00030A93"/>
    <w:rsid w:val="000343C2"/>
    <w:rsid w:val="00035E06"/>
    <w:rsid w:val="000455B8"/>
    <w:rsid w:val="00046F30"/>
    <w:rsid w:val="000758C9"/>
    <w:rsid w:val="00075D1F"/>
    <w:rsid w:val="000907BD"/>
    <w:rsid w:val="00091AAA"/>
    <w:rsid w:val="000A0145"/>
    <w:rsid w:val="000A4950"/>
    <w:rsid w:val="000C6C83"/>
    <w:rsid w:val="000E031E"/>
    <w:rsid w:val="000E0ED8"/>
    <w:rsid w:val="000E68E4"/>
    <w:rsid w:val="000F2F5B"/>
    <w:rsid w:val="001074BE"/>
    <w:rsid w:val="00126124"/>
    <w:rsid w:val="001344FF"/>
    <w:rsid w:val="0013479F"/>
    <w:rsid w:val="0014244C"/>
    <w:rsid w:val="001509C0"/>
    <w:rsid w:val="00151B8F"/>
    <w:rsid w:val="00153430"/>
    <w:rsid w:val="00157AAC"/>
    <w:rsid w:val="00162798"/>
    <w:rsid w:val="00170A5E"/>
    <w:rsid w:val="00172E7C"/>
    <w:rsid w:val="0018280E"/>
    <w:rsid w:val="00184A1A"/>
    <w:rsid w:val="00192F39"/>
    <w:rsid w:val="001A7315"/>
    <w:rsid w:val="001B0D3C"/>
    <w:rsid w:val="001C0373"/>
    <w:rsid w:val="001C1F95"/>
    <w:rsid w:val="001C37B1"/>
    <w:rsid w:val="001C4A87"/>
    <w:rsid w:val="001D0346"/>
    <w:rsid w:val="001D0F85"/>
    <w:rsid w:val="001E2177"/>
    <w:rsid w:val="001E284B"/>
    <w:rsid w:val="001E5910"/>
    <w:rsid w:val="001E7F8F"/>
    <w:rsid w:val="001F233D"/>
    <w:rsid w:val="00207B55"/>
    <w:rsid w:val="00217ED7"/>
    <w:rsid w:val="00224671"/>
    <w:rsid w:val="002256FE"/>
    <w:rsid w:val="00226F4A"/>
    <w:rsid w:val="002476B6"/>
    <w:rsid w:val="0025165E"/>
    <w:rsid w:val="00251F41"/>
    <w:rsid w:val="00256440"/>
    <w:rsid w:val="00256FBA"/>
    <w:rsid w:val="00257BA5"/>
    <w:rsid w:val="0026132E"/>
    <w:rsid w:val="00263245"/>
    <w:rsid w:val="00263411"/>
    <w:rsid w:val="00266B5F"/>
    <w:rsid w:val="002670B0"/>
    <w:rsid w:val="00280305"/>
    <w:rsid w:val="00284761"/>
    <w:rsid w:val="00292E29"/>
    <w:rsid w:val="00293A0C"/>
    <w:rsid w:val="002A01CB"/>
    <w:rsid w:val="002B0CD2"/>
    <w:rsid w:val="002B211A"/>
    <w:rsid w:val="002B39BA"/>
    <w:rsid w:val="002C68DC"/>
    <w:rsid w:val="002D06E0"/>
    <w:rsid w:val="002D0EC0"/>
    <w:rsid w:val="002D6766"/>
    <w:rsid w:val="002E5FA2"/>
    <w:rsid w:val="002E7F85"/>
    <w:rsid w:val="00302909"/>
    <w:rsid w:val="00302CAB"/>
    <w:rsid w:val="00303B6E"/>
    <w:rsid w:val="00306E88"/>
    <w:rsid w:val="00307208"/>
    <w:rsid w:val="00322CC9"/>
    <w:rsid w:val="003344E6"/>
    <w:rsid w:val="00344C6F"/>
    <w:rsid w:val="00345D63"/>
    <w:rsid w:val="00347BC4"/>
    <w:rsid w:val="00352BFF"/>
    <w:rsid w:val="00352C67"/>
    <w:rsid w:val="0035390B"/>
    <w:rsid w:val="003562C0"/>
    <w:rsid w:val="003603D8"/>
    <w:rsid w:val="003647C5"/>
    <w:rsid w:val="00364E84"/>
    <w:rsid w:val="00367896"/>
    <w:rsid w:val="00370D50"/>
    <w:rsid w:val="00386385"/>
    <w:rsid w:val="003A50EF"/>
    <w:rsid w:val="003A7474"/>
    <w:rsid w:val="003B0782"/>
    <w:rsid w:val="003C2BAC"/>
    <w:rsid w:val="003C37F9"/>
    <w:rsid w:val="003D5CC1"/>
    <w:rsid w:val="003E10A5"/>
    <w:rsid w:val="003E3603"/>
    <w:rsid w:val="003F1CC6"/>
    <w:rsid w:val="003F3593"/>
    <w:rsid w:val="003F6773"/>
    <w:rsid w:val="00406774"/>
    <w:rsid w:val="0041156C"/>
    <w:rsid w:val="00414EE7"/>
    <w:rsid w:val="00432631"/>
    <w:rsid w:val="00433412"/>
    <w:rsid w:val="004425E5"/>
    <w:rsid w:val="00446D5E"/>
    <w:rsid w:val="004536F6"/>
    <w:rsid w:val="004559F0"/>
    <w:rsid w:val="0045610A"/>
    <w:rsid w:val="004700EA"/>
    <w:rsid w:val="00481EB1"/>
    <w:rsid w:val="0049267E"/>
    <w:rsid w:val="004932CF"/>
    <w:rsid w:val="00493636"/>
    <w:rsid w:val="004A3ABC"/>
    <w:rsid w:val="004A6046"/>
    <w:rsid w:val="004B74A8"/>
    <w:rsid w:val="004C24CA"/>
    <w:rsid w:val="004C4E63"/>
    <w:rsid w:val="004C540F"/>
    <w:rsid w:val="004D0046"/>
    <w:rsid w:val="004D0E3C"/>
    <w:rsid w:val="004D5C35"/>
    <w:rsid w:val="004E42D6"/>
    <w:rsid w:val="004E5E4C"/>
    <w:rsid w:val="00511554"/>
    <w:rsid w:val="00520512"/>
    <w:rsid w:val="005214AC"/>
    <w:rsid w:val="00540681"/>
    <w:rsid w:val="005416B7"/>
    <w:rsid w:val="0054190F"/>
    <w:rsid w:val="005504EC"/>
    <w:rsid w:val="00565C2E"/>
    <w:rsid w:val="005753F2"/>
    <w:rsid w:val="005820E8"/>
    <w:rsid w:val="00584790"/>
    <w:rsid w:val="00584EA9"/>
    <w:rsid w:val="00585720"/>
    <w:rsid w:val="00591612"/>
    <w:rsid w:val="00591AB4"/>
    <w:rsid w:val="00597E53"/>
    <w:rsid w:val="005A262E"/>
    <w:rsid w:val="005A60A0"/>
    <w:rsid w:val="005B0C9B"/>
    <w:rsid w:val="005B4498"/>
    <w:rsid w:val="005B6EF8"/>
    <w:rsid w:val="005C506A"/>
    <w:rsid w:val="005E0351"/>
    <w:rsid w:val="005E3C5D"/>
    <w:rsid w:val="005E5149"/>
    <w:rsid w:val="005E62B2"/>
    <w:rsid w:val="00613A58"/>
    <w:rsid w:val="00622B29"/>
    <w:rsid w:val="00622C39"/>
    <w:rsid w:val="00624007"/>
    <w:rsid w:val="00625226"/>
    <w:rsid w:val="006255CC"/>
    <w:rsid w:val="0063229F"/>
    <w:rsid w:val="00637848"/>
    <w:rsid w:val="0064309F"/>
    <w:rsid w:val="00644515"/>
    <w:rsid w:val="00646744"/>
    <w:rsid w:val="00650D50"/>
    <w:rsid w:val="00653763"/>
    <w:rsid w:val="0065505B"/>
    <w:rsid w:val="00664D4C"/>
    <w:rsid w:val="006713C7"/>
    <w:rsid w:val="00672EF6"/>
    <w:rsid w:val="006731D1"/>
    <w:rsid w:val="00674E90"/>
    <w:rsid w:val="00684465"/>
    <w:rsid w:val="006936CC"/>
    <w:rsid w:val="0069572A"/>
    <w:rsid w:val="006A0E31"/>
    <w:rsid w:val="006A3BD0"/>
    <w:rsid w:val="006B0F1F"/>
    <w:rsid w:val="006B144F"/>
    <w:rsid w:val="006B1946"/>
    <w:rsid w:val="006B1AAA"/>
    <w:rsid w:val="006B5353"/>
    <w:rsid w:val="006B6DB8"/>
    <w:rsid w:val="006D15B1"/>
    <w:rsid w:val="006D42EF"/>
    <w:rsid w:val="006E2EA0"/>
    <w:rsid w:val="006E37C7"/>
    <w:rsid w:val="006E6761"/>
    <w:rsid w:val="006F0A23"/>
    <w:rsid w:val="006F5CCC"/>
    <w:rsid w:val="00703734"/>
    <w:rsid w:val="00706642"/>
    <w:rsid w:val="007075BF"/>
    <w:rsid w:val="0071555B"/>
    <w:rsid w:val="00737DB9"/>
    <w:rsid w:val="0074232F"/>
    <w:rsid w:val="00762215"/>
    <w:rsid w:val="00774BC8"/>
    <w:rsid w:val="00776CDC"/>
    <w:rsid w:val="0077704C"/>
    <w:rsid w:val="00777D9C"/>
    <w:rsid w:val="00783957"/>
    <w:rsid w:val="0078518D"/>
    <w:rsid w:val="007C1965"/>
    <w:rsid w:val="007C305D"/>
    <w:rsid w:val="007D1579"/>
    <w:rsid w:val="007E15F3"/>
    <w:rsid w:val="007E2B6A"/>
    <w:rsid w:val="007E3F36"/>
    <w:rsid w:val="007E4667"/>
    <w:rsid w:val="007F34AC"/>
    <w:rsid w:val="007F371A"/>
    <w:rsid w:val="007F58FC"/>
    <w:rsid w:val="0081052B"/>
    <w:rsid w:val="008166C1"/>
    <w:rsid w:val="00817BE8"/>
    <w:rsid w:val="00834CAD"/>
    <w:rsid w:val="00845D86"/>
    <w:rsid w:val="00851BD1"/>
    <w:rsid w:val="00852751"/>
    <w:rsid w:val="008A04BF"/>
    <w:rsid w:val="008B7237"/>
    <w:rsid w:val="008C07C9"/>
    <w:rsid w:val="008C3E5B"/>
    <w:rsid w:val="008E3AD9"/>
    <w:rsid w:val="00906641"/>
    <w:rsid w:val="00910A37"/>
    <w:rsid w:val="00911927"/>
    <w:rsid w:val="00912BC0"/>
    <w:rsid w:val="00912E2B"/>
    <w:rsid w:val="00913FC8"/>
    <w:rsid w:val="009157D7"/>
    <w:rsid w:val="00923239"/>
    <w:rsid w:val="00935D92"/>
    <w:rsid w:val="009441D5"/>
    <w:rsid w:val="0094685F"/>
    <w:rsid w:val="00982C21"/>
    <w:rsid w:val="009874BD"/>
    <w:rsid w:val="00990A29"/>
    <w:rsid w:val="009A1B7A"/>
    <w:rsid w:val="009A27D8"/>
    <w:rsid w:val="009A3E43"/>
    <w:rsid w:val="009C096C"/>
    <w:rsid w:val="009C2AA2"/>
    <w:rsid w:val="009D241C"/>
    <w:rsid w:val="009D4C90"/>
    <w:rsid w:val="009D7374"/>
    <w:rsid w:val="009E15AC"/>
    <w:rsid w:val="009E2B4C"/>
    <w:rsid w:val="009E6728"/>
    <w:rsid w:val="009F109E"/>
    <w:rsid w:val="009F2696"/>
    <w:rsid w:val="00A00608"/>
    <w:rsid w:val="00A03A5B"/>
    <w:rsid w:val="00A15CAB"/>
    <w:rsid w:val="00A16CF6"/>
    <w:rsid w:val="00A245B6"/>
    <w:rsid w:val="00A24FC2"/>
    <w:rsid w:val="00A47A1F"/>
    <w:rsid w:val="00A6283B"/>
    <w:rsid w:val="00A662FC"/>
    <w:rsid w:val="00A67164"/>
    <w:rsid w:val="00A72AE1"/>
    <w:rsid w:val="00A73BD5"/>
    <w:rsid w:val="00A81CBF"/>
    <w:rsid w:val="00A835A0"/>
    <w:rsid w:val="00A91E5A"/>
    <w:rsid w:val="00A920B1"/>
    <w:rsid w:val="00AA4294"/>
    <w:rsid w:val="00AA5BED"/>
    <w:rsid w:val="00AB2D7D"/>
    <w:rsid w:val="00AB7858"/>
    <w:rsid w:val="00AD1BD5"/>
    <w:rsid w:val="00AE2B1F"/>
    <w:rsid w:val="00AE587C"/>
    <w:rsid w:val="00AF08C7"/>
    <w:rsid w:val="00AF3529"/>
    <w:rsid w:val="00AF48CC"/>
    <w:rsid w:val="00B01F64"/>
    <w:rsid w:val="00B122AA"/>
    <w:rsid w:val="00B66111"/>
    <w:rsid w:val="00B73A7B"/>
    <w:rsid w:val="00B80C8B"/>
    <w:rsid w:val="00B86777"/>
    <w:rsid w:val="00BA7D51"/>
    <w:rsid w:val="00BB3779"/>
    <w:rsid w:val="00BB6EDC"/>
    <w:rsid w:val="00BB74F6"/>
    <w:rsid w:val="00BB7641"/>
    <w:rsid w:val="00BC181A"/>
    <w:rsid w:val="00BC3234"/>
    <w:rsid w:val="00BC6453"/>
    <w:rsid w:val="00BC766C"/>
    <w:rsid w:val="00BD5832"/>
    <w:rsid w:val="00BE0185"/>
    <w:rsid w:val="00BE5EC0"/>
    <w:rsid w:val="00BF5948"/>
    <w:rsid w:val="00C011F1"/>
    <w:rsid w:val="00C0127E"/>
    <w:rsid w:val="00C0758F"/>
    <w:rsid w:val="00C13283"/>
    <w:rsid w:val="00C27753"/>
    <w:rsid w:val="00C44139"/>
    <w:rsid w:val="00C4567C"/>
    <w:rsid w:val="00C45E7A"/>
    <w:rsid w:val="00C46B05"/>
    <w:rsid w:val="00C71508"/>
    <w:rsid w:val="00C72ECE"/>
    <w:rsid w:val="00C74283"/>
    <w:rsid w:val="00C746DE"/>
    <w:rsid w:val="00C813E6"/>
    <w:rsid w:val="00C84A86"/>
    <w:rsid w:val="00C93E73"/>
    <w:rsid w:val="00CB0881"/>
    <w:rsid w:val="00CB19E3"/>
    <w:rsid w:val="00CB31F2"/>
    <w:rsid w:val="00CB3941"/>
    <w:rsid w:val="00CB3B7D"/>
    <w:rsid w:val="00CB68D3"/>
    <w:rsid w:val="00CB6951"/>
    <w:rsid w:val="00CC0A00"/>
    <w:rsid w:val="00CC3B4D"/>
    <w:rsid w:val="00CC6B03"/>
    <w:rsid w:val="00CD36C0"/>
    <w:rsid w:val="00CD7911"/>
    <w:rsid w:val="00CE71BC"/>
    <w:rsid w:val="00CF1D2C"/>
    <w:rsid w:val="00CF5454"/>
    <w:rsid w:val="00D0025D"/>
    <w:rsid w:val="00D20CAD"/>
    <w:rsid w:val="00D2134D"/>
    <w:rsid w:val="00D34224"/>
    <w:rsid w:val="00D35550"/>
    <w:rsid w:val="00D42FAF"/>
    <w:rsid w:val="00D44BD3"/>
    <w:rsid w:val="00D47855"/>
    <w:rsid w:val="00D52B33"/>
    <w:rsid w:val="00D52EAD"/>
    <w:rsid w:val="00D62551"/>
    <w:rsid w:val="00D653D5"/>
    <w:rsid w:val="00D665F2"/>
    <w:rsid w:val="00D71F7A"/>
    <w:rsid w:val="00D836E6"/>
    <w:rsid w:val="00D863C7"/>
    <w:rsid w:val="00D86607"/>
    <w:rsid w:val="00D92D74"/>
    <w:rsid w:val="00D959FD"/>
    <w:rsid w:val="00DA401B"/>
    <w:rsid w:val="00DB0BF5"/>
    <w:rsid w:val="00DB4559"/>
    <w:rsid w:val="00DB7B24"/>
    <w:rsid w:val="00DD4A4F"/>
    <w:rsid w:val="00DD69A5"/>
    <w:rsid w:val="00DD6B48"/>
    <w:rsid w:val="00DE111C"/>
    <w:rsid w:val="00DF0763"/>
    <w:rsid w:val="00DF6373"/>
    <w:rsid w:val="00E021F6"/>
    <w:rsid w:val="00E03383"/>
    <w:rsid w:val="00E047D2"/>
    <w:rsid w:val="00E11AE5"/>
    <w:rsid w:val="00E12CA9"/>
    <w:rsid w:val="00E225CE"/>
    <w:rsid w:val="00E30CE6"/>
    <w:rsid w:val="00E3331A"/>
    <w:rsid w:val="00E37BE3"/>
    <w:rsid w:val="00E433BE"/>
    <w:rsid w:val="00E4632E"/>
    <w:rsid w:val="00E50593"/>
    <w:rsid w:val="00E5428A"/>
    <w:rsid w:val="00E6265C"/>
    <w:rsid w:val="00E631F3"/>
    <w:rsid w:val="00E76ABC"/>
    <w:rsid w:val="00E82523"/>
    <w:rsid w:val="00E83C53"/>
    <w:rsid w:val="00E853A4"/>
    <w:rsid w:val="00E8643F"/>
    <w:rsid w:val="00E933C5"/>
    <w:rsid w:val="00EA5DC8"/>
    <w:rsid w:val="00EB05A2"/>
    <w:rsid w:val="00EC18D5"/>
    <w:rsid w:val="00ED3FDA"/>
    <w:rsid w:val="00EE34BE"/>
    <w:rsid w:val="00EE3553"/>
    <w:rsid w:val="00EF05D9"/>
    <w:rsid w:val="00EF4FA3"/>
    <w:rsid w:val="00EF5D9F"/>
    <w:rsid w:val="00F01A93"/>
    <w:rsid w:val="00F07132"/>
    <w:rsid w:val="00F10BCA"/>
    <w:rsid w:val="00F15BE9"/>
    <w:rsid w:val="00F21ECC"/>
    <w:rsid w:val="00F228CB"/>
    <w:rsid w:val="00F22D97"/>
    <w:rsid w:val="00F2399E"/>
    <w:rsid w:val="00F31113"/>
    <w:rsid w:val="00F34711"/>
    <w:rsid w:val="00F349D1"/>
    <w:rsid w:val="00F41AEE"/>
    <w:rsid w:val="00F4314B"/>
    <w:rsid w:val="00F446F0"/>
    <w:rsid w:val="00F45854"/>
    <w:rsid w:val="00F51F2F"/>
    <w:rsid w:val="00F52C81"/>
    <w:rsid w:val="00F63D33"/>
    <w:rsid w:val="00F768B7"/>
    <w:rsid w:val="00F8023A"/>
    <w:rsid w:val="00F810C7"/>
    <w:rsid w:val="00F90CB8"/>
    <w:rsid w:val="00FC0DCF"/>
    <w:rsid w:val="00FC2621"/>
    <w:rsid w:val="00FD7F67"/>
    <w:rsid w:val="00FE0AAE"/>
    <w:rsid w:val="00FE21B1"/>
    <w:rsid w:val="00FF207F"/>
    <w:rsid w:val="00FF4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571CDD"/>
  <w15:chartTrackingRefBased/>
  <w15:docId w15:val="{FC3E1D88-2C3A-4602-AB6F-79976C19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0000" w:themeColor="text1"/>
        <w:sz w:val="24"/>
        <w:lang w:val="en-US" w:eastAsia="ja-JP" w:bidi="ar-SA"/>
      </w:rPr>
    </w:rPrDefault>
    <w:pPrDefault>
      <w:pPr>
        <w:spacing w:after="240" w:line="300" w:lineRule="auto"/>
        <w:ind w:left="374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iPriority="6"/>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1" w:uiPriority="40"/>
    <w:lsdException w:name="Grid Table 1 Light" w:uiPriority="46"/>
    <w:lsdException w:name="Grid Table 2" w:uiPriority="47"/>
    <w:lsdException w:name="Grid Table 3" w:uiPriority="48"/>
    <w:lsdException w:name="Grid Table 4" w:uiPriority="49"/>
    <w:lsdException w:name="Grid Table 5 Dark" w:locked="1"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locked="1" w:uiPriority="50"/>
    <w:lsdException w:name="Grid Table 6 Colorful Accent 1" w:uiPriority="51"/>
    <w:lsdException w:name="Grid Table 7 Colorful Accent 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locked="1" w:uiPriority="50"/>
    <w:lsdException w:name="Grid Table 6 Colorful Accent 5" w:uiPriority="51"/>
    <w:lsdException w:name="Grid Table 7 Colorful Accent 5"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D3"/>
    <w:pPr>
      <w:spacing w:before="120" w:after="0" w:line="360" w:lineRule="auto"/>
      <w:ind w:left="0"/>
    </w:pPr>
    <w:rPr>
      <w:rFonts w:eastAsia="MS Mincho" w:cs="Arial"/>
      <w:color w:val="auto"/>
      <w:szCs w:val="16"/>
    </w:rPr>
  </w:style>
  <w:style w:type="paragraph" w:styleId="Heading1">
    <w:name w:val="heading 1"/>
    <w:basedOn w:val="Title"/>
    <w:link w:val="Heading1Char"/>
    <w:uiPriority w:val="9"/>
    <w:qFormat/>
    <w:rsid w:val="0049267E"/>
    <w:pPr>
      <w:spacing w:before="240" w:line="360" w:lineRule="auto"/>
      <w:outlineLvl w:val="0"/>
    </w:pPr>
    <w:rPr>
      <w:rFonts w:ascii="Arial" w:hAnsi="Arial"/>
      <w:b/>
      <w:bCs/>
      <w:color w:val="500061"/>
      <w:sz w:val="40"/>
      <w:szCs w:val="40"/>
      <w:lang w:val="en-AU" w:eastAsia="en-US"/>
    </w:rPr>
  </w:style>
  <w:style w:type="paragraph" w:styleId="Heading2">
    <w:name w:val="heading 2"/>
    <w:basedOn w:val="Normal"/>
    <w:next w:val="Normal"/>
    <w:link w:val="Heading2Char"/>
    <w:uiPriority w:val="9"/>
    <w:unhideWhenUsed/>
    <w:qFormat/>
    <w:rsid w:val="002E5FA2"/>
    <w:pPr>
      <w:keepNext/>
      <w:pBdr>
        <w:bottom w:val="single" w:sz="4" w:space="0" w:color="C39F57" w:themeColor="background2"/>
      </w:pBdr>
      <w:spacing w:before="240" w:after="240"/>
      <w:contextualSpacing/>
      <w:outlineLvl w:val="1"/>
    </w:pPr>
    <w:rPr>
      <w:rFonts w:eastAsia="MS Gothic" w:cs="Times New Roman"/>
      <w:b/>
      <w:color w:val="4F2260"/>
      <w:kern w:val="28"/>
      <w:sz w:val="32"/>
      <w:szCs w:val="26"/>
    </w:rPr>
  </w:style>
  <w:style w:type="paragraph" w:styleId="Heading3">
    <w:name w:val="heading 3"/>
    <w:basedOn w:val="Normal"/>
    <w:next w:val="Normal"/>
    <w:link w:val="Heading3Char"/>
    <w:uiPriority w:val="9"/>
    <w:unhideWhenUsed/>
    <w:qFormat/>
    <w:rsid w:val="002E5FA2"/>
    <w:pPr>
      <w:keepNext/>
      <w:keepLines/>
      <w:spacing w:before="360"/>
      <w:contextualSpacing/>
      <w:outlineLvl w:val="2"/>
    </w:pPr>
    <w:rPr>
      <w:rFonts w:eastAsia="MS Gothic" w:cs="Times New Roman"/>
      <w:b/>
      <w:color w:val="4F2260"/>
      <w:sz w:val="28"/>
      <w:szCs w:val="24"/>
    </w:rPr>
  </w:style>
  <w:style w:type="paragraph" w:styleId="Heading4">
    <w:name w:val="heading 4"/>
    <w:basedOn w:val="Normal"/>
    <w:next w:val="Indented"/>
    <w:link w:val="Heading4Char"/>
    <w:uiPriority w:val="9"/>
    <w:unhideWhenUsed/>
    <w:qFormat/>
    <w:rsid w:val="00433412"/>
    <w:pPr>
      <w:keepNext/>
      <w:keepLines/>
      <w:spacing w:before="180"/>
      <w:ind w:left="284"/>
      <w:contextualSpacing/>
      <w:outlineLvl w:val="3"/>
    </w:pPr>
    <w:rPr>
      <w:rFonts w:eastAsia="MS Gothic" w:cs="Times New Roman"/>
      <w:b/>
      <w:iCs/>
      <w:color w:val="4F2260"/>
      <w:szCs w:val="24"/>
    </w:rPr>
  </w:style>
  <w:style w:type="paragraph" w:styleId="Heading5">
    <w:name w:val="heading 5"/>
    <w:basedOn w:val="Normal"/>
    <w:next w:val="Normal"/>
    <w:link w:val="Heading5Char"/>
    <w:uiPriority w:val="9"/>
    <w:semiHidden/>
    <w:unhideWhenUsed/>
    <w:rsid w:val="00C13283"/>
    <w:pPr>
      <w:keepNext/>
      <w:keepLines/>
      <w:spacing w:before="40"/>
      <w:outlineLvl w:val="4"/>
    </w:pPr>
    <w:rPr>
      <w:rFonts w:asciiTheme="majorHAnsi" w:eastAsiaTheme="majorEastAsia" w:hAnsiTheme="majorHAnsi" w:cstheme="majorBidi"/>
      <w:color w:val="3B1947" w:themeColor="accent1" w:themeShade="BF"/>
    </w:rPr>
  </w:style>
  <w:style w:type="paragraph" w:styleId="Heading6">
    <w:name w:val="heading 6"/>
    <w:basedOn w:val="Normal"/>
    <w:next w:val="Normal"/>
    <w:link w:val="Heading6Char"/>
    <w:uiPriority w:val="9"/>
    <w:semiHidden/>
    <w:unhideWhenUsed/>
    <w:qFormat/>
    <w:rsid w:val="00C13283"/>
    <w:pPr>
      <w:keepNext/>
      <w:keepLines/>
      <w:spacing w:before="40"/>
      <w:outlineLvl w:val="5"/>
    </w:pPr>
    <w:rPr>
      <w:rFonts w:asciiTheme="majorHAnsi" w:eastAsiaTheme="majorEastAsia" w:hAnsiTheme="majorHAnsi" w:cstheme="majorBidi"/>
      <w:color w:val="27112F" w:themeColor="accent1" w:themeShade="7F"/>
    </w:rPr>
  </w:style>
  <w:style w:type="paragraph" w:styleId="Heading7">
    <w:name w:val="heading 7"/>
    <w:basedOn w:val="Normal"/>
    <w:next w:val="Normal"/>
    <w:link w:val="Heading7Char"/>
    <w:uiPriority w:val="9"/>
    <w:semiHidden/>
    <w:unhideWhenUsed/>
    <w:qFormat/>
    <w:rsid w:val="00C13283"/>
    <w:pPr>
      <w:keepNext/>
      <w:keepLines/>
      <w:spacing w:before="40"/>
      <w:outlineLvl w:val="6"/>
    </w:pPr>
    <w:rPr>
      <w:rFonts w:asciiTheme="majorHAnsi" w:eastAsiaTheme="majorEastAsia" w:hAnsiTheme="majorHAnsi" w:cstheme="majorBidi"/>
      <w:i/>
      <w:iCs/>
      <w:color w:val="27112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locked/>
    <w:pPr>
      <w:spacing w:after="300" w:line="240" w:lineRule="auto"/>
      <w:contextualSpacing/>
    </w:pPr>
    <w:rPr>
      <w:rFonts w:asciiTheme="majorHAnsi" w:eastAsiaTheme="majorEastAsia" w:hAnsiTheme="majorHAnsi" w:cstheme="majorBidi"/>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kern w:val="28"/>
      <w:sz w:val="60"/>
      <w:szCs w:val="60"/>
    </w:r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Title">
    <w:name w:val="Job Title"/>
    <w:basedOn w:val="Normal"/>
    <w:uiPriority w:val="3"/>
    <w:locked/>
    <w:pPr>
      <w:spacing w:line="276" w:lineRule="auto"/>
    </w:pPr>
  </w:style>
  <w:style w:type="paragraph" w:styleId="Date">
    <w:name w:val="Date"/>
    <w:aliases w:val="Address"/>
    <w:basedOn w:val="Title"/>
    <w:next w:val="Salutation"/>
    <w:link w:val="DateChar"/>
    <w:uiPriority w:val="4"/>
    <w:unhideWhenUsed/>
    <w:qFormat/>
    <w:rsid w:val="0049267E"/>
    <w:pPr>
      <w:pBdr>
        <w:bottom w:val="single" w:sz="4" w:space="10" w:color="005E5B" w:themeColor="text2"/>
      </w:pBdr>
      <w:spacing w:after="0"/>
    </w:pPr>
    <w:rPr>
      <w:rFonts w:ascii="Arial" w:eastAsiaTheme="minorEastAsia" w:hAnsi="Arial" w:cs="Arial"/>
      <w:bCs/>
      <w:color w:val="500061"/>
      <w:kern w:val="0"/>
      <w:sz w:val="24"/>
      <w:szCs w:val="24"/>
    </w:rPr>
  </w:style>
  <w:style w:type="character" w:customStyle="1" w:styleId="DateChar">
    <w:name w:val="Date Char"/>
    <w:aliases w:val="Address Char"/>
    <w:basedOn w:val="DefaultParagraphFont"/>
    <w:link w:val="Date"/>
    <w:uiPriority w:val="4"/>
    <w:rsid w:val="0049267E"/>
    <w:rPr>
      <w:rFonts w:cs="Arial"/>
      <w:bCs/>
      <w:color w:val="500061"/>
      <w:szCs w:val="24"/>
    </w:rPr>
  </w:style>
  <w:style w:type="paragraph" w:styleId="Salutation">
    <w:name w:val="Salutation"/>
    <w:basedOn w:val="Normal"/>
    <w:next w:val="Normal"/>
    <w:link w:val="SalutationChar"/>
    <w:uiPriority w:val="4"/>
    <w:unhideWhenUsed/>
    <w:qFormat/>
    <w:rsid w:val="00EB05A2"/>
    <w:pPr>
      <w:spacing w:before="240"/>
      <w:outlineLvl w:val="1"/>
    </w:pPr>
    <w:rPr>
      <w:b/>
      <w:bCs/>
      <w:color w:val="500061"/>
    </w:rPr>
  </w:style>
  <w:style w:type="character" w:customStyle="1" w:styleId="SalutationChar">
    <w:name w:val="Salutation Char"/>
    <w:basedOn w:val="DefaultParagraphFont"/>
    <w:link w:val="Salutation"/>
    <w:uiPriority w:val="4"/>
    <w:rsid w:val="00EB05A2"/>
    <w:rPr>
      <w:b/>
      <w:bCs/>
      <w:color w:val="500061"/>
    </w:rPr>
  </w:style>
  <w:style w:type="paragraph" w:styleId="Closing">
    <w:name w:val="Closing"/>
    <w:basedOn w:val="Normal"/>
    <w:next w:val="Normal"/>
    <w:link w:val="ClosingChar"/>
    <w:uiPriority w:val="5"/>
    <w:unhideWhenUsed/>
    <w:locked/>
    <w:rsid w:val="00EB05A2"/>
    <w:pPr>
      <w:spacing w:before="600" w:after="1600" w:line="240" w:lineRule="auto"/>
      <w:contextualSpacing/>
    </w:pPr>
  </w:style>
  <w:style w:type="character" w:customStyle="1" w:styleId="ClosingChar">
    <w:name w:val="Closing Char"/>
    <w:basedOn w:val="DefaultParagraphFont"/>
    <w:link w:val="Closing"/>
    <w:uiPriority w:val="5"/>
    <w:rsid w:val="00EB05A2"/>
  </w:style>
  <w:style w:type="paragraph" w:styleId="Header">
    <w:name w:val="header"/>
    <w:basedOn w:val="Normal"/>
    <w:link w:val="HeaderChar"/>
    <w:uiPriority w:val="94"/>
    <w:unhideWhenUsed/>
    <w:rsid w:val="009157D7"/>
    <w:pPr>
      <w:spacing w:line="240" w:lineRule="auto"/>
    </w:pPr>
  </w:style>
  <w:style w:type="character" w:customStyle="1" w:styleId="HeaderChar">
    <w:name w:val="Header Char"/>
    <w:basedOn w:val="DefaultParagraphFont"/>
    <w:link w:val="Header"/>
    <w:uiPriority w:val="94"/>
    <w:rsid w:val="009157D7"/>
  </w:style>
  <w:style w:type="paragraph" w:styleId="Footer">
    <w:name w:val="footer"/>
    <w:basedOn w:val="Normal"/>
    <w:link w:val="FooterChar"/>
    <w:uiPriority w:val="99"/>
    <w:unhideWhenUsed/>
    <w:rsid w:val="00C13283"/>
    <w:pPr>
      <w:pBdr>
        <w:top w:val="single" w:sz="4" w:space="4" w:color="005E5B" w:themeColor="text2"/>
      </w:pBdr>
      <w:spacing w:line="240" w:lineRule="auto"/>
      <w:jc w:val="right"/>
    </w:pPr>
    <w:rPr>
      <w:i/>
      <w:iCs/>
      <w:color w:val="3B1947" w:themeColor="accent1" w:themeShade="BF"/>
    </w:rPr>
  </w:style>
  <w:style w:type="character" w:customStyle="1" w:styleId="FooterChar">
    <w:name w:val="Footer Char"/>
    <w:basedOn w:val="DefaultParagraphFont"/>
    <w:link w:val="Footer"/>
    <w:uiPriority w:val="99"/>
    <w:rsid w:val="00C13283"/>
    <w:rPr>
      <w:i/>
      <w:iCs/>
      <w:color w:val="3B1947" w:themeColor="accent1" w:themeShade="BF"/>
    </w:rPr>
  </w:style>
  <w:style w:type="paragraph" w:customStyle="1" w:styleId="Logo">
    <w:name w:val="Logo"/>
    <w:basedOn w:val="Normal"/>
    <w:uiPriority w:val="10"/>
    <w:locked/>
    <w:pPr>
      <w:spacing w:line="240" w:lineRule="auto"/>
      <w:jc w:val="right"/>
    </w:pPr>
  </w:style>
  <w:style w:type="character" w:customStyle="1" w:styleId="Heading1Char">
    <w:name w:val="Heading 1 Char"/>
    <w:basedOn w:val="DefaultParagraphFont"/>
    <w:link w:val="Heading1"/>
    <w:uiPriority w:val="9"/>
    <w:rsid w:val="0049267E"/>
    <w:rPr>
      <w:rFonts w:eastAsiaTheme="majorEastAsia" w:cstheme="majorBidi"/>
      <w:b/>
      <w:bCs/>
      <w:color w:val="500061"/>
      <w:kern w:val="28"/>
      <w:sz w:val="40"/>
      <w:szCs w:val="40"/>
      <w:lang w:val="en-AU" w:eastAsia="en-US"/>
    </w:rPr>
  </w:style>
  <w:style w:type="character" w:customStyle="1" w:styleId="Heading2Char">
    <w:name w:val="Heading 2 Char"/>
    <w:basedOn w:val="DefaultParagraphFont"/>
    <w:link w:val="Heading2"/>
    <w:uiPriority w:val="9"/>
    <w:rsid w:val="002E5FA2"/>
    <w:rPr>
      <w:rFonts w:eastAsia="MS Gothic" w:cs="Times New Roman"/>
      <w:b/>
      <w:color w:val="4F2260"/>
      <w:kern w:val="28"/>
      <w:sz w:val="32"/>
      <w:szCs w:val="26"/>
    </w:rPr>
  </w:style>
  <w:style w:type="paragraph" w:customStyle="1" w:styleId="ContactInfo">
    <w:name w:val="Contact Info"/>
    <w:basedOn w:val="Normal"/>
    <w:uiPriority w:val="4"/>
    <w:locked/>
    <w:rsid w:val="003F3593"/>
    <w:pPr>
      <w:spacing w:line="276" w:lineRule="auto"/>
    </w:pPr>
  </w:style>
  <w:style w:type="paragraph" w:styleId="NoSpacing">
    <w:name w:val="No Spacing"/>
    <w:uiPriority w:val="1"/>
    <w:semiHidden/>
    <w:unhideWhenUsed/>
    <w:qFormat/>
    <w:rsid w:val="009C2AA2"/>
    <w:pPr>
      <w:spacing w:after="0" w:line="240" w:lineRule="auto"/>
      <w:ind w:left="0"/>
    </w:pPr>
    <w:rPr>
      <w:color w:val="auto"/>
    </w:rPr>
  </w:style>
  <w:style w:type="paragraph" w:styleId="Signature">
    <w:name w:val="Signature"/>
    <w:basedOn w:val="Normal"/>
    <w:next w:val="Normal"/>
    <w:link w:val="SignatureChar"/>
    <w:uiPriority w:val="6"/>
    <w:rsid w:val="00C13283"/>
    <w:rPr>
      <w:b/>
      <w:color w:val="3B1947" w:themeColor="accent1" w:themeShade="BF"/>
    </w:rPr>
  </w:style>
  <w:style w:type="character" w:customStyle="1" w:styleId="SignatureChar">
    <w:name w:val="Signature Char"/>
    <w:basedOn w:val="DefaultParagraphFont"/>
    <w:link w:val="Signature"/>
    <w:uiPriority w:val="6"/>
    <w:rsid w:val="00C13283"/>
    <w:rPr>
      <w:b/>
      <w:color w:val="3B1947" w:themeColor="accent1" w:themeShade="BF"/>
    </w:rPr>
  </w:style>
  <w:style w:type="paragraph" w:customStyle="1" w:styleId="Name">
    <w:name w:val="Name"/>
    <w:basedOn w:val="Normal"/>
    <w:uiPriority w:val="2"/>
    <w:qFormat/>
    <w:rsid w:val="00776CDC"/>
    <w:rPr>
      <w:b/>
      <w:color w:val="4F2260" w:themeColor="accent1"/>
    </w:rPr>
  </w:style>
  <w:style w:type="character" w:customStyle="1" w:styleId="Heading3Char">
    <w:name w:val="Heading 3 Char"/>
    <w:basedOn w:val="DefaultParagraphFont"/>
    <w:link w:val="Heading3"/>
    <w:uiPriority w:val="9"/>
    <w:rsid w:val="002E5FA2"/>
    <w:rPr>
      <w:rFonts w:eastAsia="MS Gothic" w:cs="Times New Roman"/>
      <w:b/>
      <w:color w:val="4F2260"/>
      <w:sz w:val="28"/>
      <w:szCs w:val="24"/>
    </w:rPr>
  </w:style>
  <w:style w:type="character" w:customStyle="1" w:styleId="Heading4Char">
    <w:name w:val="Heading 4 Char"/>
    <w:basedOn w:val="DefaultParagraphFont"/>
    <w:link w:val="Heading4"/>
    <w:uiPriority w:val="9"/>
    <w:rsid w:val="00433412"/>
    <w:rPr>
      <w:rFonts w:eastAsia="MS Gothic" w:cs="Times New Roman"/>
      <w:b/>
      <w:iCs/>
      <w:color w:val="4F2260"/>
      <w:szCs w:val="24"/>
    </w:rPr>
  </w:style>
  <w:style w:type="character" w:customStyle="1" w:styleId="Heading5Char">
    <w:name w:val="Heading 5 Char"/>
    <w:basedOn w:val="DefaultParagraphFont"/>
    <w:link w:val="Heading5"/>
    <w:uiPriority w:val="9"/>
    <w:semiHidden/>
    <w:rsid w:val="00C13283"/>
    <w:rPr>
      <w:rFonts w:asciiTheme="majorHAnsi" w:eastAsiaTheme="majorEastAsia" w:hAnsiTheme="majorHAnsi" w:cstheme="majorBidi"/>
      <w:color w:val="3B1947" w:themeColor="accent1" w:themeShade="BF"/>
    </w:rPr>
  </w:style>
  <w:style w:type="character" w:customStyle="1" w:styleId="Heading6Char">
    <w:name w:val="Heading 6 Char"/>
    <w:basedOn w:val="DefaultParagraphFont"/>
    <w:link w:val="Heading6"/>
    <w:uiPriority w:val="9"/>
    <w:semiHidden/>
    <w:rsid w:val="00C13283"/>
    <w:rPr>
      <w:rFonts w:asciiTheme="majorHAnsi" w:eastAsiaTheme="majorEastAsia" w:hAnsiTheme="majorHAnsi" w:cstheme="majorBidi"/>
      <w:color w:val="27112F" w:themeColor="accent1" w:themeShade="7F"/>
    </w:rPr>
  </w:style>
  <w:style w:type="character" w:customStyle="1" w:styleId="Heading7Char">
    <w:name w:val="Heading 7 Char"/>
    <w:basedOn w:val="DefaultParagraphFont"/>
    <w:link w:val="Heading7"/>
    <w:uiPriority w:val="9"/>
    <w:semiHidden/>
    <w:rsid w:val="00C13283"/>
    <w:rPr>
      <w:rFonts w:asciiTheme="majorHAnsi" w:eastAsiaTheme="majorEastAsia" w:hAnsiTheme="majorHAnsi" w:cstheme="majorBidi"/>
      <w:i/>
      <w:iCs/>
      <w:color w:val="27112F" w:themeColor="accent1" w:themeShade="7F"/>
    </w:rPr>
  </w:style>
  <w:style w:type="character" w:styleId="IntenseEmphasis">
    <w:name w:val="Intense Emphasis"/>
    <w:basedOn w:val="DefaultParagraphFont"/>
    <w:uiPriority w:val="21"/>
    <w:semiHidden/>
    <w:unhideWhenUsed/>
    <w:qFormat/>
    <w:rsid w:val="00C13283"/>
    <w:rPr>
      <w:i/>
      <w:iCs/>
      <w:color w:val="3B1947" w:themeColor="accent1" w:themeShade="BF"/>
    </w:rPr>
  </w:style>
  <w:style w:type="paragraph" w:styleId="IntenseQuote">
    <w:name w:val="Intense Quote"/>
    <w:basedOn w:val="Normal"/>
    <w:next w:val="Normal"/>
    <w:link w:val="IntenseQuoteChar"/>
    <w:uiPriority w:val="30"/>
    <w:semiHidden/>
    <w:unhideWhenUsed/>
    <w:qFormat/>
    <w:rsid w:val="00C13283"/>
    <w:pPr>
      <w:pBdr>
        <w:top w:val="single" w:sz="4" w:space="10" w:color="3B1947" w:themeColor="accent1" w:themeShade="BF"/>
        <w:bottom w:val="single" w:sz="4" w:space="10" w:color="3B1947" w:themeColor="accent1" w:themeShade="BF"/>
      </w:pBdr>
      <w:spacing w:before="360" w:after="360"/>
      <w:ind w:left="864" w:right="864"/>
      <w:jc w:val="center"/>
    </w:pPr>
    <w:rPr>
      <w:i/>
      <w:iCs/>
      <w:color w:val="3B1947" w:themeColor="accent1" w:themeShade="BF"/>
    </w:rPr>
  </w:style>
  <w:style w:type="character" w:customStyle="1" w:styleId="IntenseQuoteChar">
    <w:name w:val="Intense Quote Char"/>
    <w:basedOn w:val="DefaultParagraphFont"/>
    <w:link w:val="IntenseQuote"/>
    <w:uiPriority w:val="30"/>
    <w:semiHidden/>
    <w:rsid w:val="00C13283"/>
    <w:rPr>
      <w:i/>
      <w:iCs/>
      <w:color w:val="3B1947" w:themeColor="accent1" w:themeShade="BF"/>
    </w:rPr>
  </w:style>
  <w:style w:type="character" w:styleId="IntenseReference">
    <w:name w:val="Intense Reference"/>
    <w:basedOn w:val="DefaultParagraphFont"/>
    <w:uiPriority w:val="32"/>
    <w:semiHidden/>
    <w:unhideWhenUsed/>
    <w:qFormat/>
    <w:rsid w:val="00C13283"/>
    <w:rPr>
      <w:b/>
      <w:bCs/>
      <w:caps w:val="0"/>
      <w:smallCaps/>
      <w:color w:val="3B1947" w:themeColor="accent1" w:themeShade="BF"/>
      <w:spacing w:val="5"/>
    </w:rPr>
  </w:style>
  <w:style w:type="paragraph" w:styleId="BlockText">
    <w:name w:val="Block Text"/>
    <w:basedOn w:val="Normal"/>
    <w:uiPriority w:val="99"/>
    <w:semiHidden/>
    <w:unhideWhenUsed/>
    <w:rsid w:val="00C13283"/>
    <w:pPr>
      <w:pBdr>
        <w:top w:val="single" w:sz="2" w:space="10" w:color="3B1947" w:themeColor="accent1" w:themeShade="BF"/>
        <w:left w:val="single" w:sz="2" w:space="10" w:color="3B1947" w:themeColor="accent1" w:themeShade="BF"/>
        <w:bottom w:val="single" w:sz="2" w:space="10" w:color="3B1947" w:themeColor="accent1" w:themeShade="BF"/>
        <w:right w:val="single" w:sz="2" w:space="10" w:color="3B1947" w:themeColor="accent1" w:themeShade="BF"/>
      </w:pBdr>
      <w:ind w:left="1152" w:right="1152"/>
    </w:pPr>
    <w:rPr>
      <w:i/>
      <w:iCs/>
      <w:color w:val="3B1947" w:themeColor="accent1" w:themeShade="BF"/>
    </w:rPr>
  </w:style>
  <w:style w:type="character" w:styleId="FollowedHyperlink">
    <w:name w:val="FollowedHyperlink"/>
    <w:basedOn w:val="DefaultParagraphFont"/>
    <w:uiPriority w:val="99"/>
    <w:semiHidden/>
    <w:unhideWhenUsed/>
    <w:rsid w:val="00C13283"/>
    <w:rPr>
      <w:color w:val="9B7A37" w:themeColor="accent5" w:themeShade="BF"/>
      <w:u w:val="single"/>
    </w:rPr>
  </w:style>
  <w:style w:type="character" w:styleId="Hyperlink">
    <w:name w:val="Hyperlink"/>
    <w:basedOn w:val="DefaultParagraphFont"/>
    <w:uiPriority w:val="99"/>
    <w:unhideWhenUsed/>
    <w:qFormat/>
    <w:rsid w:val="00AA4294"/>
    <w:rPr>
      <w:rFonts w:asciiTheme="minorHAnsi" w:hAnsiTheme="minorHAnsi"/>
      <w:color w:val="005E5B" w:themeColor="text2"/>
      <w:sz w:val="24"/>
      <w:u w:val="single"/>
    </w:rPr>
  </w:style>
  <w:style w:type="paragraph" w:styleId="MessageHeader">
    <w:name w:val="Message Header"/>
    <w:basedOn w:val="Normal"/>
    <w:link w:val="MessageHeaderChar"/>
    <w:uiPriority w:val="99"/>
    <w:semiHidden/>
    <w:unhideWhenUsed/>
    <w:rsid w:val="00C1328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color w:val="004643" w:themeColor="text2" w:themeShade="BF"/>
      <w:szCs w:val="24"/>
    </w:rPr>
  </w:style>
  <w:style w:type="character" w:customStyle="1" w:styleId="MessageHeaderChar">
    <w:name w:val="Message Header Char"/>
    <w:basedOn w:val="DefaultParagraphFont"/>
    <w:link w:val="MessageHeader"/>
    <w:uiPriority w:val="99"/>
    <w:semiHidden/>
    <w:rsid w:val="00C13283"/>
    <w:rPr>
      <w:rFonts w:asciiTheme="majorHAnsi" w:eastAsiaTheme="majorEastAsia" w:hAnsiTheme="majorHAnsi" w:cstheme="majorBidi"/>
      <w:color w:val="004643" w:themeColor="text2" w:themeShade="BF"/>
      <w:sz w:val="24"/>
      <w:szCs w:val="24"/>
      <w:shd w:val="pct20" w:color="auto" w:fill="auto"/>
    </w:rPr>
  </w:style>
  <w:style w:type="character" w:customStyle="1" w:styleId="UnresolvedMention1">
    <w:name w:val="Unresolved Mention1"/>
    <w:basedOn w:val="DefaultParagraphFont"/>
    <w:uiPriority w:val="99"/>
    <w:semiHidden/>
    <w:unhideWhenUsed/>
    <w:locked/>
    <w:rsid w:val="00C13283"/>
    <w:rPr>
      <w:color w:val="595959" w:themeColor="text1" w:themeTint="A6"/>
      <w:shd w:val="clear" w:color="auto" w:fill="E1DFDD"/>
    </w:rPr>
  </w:style>
  <w:style w:type="character" w:styleId="UnresolvedMention">
    <w:name w:val="Unresolved Mention"/>
    <w:basedOn w:val="DefaultParagraphFont"/>
    <w:uiPriority w:val="99"/>
    <w:semiHidden/>
    <w:unhideWhenUsed/>
    <w:rsid w:val="00446D5E"/>
    <w:rPr>
      <w:color w:val="605E5C"/>
      <w:shd w:val="clear" w:color="auto" w:fill="E1DFDD"/>
    </w:rPr>
  </w:style>
  <w:style w:type="paragraph" w:styleId="ListBullet">
    <w:name w:val="List Bullet"/>
    <w:basedOn w:val="Normal"/>
    <w:link w:val="ListBulletChar"/>
    <w:autoRedefine/>
    <w:uiPriority w:val="99"/>
    <w:qFormat/>
    <w:rsid w:val="00075D1F"/>
    <w:pPr>
      <w:numPr>
        <w:numId w:val="1"/>
      </w:numPr>
      <w:tabs>
        <w:tab w:val="left" w:pos="0"/>
      </w:tabs>
      <w:spacing w:before="0" w:after="120"/>
      <w:ind w:left="681" w:hanging="397"/>
    </w:pPr>
    <w:rPr>
      <w:rFonts w:asciiTheme="majorHAnsi" w:eastAsia="Times New Roman" w:hAnsiTheme="majorHAnsi" w:cs="Times New Roman"/>
      <w:lang w:val="en-AU" w:eastAsia="en-AU"/>
    </w:rPr>
  </w:style>
  <w:style w:type="paragraph" w:styleId="ListNumber">
    <w:name w:val="List Number"/>
    <w:basedOn w:val="Normal"/>
    <w:link w:val="ListNumberChar"/>
    <w:qFormat/>
    <w:rsid w:val="00BC3234"/>
    <w:pPr>
      <w:numPr>
        <w:numId w:val="2"/>
      </w:numPr>
      <w:tabs>
        <w:tab w:val="left" w:pos="0"/>
      </w:tabs>
      <w:spacing w:before="0" w:after="120"/>
    </w:pPr>
    <w:rPr>
      <w:szCs w:val="32"/>
    </w:rPr>
  </w:style>
  <w:style w:type="paragraph" w:styleId="ListParagraph">
    <w:name w:val="List Paragraph"/>
    <w:basedOn w:val="ListNumber"/>
    <w:uiPriority w:val="34"/>
    <w:qFormat/>
    <w:rsid w:val="0049267E"/>
  </w:style>
  <w:style w:type="paragraph" w:customStyle="1" w:styleId="Multilevellist">
    <w:name w:val="Multi level list"/>
    <w:basedOn w:val="ListNumber"/>
    <w:link w:val="MultilevellistChar"/>
    <w:rsid w:val="004536F6"/>
    <w:pPr>
      <w:numPr>
        <w:ilvl w:val="2"/>
      </w:numPr>
    </w:pPr>
  </w:style>
  <w:style w:type="character" w:customStyle="1" w:styleId="ListBulletChar">
    <w:name w:val="List Bullet Char"/>
    <w:basedOn w:val="DefaultParagraphFont"/>
    <w:link w:val="ListBullet"/>
    <w:uiPriority w:val="99"/>
    <w:rsid w:val="00B01F64"/>
    <w:rPr>
      <w:rFonts w:asciiTheme="majorHAnsi" w:eastAsia="Times New Roman" w:hAnsiTheme="majorHAnsi" w:cs="Times New Roman"/>
      <w:color w:val="auto"/>
      <w:szCs w:val="16"/>
      <w:lang w:val="en-AU" w:eastAsia="en-AU"/>
    </w:rPr>
  </w:style>
  <w:style w:type="character" w:customStyle="1" w:styleId="ListNumberChar">
    <w:name w:val="List Number Char"/>
    <w:basedOn w:val="ListBulletChar"/>
    <w:link w:val="ListNumber"/>
    <w:rsid w:val="00BC3234"/>
    <w:rPr>
      <w:rFonts w:asciiTheme="majorHAnsi" w:eastAsia="MS Mincho" w:hAnsiTheme="majorHAnsi" w:cs="Arial"/>
      <w:color w:val="auto"/>
      <w:szCs w:val="32"/>
      <w:lang w:val="en-AU" w:eastAsia="en-AU"/>
    </w:rPr>
  </w:style>
  <w:style w:type="character" w:customStyle="1" w:styleId="MultilevellistChar">
    <w:name w:val="Multi level list Char"/>
    <w:basedOn w:val="ListNumberChar"/>
    <w:link w:val="Multilevellist"/>
    <w:rsid w:val="004536F6"/>
    <w:rPr>
      <w:rFonts w:asciiTheme="majorHAnsi" w:eastAsia="MS Mincho" w:hAnsiTheme="majorHAnsi" w:cs="Arial"/>
      <w:color w:val="auto"/>
      <w:szCs w:val="32"/>
      <w:lang w:val="en-AU" w:eastAsia="en-AU"/>
    </w:rPr>
  </w:style>
  <w:style w:type="table" w:styleId="GridTable2-Accent1">
    <w:name w:val="Grid Table 2 Accent 1"/>
    <w:basedOn w:val="TableNormal"/>
    <w:uiPriority w:val="47"/>
    <w:rsid w:val="00C27753"/>
    <w:pPr>
      <w:spacing w:after="0" w:line="240" w:lineRule="auto"/>
    </w:pPr>
    <w:tblPr>
      <w:tblStyleRowBandSize w:val="1"/>
      <w:tblStyleColBandSize w:val="1"/>
      <w:tblBorders>
        <w:top w:val="single" w:sz="2" w:space="0" w:color="A556C3" w:themeColor="accent1" w:themeTint="99"/>
        <w:bottom w:val="single" w:sz="2" w:space="0" w:color="A556C3" w:themeColor="accent1" w:themeTint="99"/>
        <w:insideH w:val="single" w:sz="2" w:space="0" w:color="A556C3" w:themeColor="accent1" w:themeTint="99"/>
        <w:insideV w:val="single" w:sz="2" w:space="0" w:color="A556C3" w:themeColor="accent1" w:themeTint="99"/>
      </w:tblBorders>
    </w:tblPr>
    <w:tblStylePr w:type="firstRow">
      <w:rPr>
        <w:b/>
        <w:bCs/>
      </w:rPr>
      <w:tblPr/>
      <w:tcPr>
        <w:tcBorders>
          <w:top w:val="nil"/>
          <w:bottom w:val="single" w:sz="12" w:space="0" w:color="A556C3" w:themeColor="accent1" w:themeTint="99"/>
          <w:insideH w:val="nil"/>
          <w:insideV w:val="nil"/>
        </w:tcBorders>
        <w:shd w:val="clear" w:color="auto" w:fill="FFFFFF" w:themeFill="background1"/>
      </w:tcPr>
    </w:tblStylePr>
    <w:tblStylePr w:type="lastRow">
      <w:rPr>
        <w:b/>
        <w:bCs/>
      </w:rPr>
      <w:tblPr/>
      <w:tcPr>
        <w:tcBorders>
          <w:top w:val="double" w:sz="2" w:space="0" w:color="A556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C6EB" w:themeFill="accent1" w:themeFillTint="33"/>
      </w:tcPr>
    </w:tblStylePr>
    <w:tblStylePr w:type="band1Horz">
      <w:tblPr/>
      <w:tcPr>
        <w:shd w:val="clear" w:color="auto" w:fill="E1C6EB" w:themeFill="accent1" w:themeFillTint="33"/>
      </w:tcPr>
    </w:tblStylePr>
  </w:style>
  <w:style w:type="table" w:styleId="GridTable4-Accent5">
    <w:name w:val="Grid Table 4 Accent 5"/>
    <w:basedOn w:val="TableNormal"/>
    <w:uiPriority w:val="49"/>
    <w:rsid w:val="00C27753"/>
    <w:pPr>
      <w:spacing w:after="0" w:line="240" w:lineRule="auto"/>
    </w:pPr>
    <w:tblPr>
      <w:tblStyleRowBandSize w:val="1"/>
      <w:tblStyleColBandSize w:val="1"/>
      <w:tblBorders>
        <w:top w:val="single" w:sz="4" w:space="0" w:color="DBC59A" w:themeColor="accent5" w:themeTint="99"/>
        <w:left w:val="single" w:sz="4" w:space="0" w:color="DBC59A" w:themeColor="accent5" w:themeTint="99"/>
        <w:bottom w:val="single" w:sz="4" w:space="0" w:color="DBC59A" w:themeColor="accent5" w:themeTint="99"/>
        <w:right w:val="single" w:sz="4" w:space="0" w:color="DBC59A" w:themeColor="accent5" w:themeTint="99"/>
        <w:insideH w:val="single" w:sz="4" w:space="0" w:color="DBC59A" w:themeColor="accent5" w:themeTint="99"/>
        <w:insideV w:val="single" w:sz="4" w:space="0" w:color="DBC59A" w:themeColor="accent5" w:themeTint="99"/>
      </w:tblBorders>
    </w:tblPr>
    <w:tblStylePr w:type="firstRow">
      <w:rPr>
        <w:b/>
        <w:bCs/>
        <w:color w:val="FFFFFF" w:themeColor="background1"/>
      </w:rPr>
      <w:tblPr/>
      <w:tcPr>
        <w:tcBorders>
          <w:top w:val="single" w:sz="4" w:space="0" w:color="C39F57" w:themeColor="accent5"/>
          <w:left w:val="single" w:sz="4" w:space="0" w:color="C39F57" w:themeColor="accent5"/>
          <w:bottom w:val="single" w:sz="4" w:space="0" w:color="C39F57" w:themeColor="accent5"/>
          <w:right w:val="single" w:sz="4" w:space="0" w:color="C39F57" w:themeColor="accent5"/>
          <w:insideH w:val="nil"/>
          <w:insideV w:val="nil"/>
        </w:tcBorders>
        <w:shd w:val="clear" w:color="auto" w:fill="C39F57" w:themeFill="accent5"/>
      </w:tcPr>
    </w:tblStylePr>
    <w:tblStylePr w:type="lastRow">
      <w:rPr>
        <w:b/>
        <w:bCs/>
      </w:rPr>
      <w:tblPr/>
      <w:tcPr>
        <w:tcBorders>
          <w:top w:val="double" w:sz="4" w:space="0" w:color="C39F57" w:themeColor="accent5"/>
        </w:tcBorders>
      </w:tcPr>
    </w:tblStylePr>
    <w:tblStylePr w:type="firstCol">
      <w:rPr>
        <w:b/>
        <w:bCs/>
      </w:rPr>
    </w:tblStylePr>
    <w:tblStylePr w:type="lastCol">
      <w:rPr>
        <w:b/>
        <w:bCs/>
      </w:rPr>
    </w:tblStylePr>
    <w:tblStylePr w:type="band1Vert">
      <w:tblPr/>
      <w:tcPr>
        <w:shd w:val="clear" w:color="auto" w:fill="F3EBDD" w:themeFill="accent5" w:themeFillTint="33"/>
      </w:tcPr>
    </w:tblStylePr>
    <w:tblStylePr w:type="band1Horz">
      <w:tblPr/>
      <w:tcPr>
        <w:shd w:val="clear" w:color="auto" w:fill="F3EBDD" w:themeFill="accent5" w:themeFillTint="33"/>
      </w:tcPr>
    </w:tblStylePr>
  </w:style>
  <w:style w:type="table" w:styleId="GridTable6Colorful">
    <w:name w:val="Grid Table 6 Colorful"/>
    <w:basedOn w:val="TableNormal"/>
    <w:uiPriority w:val="51"/>
    <w:rsid w:val="00C277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AB2D7D"/>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B2D7D"/>
    <w:rPr>
      <w:rFonts w:eastAsia="MS Mincho" w:cs="Arial"/>
      <w:color w:val="auto"/>
      <w:sz w:val="20"/>
    </w:rPr>
  </w:style>
  <w:style w:type="character" w:styleId="FootnoteReference">
    <w:name w:val="footnote reference"/>
    <w:basedOn w:val="DefaultParagraphFont"/>
    <w:uiPriority w:val="99"/>
    <w:semiHidden/>
    <w:unhideWhenUsed/>
    <w:rsid w:val="00AB2D7D"/>
    <w:rPr>
      <w:vertAlign w:val="superscript"/>
    </w:rPr>
  </w:style>
  <w:style w:type="paragraph" w:styleId="EndnoteText">
    <w:name w:val="endnote text"/>
    <w:basedOn w:val="Normal"/>
    <w:link w:val="EndnoteTextChar"/>
    <w:uiPriority w:val="99"/>
    <w:semiHidden/>
    <w:unhideWhenUsed/>
    <w:rsid w:val="00AB2D7D"/>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B2D7D"/>
    <w:rPr>
      <w:rFonts w:eastAsia="MS Mincho" w:cs="Arial"/>
      <w:color w:val="auto"/>
      <w:sz w:val="20"/>
    </w:rPr>
  </w:style>
  <w:style w:type="character" w:styleId="EndnoteReference">
    <w:name w:val="endnote reference"/>
    <w:basedOn w:val="DefaultParagraphFont"/>
    <w:uiPriority w:val="99"/>
    <w:semiHidden/>
    <w:unhideWhenUsed/>
    <w:rsid w:val="00AB2D7D"/>
    <w:rPr>
      <w:vertAlign w:val="superscript"/>
    </w:rPr>
  </w:style>
  <w:style w:type="paragraph" w:styleId="TOCHeading">
    <w:name w:val="TOC Heading"/>
    <w:basedOn w:val="Heading2"/>
    <w:next w:val="Normal"/>
    <w:uiPriority w:val="39"/>
    <w:unhideWhenUsed/>
    <w:qFormat/>
    <w:rsid w:val="006E37C7"/>
    <w:pPr>
      <w:keepLines/>
      <w:pBdr>
        <w:bottom w:val="single" w:sz="4" w:space="0" w:color="005E5B" w:themeColor="text2"/>
      </w:pBdr>
      <w:spacing w:after="0" w:line="259" w:lineRule="auto"/>
      <w:contextualSpacing w:val="0"/>
      <w:outlineLvl w:val="9"/>
    </w:pPr>
    <w:rPr>
      <w:rFonts w:asciiTheme="majorHAnsi" w:hAnsiTheme="majorHAnsi"/>
      <w:bCs/>
      <w:color w:val="3B1947" w:themeColor="accent1" w:themeShade="BF"/>
      <w:kern w:val="0"/>
      <w:szCs w:val="32"/>
    </w:rPr>
  </w:style>
  <w:style w:type="paragraph" w:styleId="TOC1">
    <w:name w:val="toc 1"/>
    <w:basedOn w:val="Normal"/>
    <w:next w:val="Normal"/>
    <w:autoRedefine/>
    <w:uiPriority w:val="39"/>
    <w:unhideWhenUsed/>
    <w:rsid w:val="006B5353"/>
    <w:pPr>
      <w:spacing w:after="100"/>
    </w:pPr>
  </w:style>
  <w:style w:type="paragraph" w:styleId="TOC2">
    <w:name w:val="toc 2"/>
    <w:basedOn w:val="Normal"/>
    <w:next w:val="Normal"/>
    <w:autoRedefine/>
    <w:uiPriority w:val="39"/>
    <w:unhideWhenUsed/>
    <w:rsid w:val="006B5353"/>
    <w:pPr>
      <w:spacing w:after="100"/>
      <w:ind w:left="240"/>
    </w:pPr>
  </w:style>
  <w:style w:type="paragraph" w:styleId="TOC3">
    <w:name w:val="toc 3"/>
    <w:basedOn w:val="Normal"/>
    <w:next w:val="Normal"/>
    <w:autoRedefine/>
    <w:uiPriority w:val="39"/>
    <w:unhideWhenUsed/>
    <w:rsid w:val="00433412"/>
    <w:pPr>
      <w:spacing w:after="100"/>
      <w:ind w:left="480"/>
    </w:pPr>
  </w:style>
  <w:style w:type="table" w:styleId="GridTable5Dark-Accent1">
    <w:name w:val="Grid Table 5 Dark Accent 1"/>
    <w:basedOn w:val="TableNormal"/>
    <w:uiPriority w:val="50"/>
    <w:locked/>
    <w:rsid w:val="0043341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C6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26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26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26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260" w:themeFill="accent1"/>
      </w:tcPr>
    </w:tblStylePr>
    <w:tblStylePr w:type="band1Vert">
      <w:tblPr/>
      <w:tcPr>
        <w:shd w:val="clear" w:color="auto" w:fill="C38ED7" w:themeFill="accent1" w:themeFillTint="66"/>
      </w:tcPr>
    </w:tblStylePr>
    <w:tblStylePr w:type="band1Horz">
      <w:tblPr/>
      <w:tcPr>
        <w:shd w:val="clear" w:color="auto" w:fill="C38ED7" w:themeFill="accent1" w:themeFillTint="66"/>
      </w:tcPr>
    </w:tblStylePr>
  </w:style>
  <w:style w:type="paragraph" w:customStyle="1" w:styleId="Indented">
    <w:name w:val="Indented"/>
    <w:basedOn w:val="Normal"/>
    <w:qFormat/>
    <w:rsid w:val="00433412"/>
    <w:pPr>
      <w:ind w:left="284"/>
    </w:pPr>
  </w:style>
  <w:style w:type="paragraph" w:styleId="NormalWeb">
    <w:name w:val="Normal (Web)"/>
    <w:basedOn w:val="Normal"/>
    <w:uiPriority w:val="99"/>
    <w:semiHidden/>
    <w:unhideWhenUsed/>
    <w:rsid w:val="00DB4559"/>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styleId="Strong">
    <w:name w:val="Strong"/>
    <w:basedOn w:val="DefaultParagraphFont"/>
    <w:uiPriority w:val="22"/>
    <w:qFormat/>
    <w:rsid w:val="004326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40770">
      <w:bodyDiv w:val="1"/>
      <w:marLeft w:val="0"/>
      <w:marRight w:val="0"/>
      <w:marTop w:val="0"/>
      <w:marBottom w:val="0"/>
      <w:divBdr>
        <w:top w:val="none" w:sz="0" w:space="0" w:color="auto"/>
        <w:left w:val="none" w:sz="0" w:space="0" w:color="auto"/>
        <w:bottom w:val="none" w:sz="0" w:space="0" w:color="auto"/>
        <w:right w:val="none" w:sz="0" w:space="0" w:color="auto"/>
      </w:divBdr>
    </w:div>
    <w:div w:id="131144005">
      <w:bodyDiv w:val="1"/>
      <w:marLeft w:val="0"/>
      <w:marRight w:val="0"/>
      <w:marTop w:val="0"/>
      <w:marBottom w:val="0"/>
      <w:divBdr>
        <w:top w:val="none" w:sz="0" w:space="0" w:color="auto"/>
        <w:left w:val="none" w:sz="0" w:space="0" w:color="auto"/>
        <w:bottom w:val="none" w:sz="0" w:space="0" w:color="auto"/>
        <w:right w:val="none" w:sz="0" w:space="0" w:color="auto"/>
      </w:divBdr>
    </w:div>
    <w:div w:id="191235157">
      <w:bodyDiv w:val="1"/>
      <w:marLeft w:val="0"/>
      <w:marRight w:val="0"/>
      <w:marTop w:val="0"/>
      <w:marBottom w:val="0"/>
      <w:divBdr>
        <w:top w:val="none" w:sz="0" w:space="0" w:color="auto"/>
        <w:left w:val="none" w:sz="0" w:space="0" w:color="auto"/>
        <w:bottom w:val="none" w:sz="0" w:space="0" w:color="auto"/>
        <w:right w:val="none" w:sz="0" w:space="0" w:color="auto"/>
      </w:divBdr>
    </w:div>
    <w:div w:id="427845631">
      <w:bodyDiv w:val="1"/>
      <w:marLeft w:val="0"/>
      <w:marRight w:val="0"/>
      <w:marTop w:val="0"/>
      <w:marBottom w:val="0"/>
      <w:divBdr>
        <w:top w:val="none" w:sz="0" w:space="0" w:color="auto"/>
        <w:left w:val="none" w:sz="0" w:space="0" w:color="auto"/>
        <w:bottom w:val="none" w:sz="0" w:space="0" w:color="auto"/>
        <w:right w:val="none" w:sz="0" w:space="0" w:color="auto"/>
      </w:divBdr>
    </w:div>
    <w:div w:id="472212857">
      <w:bodyDiv w:val="1"/>
      <w:marLeft w:val="0"/>
      <w:marRight w:val="0"/>
      <w:marTop w:val="0"/>
      <w:marBottom w:val="0"/>
      <w:divBdr>
        <w:top w:val="none" w:sz="0" w:space="0" w:color="auto"/>
        <w:left w:val="none" w:sz="0" w:space="0" w:color="auto"/>
        <w:bottom w:val="none" w:sz="0" w:space="0" w:color="auto"/>
        <w:right w:val="none" w:sz="0" w:space="0" w:color="auto"/>
      </w:divBdr>
    </w:div>
    <w:div w:id="483159470">
      <w:bodyDiv w:val="1"/>
      <w:marLeft w:val="0"/>
      <w:marRight w:val="0"/>
      <w:marTop w:val="0"/>
      <w:marBottom w:val="0"/>
      <w:divBdr>
        <w:top w:val="none" w:sz="0" w:space="0" w:color="auto"/>
        <w:left w:val="none" w:sz="0" w:space="0" w:color="auto"/>
        <w:bottom w:val="none" w:sz="0" w:space="0" w:color="auto"/>
        <w:right w:val="none" w:sz="0" w:space="0" w:color="auto"/>
      </w:divBdr>
    </w:div>
    <w:div w:id="548301933">
      <w:bodyDiv w:val="1"/>
      <w:marLeft w:val="0"/>
      <w:marRight w:val="0"/>
      <w:marTop w:val="0"/>
      <w:marBottom w:val="0"/>
      <w:divBdr>
        <w:top w:val="none" w:sz="0" w:space="0" w:color="auto"/>
        <w:left w:val="none" w:sz="0" w:space="0" w:color="auto"/>
        <w:bottom w:val="none" w:sz="0" w:space="0" w:color="auto"/>
        <w:right w:val="none" w:sz="0" w:space="0" w:color="auto"/>
      </w:divBdr>
    </w:div>
    <w:div w:id="843594842">
      <w:bodyDiv w:val="1"/>
      <w:marLeft w:val="0"/>
      <w:marRight w:val="0"/>
      <w:marTop w:val="0"/>
      <w:marBottom w:val="0"/>
      <w:divBdr>
        <w:top w:val="none" w:sz="0" w:space="0" w:color="auto"/>
        <w:left w:val="none" w:sz="0" w:space="0" w:color="auto"/>
        <w:bottom w:val="none" w:sz="0" w:space="0" w:color="auto"/>
        <w:right w:val="none" w:sz="0" w:space="0" w:color="auto"/>
      </w:divBdr>
    </w:div>
    <w:div w:id="1020014833">
      <w:bodyDiv w:val="1"/>
      <w:marLeft w:val="0"/>
      <w:marRight w:val="0"/>
      <w:marTop w:val="0"/>
      <w:marBottom w:val="0"/>
      <w:divBdr>
        <w:top w:val="none" w:sz="0" w:space="0" w:color="auto"/>
        <w:left w:val="none" w:sz="0" w:space="0" w:color="auto"/>
        <w:bottom w:val="none" w:sz="0" w:space="0" w:color="auto"/>
        <w:right w:val="none" w:sz="0" w:space="0" w:color="auto"/>
      </w:divBdr>
    </w:div>
    <w:div w:id="1185830267">
      <w:bodyDiv w:val="1"/>
      <w:marLeft w:val="0"/>
      <w:marRight w:val="0"/>
      <w:marTop w:val="0"/>
      <w:marBottom w:val="0"/>
      <w:divBdr>
        <w:top w:val="none" w:sz="0" w:space="0" w:color="auto"/>
        <w:left w:val="none" w:sz="0" w:space="0" w:color="auto"/>
        <w:bottom w:val="none" w:sz="0" w:space="0" w:color="auto"/>
        <w:right w:val="none" w:sz="0" w:space="0" w:color="auto"/>
      </w:divBdr>
      <w:divsChild>
        <w:div w:id="1263419037">
          <w:marLeft w:val="0"/>
          <w:marRight w:val="0"/>
          <w:marTop w:val="0"/>
          <w:marBottom w:val="0"/>
          <w:divBdr>
            <w:top w:val="none" w:sz="0" w:space="0" w:color="auto"/>
            <w:left w:val="none" w:sz="0" w:space="0" w:color="auto"/>
            <w:bottom w:val="single" w:sz="6" w:space="0" w:color="E6E6E6"/>
            <w:right w:val="none" w:sz="0" w:space="0" w:color="auto"/>
          </w:divBdr>
          <w:divsChild>
            <w:div w:id="183712874">
              <w:marLeft w:val="0"/>
              <w:marRight w:val="0"/>
              <w:marTop w:val="0"/>
              <w:marBottom w:val="0"/>
              <w:divBdr>
                <w:top w:val="none" w:sz="0" w:space="0" w:color="auto"/>
                <w:left w:val="none" w:sz="0" w:space="0" w:color="auto"/>
                <w:bottom w:val="none" w:sz="0" w:space="0" w:color="auto"/>
                <w:right w:val="none" w:sz="0" w:space="0" w:color="auto"/>
              </w:divBdr>
              <w:divsChild>
                <w:div w:id="851997004">
                  <w:marLeft w:val="0"/>
                  <w:marRight w:val="0"/>
                  <w:marTop w:val="0"/>
                  <w:marBottom w:val="0"/>
                  <w:divBdr>
                    <w:top w:val="none" w:sz="0" w:space="0" w:color="auto"/>
                    <w:left w:val="none" w:sz="0" w:space="0" w:color="auto"/>
                    <w:bottom w:val="none" w:sz="0" w:space="0" w:color="auto"/>
                    <w:right w:val="none" w:sz="0" w:space="0" w:color="auto"/>
                  </w:divBdr>
                  <w:divsChild>
                    <w:div w:id="992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84404">
          <w:marLeft w:val="0"/>
          <w:marRight w:val="0"/>
          <w:marTop w:val="0"/>
          <w:marBottom w:val="0"/>
          <w:divBdr>
            <w:top w:val="none" w:sz="0" w:space="0" w:color="auto"/>
            <w:left w:val="none" w:sz="0" w:space="0" w:color="auto"/>
            <w:bottom w:val="none" w:sz="0" w:space="0" w:color="auto"/>
            <w:right w:val="none" w:sz="0" w:space="0" w:color="auto"/>
          </w:divBdr>
          <w:divsChild>
            <w:div w:id="1280452137">
              <w:marLeft w:val="0"/>
              <w:marRight w:val="0"/>
              <w:marTop w:val="0"/>
              <w:marBottom w:val="0"/>
              <w:divBdr>
                <w:top w:val="none" w:sz="0" w:space="0" w:color="auto"/>
                <w:left w:val="none" w:sz="0" w:space="0" w:color="auto"/>
                <w:bottom w:val="none" w:sz="0" w:space="0" w:color="auto"/>
                <w:right w:val="none" w:sz="0" w:space="0" w:color="auto"/>
              </w:divBdr>
            </w:div>
          </w:divsChild>
        </w:div>
        <w:div w:id="1706373032">
          <w:marLeft w:val="0"/>
          <w:marRight w:val="0"/>
          <w:marTop w:val="0"/>
          <w:marBottom w:val="0"/>
          <w:divBdr>
            <w:top w:val="none" w:sz="0" w:space="0" w:color="auto"/>
            <w:left w:val="none" w:sz="0" w:space="0" w:color="auto"/>
            <w:bottom w:val="none" w:sz="0" w:space="0" w:color="auto"/>
            <w:right w:val="none" w:sz="0" w:space="0" w:color="auto"/>
          </w:divBdr>
          <w:divsChild>
            <w:div w:id="1841966619">
              <w:marLeft w:val="0"/>
              <w:marRight w:val="0"/>
              <w:marTop w:val="0"/>
              <w:marBottom w:val="0"/>
              <w:divBdr>
                <w:top w:val="none" w:sz="0" w:space="0" w:color="auto"/>
                <w:left w:val="none" w:sz="0" w:space="0" w:color="auto"/>
                <w:bottom w:val="none" w:sz="0" w:space="0" w:color="auto"/>
                <w:right w:val="none" w:sz="0" w:space="0" w:color="auto"/>
              </w:divBdr>
              <w:divsChild>
                <w:div w:id="1574849190">
                  <w:marLeft w:val="0"/>
                  <w:marRight w:val="0"/>
                  <w:marTop w:val="0"/>
                  <w:marBottom w:val="0"/>
                  <w:divBdr>
                    <w:top w:val="none" w:sz="0" w:space="0" w:color="auto"/>
                    <w:left w:val="none" w:sz="0" w:space="0" w:color="auto"/>
                    <w:bottom w:val="none" w:sz="0" w:space="0" w:color="auto"/>
                    <w:right w:val="none" w:sz="0" w:space="0" w:color="auto"/>
                  </w:divBdr>
                  <w:divsChild>
                    <w:div w:id="2059429417">
                      <w:marLeft w:val="-225"/>
                      <w:marRight w:val="-225"/>
                      <w:marTop w:val="0"/>
                      <w:marBottom w:val="0"/>
                      <w:divBdr>
                        <w:top w:val="none" w:sz="0" w:space="0" w:color="auto"/>
                        <w:left w:val="none" w:sz="0" w:space="0" w:color="auto"/>
                        <w:bottom w:val="none" w:sz="0" w:space="0" w:color="auto"/>
                        <w:right w:val="none" w:sz="0" w:space="0" w:color="auto"/>
                      </w:divBdr>
                      <w:divsChild>
                        <w:div w:id="76631826">
                          <w:marLeft w:val="0"/>
                          <w:marRight w:val="0"/>
                          <w:marTop w:val="0"/>
                          <w:marBottom w:val="0"/>
                          <w:divBdr>
                            <w:top w:val="none" w:sz="0" w:space="0" w:color="auto"/>
                            <w:left w:val="none" w:sz="0" w:space="0" w:color="auto"/>
                            <w:bottom w:val="none" w:sz="0" w:space="0" w:color="auto"/>
                            <w:right w:val="none" w:sz="0" w:space="0" w:color="auto"/>
                          </w:divBdr>
                          <w:divsChild>
                            <w:div w:id="333654105">
                              <w:marLeft w:val="0"/>
                              <w:marRight w:val="0"/>
                              <w:marTop w:val="0"/>
                              <w:marBottom w:val="0"/>
                              <w:divBdr>
                                <w:top w:val="none" w:sz="0" w:space="0" w:color="auto"/>
                                <w:left w:val="none" w:sz="0" w:space="0" w:color="auto"/>
                                <w:bottom w:val="none" w:sz="0" w:space="0" w:color="auto"/>
                                <w:right w:val="none" w:sz="0" w:space="0" w:color="auto"/>
                              </w:divBdr>
                              <w:divsChild>
                                <w:div w:id="6371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7675">
          <w:marLeft w:val="0"/>
          <w:marRight w:val="0"/>
          <w:marTop w:val="0"/>
          <w:marBottom w:val="0"/>
          <w:divBdr>
            <w:top w:val="none" w:sz="0" w:space="0" w:color="auto"/>
            <w:left w:val="none" w:sz="0" w:space="0" w:color="auto"/>
            <w:bottom w:val="none" w:sz="0" w:space="0" w:color="auto"/>
            <w:right w:val="none" w:sz="0" w:space="0" w:color="auto"/>
          </w:divBdr>
          <w:divsChild>
            <w:div w:id="1704867980">
              <w:marLeft w:val="0"/>
              <w:marRight w:val="0"/>
              <w:marTop w:val="0"/>
              <w:marBottom w:val="0"/>
              <w:divBdr>
                <w:top w:val="none" w:sz="0" w:space="0" w:color="auto"/>
                <w:left w:val="none" w:sz="0" w:space="0" w:color="auto"/>
                <w:bottom w:val="none" w:sz="0" w:space="0" w:color="auto"/>
                <w:right w:val="none" w:sz="0" w:space="0" w:color="auto"/>
              </w:divBdr>
              <w:divsChild>
                <w:div w:id="1644387676">
                  <w:marLeft w:val="0"/>
                  <w:marRight w:val="0"/>
                  <w:marTop w:val="0"/>
                  <w:marBottom w:val="0"/>
                  <w:divBdr>
                    <w:top w:val="none" w:sz="0" w:space="0" w:color="auto"/>
                    <w:left w:val="none" w:sz="0" w:space="0" w:color="auto"/>
                    <w:bottom w:val="none" w:sz="0" w:space="0" w:color="auto"/>
                    <w:right w:val="none" w:sz="0" w:space="0" w:color="auto"/>
                  </w:divBdr>
                </w:div>
                <w:div w:id="1789810200">
                  <w:marLeft w:val="-225"/>
                  <w:marRight w:val="-225"/>
                  <w:marTop w:val="0"/>
                  <w:marBottom w:val="0"/>
                  <w:divBdr>
                    <w:top w:val="none" w:sz="0" w:space="0" w:color="auto"/>
                    <w:left w:val="none" w:sz="0" w:space="0" w:color="auto"/>
                    <w:bottom w:val="none" w:sz="0" w:space="0" w:color="auto"/>
                    <w:right w:val="none" w:sz="0" w:space="0" w:color="auto"/>
                  </w:divBdr>
                  <w:divsChild>
                    <w:div w:id="907884680">
                      <w:marLeft w:val="0"/>
                      <w:marRight w:val="0"/>
                      <w:marTop w:val="0"/>
                      <w:marBottom w:val="0"/>
                      <w:divBdr>
                        <w:top w:val="single" w:sz="6" w:space="0" w:color="D8D8D8"/>
                        <w:left w:val="single" w:sz="6" w:space="0" w:color="D8D8D8"/>
                        <w:bottom w:val="none" w:sz="0" w:space="0" w:color="auto"/>
                        <w:right w:val="single" w:sz="6" w:space="0" w:color="D8D8D8"/>
                      </w:divBdr>
                    </w:div>
                    <w:div w:id="638462806">
                      <w:marLeft w:val="0"/>
                      <w:marRight w:val="0"/>
                      <w:marTop w:val="0"/>
                      <w:marBottom w:val="0"/>
                      <w:divBdr>
                        <w:top w:val="none" w:sz="0" w:space="0" w:color="auto"/>
                        <w:left w:val="single" w:sz="6" w:space="0" w:color="D8D8D8"/>
                        <w:bottom w:val="single" w:sz="6" w:space="0" w:color="D8D8D8"/>
                        <w:right w:val="single" w:sz="6" w:space="0" w:color="D8D8D8"/>
                      </w:divBdr>
                      <w:divsChild>
                        <w:div w:id="1520507066">
                          <w:marLeft w:val="0"/>
                          <w:marRight w:val="0"/>
                          <w:marTop w:val="100"/>
                          <w:marBottom w:val="0"/>
                          <w:divBdr>
                            <w:top w:val="none" w:sz="0" w:space="0" w:color="auto"/>
                            <w:left w:val="none" w:sz="0" w:space="0" w:color="auto"/>
                            <w:bottom w:val="none" w:sz="0" w:space="0" w:color="auto"/>
                            <w:right w:val="none" w:sz="0" w:space="0" w:color="auto"/>
                          </w:divBdr>
                          <w:divsChild>
                            <w:div w:id="14769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88506">
                      <w:marLeft w:val="0"/>
                      <w:marRight w:val="0"/>
                      <w:marTop w:val="0"/>
                      <w:marBottom w:val="0"/>
                      <w:divBdr>
                        <w:top w:val="single" w:sz="6" w:space="0" w:color="D8D8D8"/>
                        <w:left w:val="single" w:sz="6" w:space="0" w:color="D8D8D8"/>
                        <w:bottom w:val="none" w:sz="0" w:space="0" w:color="auto"/>
                        <w:right w:val="single" w:sz="6" w:space="0" w:color="D8D8D8"/>
                      </w:divBdr>
                    </w:div>
                    <w:div w:id="1647974701">
                      <w:marLeft w:val="0"/>
                      <w:marRight w:val="0"/>
                      <w:marTop w:val="0"/>
                      <w:marBottom w:val="0"/>
                      <w:divBdr>
                        <w:top w:val="none" w:sz="0" w:space="0" w:color="auto"/>
                        <w:left w:val="single" w:sz="6" w:space="0" w:color="D8D8D8"/>
                        <w:bottom w:val="single" w:sz="6" w:space="0" w:color="D8D8D8"/>
                        <w:right w:val="single" w:sz="6" w:space="0" w:color="D8D8D8"/>
                      </w:divBdr>
                      <w:divsChild>
                        <w:div w:id="188416439">
                          <w:marLeft w:val="0"/>
                          <w:marRight w:val="0"/>
                          <w:marTop w:val="100"/>
                          <w:marBottom w:val="0"/>
                          <w:divBdr>
                            <w:top w:val="none" w:sz="0" w:space="0" w:color="auto"/>
                            <w:left w:val="none" w:sz="0" w:space="0" w:color="auto"/>
                            <w:bottom w:val="none" w:sz="0" w:space="0" w:color="auto"/>
                            <w:right w:val="none" w:sz="0" w:space="0" w:color="auto"/>
                          </w:divBdr>
                          <w:divsChild>
                            <w:div w:id="18181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1274">
          <w:marLeft w:val="0"/>
          <w:marRight w:val="0"/>
          <w:marTop w:val="0"/>
          <w:marBottom w:val="0"/>
          <w:divBdr>
            <w:top w:val="none" w:sz="0" w:space="0" w:color="auto"/>
            <w:left w:val="none" w:sz="0" w:space="0" w:color="auto"/>
            <w:bottom w:val="none" w:sz="0" w:space="0" w:color="auto"/>
            <w:right w:val="none" w:sz="0" w:space="0" w:color="auto"/>
          </w:divBdr>
          <w:divsChild>
            <w:div w:id="980040438">
              <w:marLeft w:val="0"/>
              <w:marRight w:val="0"/>
              <w:marTop w:val="0"/>
              <w:marBottom w:val="0"/>
              <w:divBdr>
                <w:top w:val="none" w:sz="0" w:space="0" w:color="auto"/>
                <w:left w:val="none" w:sz="0" w:space="0" w:color="auto"/>
                <w:bottom w:val="none" w:sz="0" w:space="0" w:color="auto"/>
                <w:right w:val="none" w:sz="0" w:space="0" w:color="auto"/>
              </w:divBdr>
            </w:div>
          </w:divsChild>
        </w:div>
        <w:div w:id="556205362">
          <w:marLeft w:val="0"/>
          <w:marRight w:val="0"/>
          <w:marTop w:val="0"/>
          <w:marBottom w:val="0"/>
          <w:divBdr>
            <w:top w:val="none" w:sz="0" w:space="0" w:color="auto"/>
            <w:left w:val="none" w:sz="0" w:space="0" w:color="auto"/>
            <w:bottom w:val="none" w:sz="0" w:space="0" w:color="auto"/>
            <w:right w:val="none" w:sz="0" w:space="0" w:color="auto"/>
          </w:divBdr>
          <w:divsChild>
            <w:div w:id="794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176">
      <w:bodyDiv w:val="1"/>
      <w:marLeft w:val="0"/>
      <w:marRight w:val="0"/>
      <w:marTop w:val="0"/>
      <w:marBottom w:val="0"/>
      <w:divBdr>
        <w:top w:val="none" w:sz="0" w:space="0" w:color="auto"/>
        <w:left w:val="none" w:sz="0" w:space="0" w:color="auto"/>
        <w:bottom w:val="none" w:sz="0" w:space="0" w:color="auto"/>
        <w:right w:val="none" w:sz="0" w:space="0" w:color="auto"/>
      </w:divBdr>
    </w:div>
    <w:div w:id="1370375707">
      <w:bodyDiv w:val="1"/>
      <w:marLeft w:val="0"/>
      <w:marRight w:val="0"/>
      <w:marTop w:val="0"/>
      <w:marBottom w:val="0"/>
      <w:divBdr>
        <w:top w:val="none" w:sz="0" w:space="0" w:color="auto"/>
        <w:left w:val="none" w:sz="0" w:space="0" w:color="auto"/>
        <w:bottom w:val="none" w:sz="0" w:space="0" w:color="auto"/>
        <w:right w:val="none" w:sz="0" w:space="0" w:color="auto"/>
      </w:divBdr>
    </w:div>
    <w:div w:id="1405183012">
      <w:bodyDiv w:val="1"/>
      <w:marLeft w:val="0"/>
      <w:marRight w:val="0"/>
      <w:marTop w:val="0"/>
      <w:marBottom w:val="0"/>
      <w:divBdr>
        <w:top w:val="none" w:sz="0" w:space="0" w:color="auto"/>
        <w:left w:val="none" w:sz="0" w:space="0" w:color="auto"/>
        <w:bottom w:val="none" w:sz="0" w:space="0" w:color="auto"/>
        <w:right w:val="none" w:sz="0" w:space="0" w:color="auto"/>
      </w:divBdr>
    </w:div>
    <w:div w:id="1424955456">
      <w:bodyDiv w:val="1"/>
      <w:marLeft w:val="0"/>
      <w:marRight w:val="0"/>
      <w:marTop w:val="0"/>
      <w:marBottom w:val="0"/>
      <w:divBdr>
        <w:top w:val="none" w:sz="0" w:space="0" w:color="auto"/>
        <w:left w:val="none" w:sz="0" w:space="0" w:color="auto"/>
        <w:bottom w:val="none" w:sz="0" w:space="0" w:color="auto"/>
        <w:right w:val="none" w:sz="0" w:space="0" w:color="auto"/>
      </w:divBdr>
    </w:div>
    <w:div w:id="1446535310">
      <w:bodyDiv w:val="1"/>
      <w:marLeft w:val="0"/>
      <w:marRight w:val="0"/>
      <w:marTop w:val="0"/>
      <w:marBottom w:val="0"/>
      <w:divBdr>
        <w:top w:val="none" w:sz="0" w:space="0" w:color="auto"/>
        <w:left w:val="none" w:sz="0" w:space="0" w:color="auto"/>
        <w:bottom w:val="none" w:sz="0" w:space="0" w:color="auto"/>
        <w:right w:val="none" w:sz="0" w:space="0" w:color="auto"/>
      </w:divBdr>
    </w:div>
    <w:div w:id="1599438370">
      <w:bodyDiv w:val="1"/>
      <w:marLeft w:val="0"/>
      <w:marRight w:val="0"/>
      <w:marTop w:val="0"/>
      <w:marBottom w:val="0"/>
      <w:divBdr>
        <w:top w:val="none" w:sz="0" w:space="0" w:color="auto"/>
        <w:left w:val="none" w:sz="0" w:space="0" w:color="auto"/>
        <w:bottom w:val="none" w:sz="0" w:space="0" w:color="auto"/>
        <w:right w:val="none" w:sz="0" w:space="0" w:color="auto"/>
      </w:divBdr>
    </w:div>
    <w:div w:id="1704135787">
      <w:bodyDiv w:val="1"/>
      <w:marLeft w:val="0"/>
      <w:marRight w:val="0"/>
      <w:marTop w:val="0"/>
      <w:marBottom w:val="0"/>
      <w:divBdr>
        <w:top w:val="none" w:sz="0" w:space="0" w:color="auto"/>
        <w:left w:val="none" w:sz="0" w:space="0" w:color="auto"/>
        <w:bottom w:val="none" w:sz="0" w:space="0" w:color="auto"/>
        <w:right w:val="none" w:sz="0" w:space="0" w:color="auto"/>
      </w:divBdr>
    </w:div>
    <w:div w:id="1742214369">
      <w:bodyDiv w:val="1"/>
      <w:marLeft w:val="0"/>
      <w:marRight w:val="0"/>
      <w:marTop w:val="0"/>
      <w:marBottom w:val="0"/>
      <w:divBdr>
        <w:top w:val="none" w:sz="0" w:space="0" w:color="auto"/>
        <w:left w:val="none" w:sz="0" w:space="0" w:color="auto"/>
        <w:bottom w:val="none" w:sz="0" w:space="0" w:color="auto"/>
        <w:right w:val="none" w:sz="0" w:space="0" w:color="auto"/>
      </w:divBdr>
    </w:div>
    <w:div w:id="1864131665">
      <w:bodyDiv w:val="1"/>
      <w:marLeft w:val="0"/>
      <w:marRight w:val="0"/>
      <w:marTop w:val="0"/>
      <w:marBottom w:val="0"/>
      <w:divBdr>
        <w:top w:val="none" w:sz="0" w:space="0" w:color="auto"/>
        <w:left w:val="none" w:sz="0" w:space="0" w:color="auto"/>
        <w:bottom w:val="none" w:sz="0" w:space="0" w:color="auto"/>
        <w:right w:val="none" w:sz="0" w:space="0" w:color="auto"/>
      </w:divBdr>
    </w:div>
    <w:div w:id="1903061609">
      <w:bodyDiv w:val="1"/>
      <w:marLeft w:val="0"/>
      <w:marRight w:val="0"/>
      <w:marTop w:val="0"/>
      <w:marBottom w:val="0"/>
      <w:divBdr>
        <w:top w:val="none" w:sz="0" w:space="0" w:color="auto"/>
        <w:left w:val="none" w:sz="0" w:space="0" w:color="auto"/>
        <w:bottom w:val="none" w:sz="0" w:space="0" w:color="auto"/>
        <w:right w:val="none" w:sz="0" w:space="0" w:color="auto"/>
      </w:divBdr>
    </w:div>
    <w:div w:id="203785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hc.sa.gov.au/community/bushfires-and-other-emergencies/bushfires-and-fire-prevention" TargetMode="External"/><Relationship Id="rId21" Type="http://schemas.openxmlformats.org/officeDocument/2006/relationships/hyperlink" Target="https://www.fire.nsw.gov.au/page.php?id=9316" TargetMode="External"/><Relationship Id="rId34" Type="http://schemas.openxmlformats.org/officeDocument/2006/relationships/hyperlink" Target="https://aus01.safelinks.protection.outlook.com/?url=https%3A%2F%2Fwww.youtube.com%2Fwatch%3Fv%3Dk7ku2HrzYBA%26t%3D9s&amp;data=05%7C01%7Csaloni.sharma%40dfes.wa.gov.au%7C0155e53f6a0c455d4d7f08da89900e77%7Cf2c53664ba4842ff8608e4019969d536%7C0%7C0%7C637973549078680582%7CUnknown%7CTWFpbGZsb3d8eyJWIjoiMC4wLjAwMDAiLCJQIjoiV2luMzIiLCJBTiI6Ik1haWwiLCJXVCI6Mn0%3D%7C3000%7C%7C%7C&amp;sdata=nsYL%2FjWMlgUgtb1loq%2B9pS1TTFkeLptW2pRscGHkhVk%3D&amp;reserved=0" TargetMode="External"/><Relationship Id="rId42" Type="http://schemas.openxmlformats.org/officeDocument/2006/relationships/hyperlink" Target="https://www.abc.net.au/emergency/plan-for-emergency-earthquake/12412046" TargetMode="External"/><Relationship Id="rId47" Type="http://schemas.openxmlformats.org/officeDocument/2006/relationships/hyperlink" Target="https://www.redcross.org.au/emergencies/prepare/organise/" TargetMode="External"/><Relationship Id="rId50" Type="http://schemas.openxmlformats.org/officeDocument/2006/relationships/hyperlink" Target="https://www.triplezero.gov.au/triple-zero/How-to-Call-000" TargetMode="External"/><Relationship Id="rId55" Type="http://schemas.openxmlformats.org/officeDocument/2006/relationships/hyperlink" Target="https://www.cfa.vic.gov.au/" TargetMode="External"/><Relationship Id="rId63"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redcross.org.au/emergencies/prepare/get-prepared-app/" TargetMode="External"/><Relationship Id="rId29" Type="http://schemas.openxmlformats.org/officeDocument/2006/relationships/hyperlink" Target="https://publications.dfes.wa.gov.au/publications/bushfire-preparedness-toolkit" TargetMode="External"/><Relationship Id="rId11" Type="http://schemas.openxmlformats.org/officeDocument/2006/relationships/endnotes" Target="endnotes.xml"/><Relationship Id="rId24" Type="http://schemas.openxmlformats.org/officeDocument/2006/relationships/hyperlink" Target="https://esa.act.gov.au/be-emergency-ready/home-fire-safety" TargetMode="External"/><Relationship Id="rId32" Type="http://schemas.openxmlformats.org/officeDocument/2006/relationships/hyperlink" Target="https://publications.dfes.wa.gov.au/publications/afdrs-flyer" TargetMode="External"/><Relationship Id="rId37" Type="http://schemas.openxmlformats.org/officeDocument/2006/relationships/hyperlink" Target="https://pfes.nt.gov.au/fire-and-rescue-service/community-engagement" TargetMode="External"/><Relationship Id="rId40" Type="http://schemas.openxmlformats.org/officeDocument/2006/relationships/hyperlink" Target="https://www.abc.net.au/emergency/plan-for-emergency-storm/12412056" TargetMode="External"/><Relationship Id="rId45" Type="http://schemas.openxmlformats.org/officeDocument/2006/relationships/hyperlink" Target="https://www.redcross.org.au/emergencies/prepare/know/" TargetMode="External"/><Relationship Id="rId53" Type="http://schemas.openxmlformats.org/officeDocument/2006/relationships/hyperlink" Target="https://www.ses.nsw.gov.au/" TargetMode="External"/><Relationship Id="rId58" Type="http://schemas.openxmlformats.org/officeDocument/2006/relationships/hyperlink" Target="https://www.mfs.sa.gov.au/" TargetMode="External"/><Relationship Id="rId5" Type="http://schemas.openxmlformats.org/officeDocument/2006/relationships/customXml" Target="../customXml/item5.xml"/><Relationship Id="rId61" Type="http://schemas.openxmlformats.org/officeDocument/2006/relationships/hyperlink" Target="https://www.dfes.wa.gov.au/" TargetMode="External"/><Relationship Id="rId19" Type="http://schemas.openxmlformats.org/officeDocument/2006/relationships/hyperlink" Target="Make%20an%20online%20booking" TargetMode="External"/><Relationship Id="rId14" Type="http://schemas.openxmlformats.org/officeDocument/2006/relationships/hyperlink" Target="https://www.abc.net.au/emergency/disability-and-disaster-preparedness-in-australia/12933932" TargetMode="External"/><Relationship Id="rId22" Type="http://schemas.openxmlformats.org/officeDocument/2006/relationships/hyperlink" Target="https://www.rfs.nsw.gov.au/plan-and-prepare/aider" TargetMode="External"/><Relationship Id="rId27" Type="http://schemas.openxmlformats.org/officeDocument/2006/relationships/hyperlink" Target="https://www.dfes.wa.gov.au/hazard-information/bushfire/at-risk-communities" TargetMode="External"/><Relationship Id="rId30" Type="http://schemas.openxmlformats.org/officeDocument/2006/relationships/hyperlink" Target="https://publications.dfes.wa.gov.au/publications/travelling-during-bushfire-season" TargetMode="External"/><Relationship Id="rId35" Type="http://schemas.openxmlformats.org/officeDocument/2006/relationships/hyperlink" Target="https://aus01.safelinks.protection.outlook.com/?url=https%3A%2F%2Fwww.youtube.com%2Fwatch%3Fv%3D5yWlOegzwjk&amp;data=05%7C01%7Csaloni.sharma%40dfes.wa.gov.au%7C0155e53f6a0c455d4d7f08da89900e77%7Cf2c53664ba4842ff8608e4019969d536%7C0%7C0%7C637973549078680582%7CUnknown%7CTWFpbGZsb3d8eyJWIjoiMC4wLjAwMDAiLCJQIjoiV2luMzIiLCJBTiI6Ik1haWwiLCJXVCI6Mn0%3D%7C3000%7C%7C%7C&amp;sdata=Xhi5ThTBXyFVl2RIBZFHvTjnXBbmBKSA1gjP7BeF20U%3D&amp;reserved=0" TargetMode="External"/><Relationship Id="rId43" Type="http://schemas.openxmlformats.org/officeDocument/2006/relationships/hyperlink" Target="https://www.abc.net.au/emergency/plan-for-emergency-cyclone/12412044" TargetMode="External"/><Relationship Id="rId48" Type="http://schemas.openxmlformats.org/officeDocument/2006/relationships/hyperlink" Target="https://www.redcross.org.au/emergencies/prepare/packing/" TargetMode="External"/><Relationship Id="rId56" Type="http://schemas.openxmlformats.org/officeDocument/2006/relationships/hyperlink" Target="https://www.ses.vic.gov.au/"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qfes.qld.gov.au/"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emergencyplus.com.au/" TargetMode="External"/><Relationship Id="rId25" Type="http://schemas.openxmlformats.org/officeDocument/2006/relationships/hyperlink" Target="https://www.ahc.sa.gov.au/community/bushfires-and-other-emergencies/bushfires-and-fire-prevention" TargetMode="External"/><Relationship Id="rId33" Type="http://schemas.openxmlformats.org/officeDocument/2006/relationships/hyperlink" Target="https://aus01.safelinks.protection.outlook.com/?url=https%3A%2F%2Fwww.youtube.com%2Fwatch%3Fv%3DE-Vk5DvNrkI&amp;data=05%7C01%7Csaloni.sharma%40dfes.wa.gov.au%7C0155e53f6a0c455d4d7f08da89900e77%7Cf2c53664ba4842ff8608e4019969d536%7C0%7C0%7C637973549078680582%7CUnknown%7CTWFpbGZsb3d8eyJWIjoiMC4wLjAwMDAiLCJQIjoiV2luMzIiLCJBTiI6Ik1haWwiLCJXVCI6Mn0%3D%7C3000%7C%7C%7C&amp;sdata=XG43gZlcKdCd%2BqmDNOvPY947iOfO2Iz8Ne5ePLZlkdM%3D&amp;reserved=0" TargetMode="External"/><Relationship Id="rId38" Type="http://schemas.openxmlformats.org/officeDocument/2006/relationships/hyperlink" Target="https://www.abc.net.au/emergency/plan-for-an-emergency/" TargetMode="External"/><Relationship Id="rId46" Type="http://schemas.openxmlformats.org/officeDocument/2006/relationships/hyperlink" Target="https://www.redcross.org.au/emergencies/prepare/connected/" TargetMode="External"/><Relationship Id="rId59" Type="http://schemas.openxmlformats.org/officeDocument/2006/relationships/hyperlink" Target="https://www.cfs.sa.gov.au/home/" TargetMode="External"/><Relationship Id="rId20" Type="http://schemas.openxmlformats.org/officeDocument/2006/relationships/hyperlink" Target="https://www.fire.nsw.gov.au/page.php?id=9316" TargetMode="External"/><Relationship Id="rId41" Type="http://schemas.openxmlformats.org/officeDocument/2006/relationships/hyperlink" Target="https://www.abc.net.au/emergency/plan-for-emergency-bushfire/12412042" TargetMode="External"/><Relationship Id="rId54" Type="http://schemas.openxmlformats.org/officeDocument/2006/relationships/hyperlink" Target="https://www.frv.vic.gov.au/" TargetMode="External"/><Relationship Id="rId62" Type="http://schemas.openxmlformats.org/officeDocument/2006/relationships/hyperlink" Target="https://www.pfes.nt.gov.au/fire-and-rescue-servic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ollaborating4inclusion.org/covid-19-person-centred-emergency-preparedness/" TargetMode="External"/><Relationship Id="rId23" Type="http://schemas.openxmlformats.org/officeDocument/2006/relationships/hyperlink" Target="https://www.frv.vic.gov.au/e-learning" TargetMode="External"/><Relationship Id="rId28" Type="http://schemas.openxmlformats.org/officeDocument/2006/relationships/hyperlink" Target="mailto:communitypreparedness@dfes.wa.gov.au" TargetMode="External"/><Relationship Id="rId36" Type="http://schemas.openxmlformats.org/officeDocument/2006/relationships/hyperlink" Target="https://aus01.safelinks.protection.outlook.com/?url=https%3A%2F%2Fwww.youtube.com%2Fwatch%3Fv%3Dnux7gwxpxLU&amp;data=05%7C01%7Csaloni.sharma%40dfes.wa.gov.au%7C0155e53f6a0c455d4d7f08da89900e77%7Cf2c53664ba4842ff8608e4019969d536%7C0%7C0%7C637973549078680582%7CUnknown%7CTWFpbGZsb3d8eyJWIjoiMC4wLjAwMDAiLCJQIjoiV2luMzIiLCJBTiI6Ik1haWwiLCJXVCI6Mn0%3D%7C3000%7C%7C%7C&amp;sdata=rjLyxbIObRNjiq54m7zftasbtg%2BSw0XkBEhuv6EboIg%3D&amp;reserved=0" TargetMode="External"/><Relationship Id="rId49" Type="http://schemas.openxmlformats.org/officeDocument/2006/relationships/hyperlink" Target="ttps://www.servicesaustralia.gov.au/natural-disaster" TargetMode="External"/><Relationship Id="rId57" Type="http://schemas.openxmlformats.org/officeDocument/2006/relationships/hyperlink" Target="https://esa.act.gov.au/fire-rescue" TargetMode="External"/><Relationship Id="rId10" Type="http://schemas.openxmlformats.org/officeDocument/2006/relationships/footnotes" Target="footnotes.xml"/><Relationship Id="rId31" Type="http://schemas.openxmlformats.org/officeDocument/2006/relationships/hyperlink" Target="https://publications.dfes.wa.gov.au/publications/fire-breaks" TargetMode="External"/><Relationship Id="rId44" Type="http://schemas.openxmlformats.org/officeDocument/2006/relationships/hyperlink" Target="https://www.abc.net.au/emergency/plan-for-emergency-heatwave/12412052" TargetMode="External"/><Relationship Id="rId52" Type="http://schemas.openxmlformats.org/officeDocument/2006/relationships/hyperlink" Target="https://www.fire.nsw.gov.au/" TargetMode="External"/><Relationship Id="rId60" Type="http://schemas.openxmlformats.org/officeDocument/2006/relationships/hyperlink" Target="https://www.ses.sa.gov.au/home/"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ollaborating4inclusion.org/home/pcep/" TargetMode="External"/><Relationship Id="rId18" Type="http://schemas.openxmlformats.org/officeDocument/2006/relationships/hyperlink" Target="https://emberapp.com.au/" TargetMode="External"/><Relationship Id="rId39" Type="http://schemas.openxmlformats.org/officeDocument/2006/relationships/hyperlink" Target="https://www.abc.net.au/emergency/plan-for-emergency-flood/124120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20collins\Documents\JOBS\BC0042_BCA_templates%20CONTRACT\completed\BCA_workgroup_templates\BCA%20Policy%20template.dotx" TargetMode="External"/></Relationships>
</file>

<file path=word/theme/theme1.xml><?xml version="1.0" encoding="utf-8"?>
<a:theme xmlns:a="http://schemas.openxmlformats.org/drawingml/2006/main" name="BCA">
  <a:themeElements>
    <a:clrScheme name="BCA">
      <a:dk1>
        <a:srgbClr val="000000"/>
      </a:dk1>
      <a:lt1>
        <a:srgbClr val="FFFFFF"/>
      </a:lt1>
      <a:dk2>
        <a:srgbClr val="005E5B"/>
      </a:dk2>
      <a:lt2>
        <a:srgbClr val="C39F57"/>
      </a:lt2>
      <a:accent1>
        <a:srgbClr val="4F2260"/>
      </a:accent1>
      <a:accent2>
        <a:srgbClr val="005E5B"/>
      </a:accent2>
      <a:accent3>
        <a:srgbClr val="14494E"/>
      </a:accent3>
      <a:accent4>
        <a:srgbClr val="093538"/>
      </a:accent4>
      <a:accent5>
        <a:srgbClr val="C39F57"/>
      </a:accent5>
      <a:accent6>
        <a:srgbClr val="000000"/>
      </a:accent6>
      <a:hlink>
        <a:srgbClr val="005E5B"/>
      </a:hlink>
      <a:folHlink>
        <a:srgbClr val="4F2260"/>
      </a:folHlink>
    </a:clrScheme>
    <a:fontScheme name="BCA">
      <a:majorFont>
        <a:latin typeface="Arial"/>
        <a:ea typeface=""/>
        <a:cs typeface=""/>
      </a:majorFont>
      <a:minorFont>
        <a:latin typeface="Arial"/>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CA" id="{757EF10F-918E-4A74-B15E-6AD28E6E2193}" vid="{5B15AFF1-A86D-4469-8C24-DD188F8B5A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2" ma:contentTypeDescription="Create a new document." ma:contentTypeScope="" ma:versionID="1015c5977f741d581668f1bef1f7a414">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9e5a65998ec449eb5f790a040da3538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0B766-A3EA-4B62-8C81-846B0F22DAD8}">
  <ds:schemaRefs>
    <ds:schemaRef ds:uri="http://schemas.openxmlformats.org/officeDocument/2006/bibliography"/>
  </ds:schemaRefs>
</ds:datastoreItem>
</file>

<file path=customXml/itemProps3.xml><?xml version="1.0" encoding="utf-8"?>
<ds:datastoreItem xmlns:ds="http://schemas.openxmlformats.org/officeDocument/2006/customXml" ds:itemID="{4F62493B-40D6-4DAB-8A9F-F1191B658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C2CAF-1B80-4F5B-95CF-5D4A03B2CC22}">
  <ds:schemaRefs>
    <ds:schemaRef ds:uri="http://schemas.microsoft.com/sharepoint/v3/contenttype/forms"/>
  </ds:schemaRefs>
</ds:datastoreItem>
</file>

<file path=customXml/itemProps5.xml><?xml version="1.0" encoding="utf-8"?>
<ds:datastoreItem xmlns:ds="http://schemas.openxmlformats.org/officeDocument/2006/customXml" ds:itemID="{E9963BD1-FE9F-460C-B877-2760701DDC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BCA Policy template</Template>
  <TotalTime>677</TotalTime>
  <Pages>9</Pages>
  <Words>2494</Words>
  <Characters>14216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BCA Management Meeting</vt:lpstr>
    </vt:vector>
  </TitlesOfParts>
  <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BCA Management Meeting</dc:title>
  <dc:subject/>
  <dc:creator>Jane Britt</dc:creator>
  <dc:description/>
  <cp:lastModifiedBy>Jane Britt</cp:lastModifiedBy>
  <cp:revision>165</cp:revision>
  <dcterms:created xsi:type="dcterms:W3CDTF">2020-11-18T04:44:00Z</dcterms:created>
  <dcterms:modified xsi:type="dcterms:W3CDTF">2022-10-04T03:46:00Z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0x01010064167980590E0644B29A54F4150AFD74</vt:lpwstr>
  </property>
</Properties>
</file>