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0CDD" w:rsidRPr="004B5EAB" w:rsidRDefault="006C0CDD" w:rsidP="006C0CDD">
      <w:pPr>
        <w:kinsoku w:val="0"/>
        <w:overflowPunct w:val="0"/>
        <w:spacing w:after="160" w:line="259" w:lineRule="auto"/>
        <w:jc w:val="left"/>
        <w:rPr>
          <w:rFonts w:ascii="Arial" w:eastAsia="Arial" w:hAnsi="Arial" w:cs="Arial"/>
          <w:b/>
          <w:bCs/>
          <w:sz w:val="24"/>
          <w:szCs w:val="24"/>
        </w:rPr>
      </w:pPr>
      <w:r w:rsidRPr="004B5EAB">
        <w:rPr>
          <w:rFonts w:ascii="Arial" w:eastAsia="Arial" w:hAnsi="Arial" w:cs="Arial"/>
          <w:b/>
          <w:bCs/>
          <w:sz w:val="24"/>
          <w:szCs w:val="24"/>
        </w:rPr>
        <w:t>Summary of BCA Inform</w:t>
      </w:r>
      <w:r>
        <w:rPr>
          <w:rFonts w:ascii="Arial" w:eastAsia="Arial" w:hAnsi="Arial" w:cs="Arial"/>
          <w:b/>
          <w:bCs/>
          <w:sz w:val="24"/>
          <w:szCs w:val="24"/>
        </w:rPr>
        <w:t xml:space="preserve"> – </w:t>
      </w:r>
      <w:r>
        <w:rPr>
          <w:rFonts w:ascii="Arial" w:eastAsia="Arial" w:hAnsi="Arial" w:cs="Arial"/>
          <w:b/>
          <w:bCs/>
          <w:sz w:val="24"/>
          <w:szCs w:val="24"/>
        </w:rPr>
        <w:t>Talking healthcare with the National Policy Council</w:t>
      </w:r>
    </w:p>
    <w:p w:rsidR="006C0CDD" w:rsidRPr="003C5E5B" w:rsidRDefault="003C5E5B" w:rsidP="003C5E5B">
      <w:pPr>
        <w:pStyle w:val="NormalWeb"/>
        <w:rPr>
          <w:rFonts w:ascii="Arial" w:hAnsi="Arial" w:cs="Arial"/>
          <w:color w:val="000000"/>
        </w:rPr>
      </w:pPr>
      <w:r>
        <w:rPr>
          <w:rFonts w:ascii="Arial" w:hAnsi="Arial" w:cs="Arial"/>
          <w:color w:val="000000"/>
        </w:rPr>
        <w:br/>
      </w:r>
      <w:r w:rsidR="006C0CDD" w:rsidRPr="006C0CDD">
        <w:rPr>
          <w:rFonts w:ascii="Arial" w:hAnsi="Arial" w:cs="Arial"/>
          <w:color w:val="000000"/>
        </w:rPr>
        <w:t>The June session of BCA Inform was all about health care and work the National Policy Council (NPC) are doing in this area.</w:t>
      </w:r>
      <w:r>
        <w:rPr>
          <w:rFonts w:ascii="Arial" w:hAnsi="Arial" w:cs="Arial"/>
          <w:color w:val="000000"/>
        </w:rPr>
        <w:br/>
      </w:r>
      <w:r>
        <w:rPr>
          <w:rFonts w:ascii="Arial" w:hAnsi="Arial" w:cs="Arial"/>
          <w:color w:val="000000"/>
        </w:rPr>
        <w:br/>
      </w:r>
      <w:r>
        <w:rPr>
          <w:rFonts w:ascii="Arial" w:hAnsi="Arial" w:cs="Arial"/>
          <w:color w:val="000000"/>
        </w:rPr>
        <w:br/>
      </w:r>
      <w:r w:rsidR="006C0CDD" w:rsidRPr="006C0CDD">
        <w:rPr>
          <w:rFonts w:ascii="Arial" w:hAnsi="Arial" w:cs="Arial"/>
          <w:color w:val="000000"/>
        </w:rPr>
        <w:t>Members discussed the key areas of BCA’s current health policy including respect, access, information, partnerships, privacy and safety.</w:t>
      </w:r>
      <w:r>
        <w:rPr>
          <w:rFonts w:ascii="Arial" w:hAnsi="Arial" w:cs="Arial"/>
          <w:color w:val="000000"/>
        </w:rPr>
        <w:br/>
      </w:r>
      <w:r>
        <w:rPr>
          <w:rFonts w:ascii="Arial" w:hAnsi="Arial" w:cs="Arial"/>
          <w:color w:val="000000"/>
        </w:rPr>
        <w:br/>
      </w:r>
      <w:r>
        <w:rPr>
          <w:rFonts w:ascii="Arial" w:hAnsi="Arial" w:cs="Arial"/>
          <w:color w:val="000000"/>
        </w:rPr>
        <w:br/>
      </w:r>
      <w:r w:rsidR="006C0CDD" w:rsidRPr="006C0CDD">
        <w:rPr>
          <w:rFonts w:ascii="Arial" w:hAnsi="Arial" w:cs="Arial"/>
          <w:color w:val="000000"/>
        </w:rPr>
        <w:t>Members shared their health care experiences and discussed things that were positive as well as where health providers could improve their treatment of people who are blind or vision impaired.</w:t>
      </w:r>
      <w:r>
        <w:rPr>
          <w:rFonts w:ascii="Arial" w:hAnsi="Arial" w:cs="Arial"/>
          <w:color w:val="000000"/>
        </w:rPr>
        <w:br/>
      </w:r>
      <w:r>
        <w:rPr>
          <w:rFonts w:ascii="Arial" w:hAnsi="Arial" w:cs="Arial"/>
          <w:color w:val="000000"/>
        </w:rPr>
        <w:br/>
      </w:r>
      <w:r>
        <w:rPr>
          <w:rFonts w:ascii="Arial" w:hAnsi="Arial" w:cs="Arial"/>
          <w:color w:val="000000"/>
        </w:rPr>
        <w:br/>
      </w:r>
      <w:r w:rsidR="006C0CDD" w:rsidRPr="006C0CDD">
        <w:rPr>
          <w:rFonts w:ascii="Arial" w:hAnsi="Arial" w:cs="Arial"/>
          <w:color w:val="000000"/>
        </w:rPr>
        <w:t>Several members spoke about the inaccessibility of self-tests. These are tests that can be performed by individuals at home and include rapid COVID tests, pregnancy tests and tests for the Government’s bowel cancer screening program. Members shared how they were often unable to complete some of these tests independently and did not want to rely on a family member or friend due to the personal nature of completing these tests</w:t>
      </w:r>
      <w:r>
        <w:rPr>
          <w:rFonts w:ascii="Arial" w:hAnsi="Arial" w:cs="Arial"/>
          <w:color w:val="000000"/>
        </w:rPr>
        <w:t>.</w:t>
      </w:r>
      <w:r>
        <w:rPr>
          <w:rFonts w:ascii="Arial" w:hAnsi="Arial" w:cs="Arial"/>
          <w:color w:val="000000"/>
        </w:rPr>
        <w:br/>
      </w:r>
      <w:r>
        <w:rPr>
          <w:rFonts w:ascii="Arial" w:hAnsi="Arial" w:cs="Arial"/>
          <w:color w:val="000000"/>
        </w:rPr>
        <w:br/>
      </w:r>
      <w:r>
        <w:rPr>
          <w:rFonts w:ascii="Arial" w:hAnsi="Arial" w:cs="Arial"/>
          <w:color w:val="000000"/>
        </w:rPr>
        <w:br/>
      </w:r>
      <w:r w:rsidR="006C0CDD" w:rsidRPr="006C0CDD">
        <w:rPr>
          <w:rFonts w:ascii="Arial" w:hAnsi="Arial" w:cs="Arial"/>
          <w:color w:val="000000"/>
        </w:rPr>
        <w:t>Members made some excellent suggestions such as ensuring that BCA’s position on health care addresses situations where a person who is blind or vision impaired is a carer for someone else receiving health care.</w:t>
      </w:r>
      <w:r>
        <w:rPr>
          <w:rFonts w:ascii="Arial" w:hAnsi="Arial" w:cs="Arial"/>
          <w:color w:val="000000"/>
        </w:rPr>
        <w:br/>
      </w:r>
      <w:r>
        <w:rPr>
          <w:rFonts w:ascii="Arial" w:hAnsi="Arial" w:cs="Arial"/>
          <w:color w:val="000000"/>
        </w:rPr>
        <w:br/>
      </w:r>
      <w:r>
        <w:rPr>
          <w:rFonts w:ascii="Arial" w:hAnsi="Arial" w:cs="Arial"/>
          <w:color w:val="000000"/>
        </w:rPr>
        <w:br/>
      </w:r>
      <w:r w:rsidR="006C0CDD" w:rsidRPr="00B91FB3">
        <w:rPr>
          <w:rFonts w:ascii="Arial" w:eastAsia="Arial" w:hAnsi="Arial" w:cs="Arial"/>
        </w:rPr>
        <w:t>Your feedback is still welcome</w:t>
      </w:r>
      <w:r w:rsidR="006C0CDD">
        <w:rPr>
          <w:rFonts w:ascii="Arial" w:eastAsia="Arial" w:hAnsi="Arial" w:cs="Arial"/>
        </w:rPr>
        <w:t>. You can email</w:t>
      </w:r>
      <w:r w:rsidR="006C0CDD" w:rsidRPr="00B91FB3">
        <w:rPr>
          <w:rFonts w:ascii="Arial" w:eastAsia="Arial" w:hAnsi="Arial" w:cs="Arial"/>
        </w:rPr>
        <w:t xml:space="preserve"> </w:t>
      </w:r>
      <w:hyperlink r:id="rId4">
        <w:r w:rsidR="006C0CDD" w:rsidRPr="00B91FB3">
          <w:rPr>
            <w:rFonts w:ascii="Arial" w:eastAsia="Arial" w:hAnsi="Arial" w:cs="Arial"/>
            <w:color w:val="0563C1" w:themeColor="hyperlink"/>
            <w:u w:val="single"/>
          </w:rPr>
          <w:t>bca@bca.org.au</w:t>
        </w:r>
      </w:hyperlink>
      <w:r w:rsidR="006C0CDD" w:rsidRPr="00B91FB3">
        <w:rPr>
          <w:rFonts w:ascii="Arial" w:eastAsia="Arial" w:hAnsi="Arial" w:cs="Arial"/>
        </w:rPr>
        <w:t xml:space="preserve"> or call 1800 033 660</w:t>
      </w:r>
      <w:r w:rsidR="006C0CDD">
        <w:rPr>
          <w:rFonts w:ascii="Arial" w:eastAsia="Arial" w:hAnsi="Arial" w:cs="Arial"/>
        </w:rPr>
        <w:t>.</w:t>
      </w:r>
    </w:p>
    <w:p w:rsidR="006C0CDD" w:rsidRPr="006C0CDD" w:rsidRDefault="006C0CDD" w:rsidP="006C0CDD">
      <w:pPr>
        <w:pStyle w:val="NormalWeb"/>
        <w:rPr>
          <w:rFonts w:ascii="Arial" w:hAnsi="Arial" w:cs="Arial"/>
          <w:color w:val="000000"/>
        </w:rPr>
      </w:pPr>
    </w:p>
    <w:p w:rsidR="005576B9" w:rsidRDefault="005576B9"/>
    <w:sectPr w:rsidR="005576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CDD"/>
    <w:rsid w:val="003C5E5B"/>
    <w:rsid w:val="00503116"/>
    <w:rsid w:val="005576B9"/>
    <w:rsid w:val="006C0CDD"/>
    <w:rsid w:val="00756BD9"/>
    <w:rsid w:val="00DA2A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0CB4D40"/>
  <w15:chartTrackingRefBased/>
  <w15:docId w15:val="{1851BA56-5D1C-914B-9492-EE925608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CDD"/>
    <w:pPr>
      <w:jc w:val="both"/>
    </w:pPr>
    <w:rPr>
      <w:rFonts w:ascii="Times New Roman" w:eastAsia="Times New Roman" w:hAnsi="Times New Roman" w:cs="Times New Roman"/>
      <w:kern w:val="0"/>
      <w:sz w:val="20"/>
      <w:szCs w:val="20"/>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0CDD"/>
    <w:pPr>
      <w:spacing w:before="100" w:beforeAutospacing="1" w:after="100" w:afterAutospacing="1"/>
      <w:jc w:val="left"/>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42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ca@bc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Amila Dedovic</dc:creator>
  <cp:keywords/>
  <dc:description/>
  <cp:lastModifiedBy>Amila Dedovic</cp:lastModifiedBy>
  <cp:revision>2</cp:revision>
  <dcterms:created xsi:type="dcterms:W3CDTF">2023-06-21T06:39:00Z</dcterms:created>
  <dcterms:modified xsi:type="dcterms:W3CDTF">2023-06-21T06:43:00Z</dcterms:modified>
</cp:coreProperties>
</file>