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BDD9B6" w14:textId="77777777" w:rsidR="00A36708" w:rsidRPr="00041591" w:rsidRDefault="00A36708" w:rsidP="0088774E">
      <w:pPr>
        <w:pStyle w:val="Heading1"/>
      </w:pPr>
      <w:bookmarkStart w:id="0" w:name="_Toc131405823"/>
      <w:bookmarkStart w:id="1" w:name="_Toc132384084"/>
      <w:bookmarkStart w:id="2" w:name="_Toc132617827"/>
      <w:bookmarkStart w:id="3" w:name="_Toc134695328"/>
      <w:bookmarkStart w:id="4" w:name="_Toc134696347"/>
      <w:bookmarkStart w:id="5" w:name="_Toc138421739"/>
      <w:bookmarkStart w:id="6" w:name="_Toc138423528"/>
      <w:r w:rsidRPr="00041591">
        <w:rPr>
          <w:noProof/>
          <w:lang w:eastAsia="en-AU"/>
        </w:rPr>
        <w:drawing>
          <wp:inline distT="0" distB="0" distL="0" distR="0" wp14:anchorId="73E99BA4" wp14:editId="6404DB5C">
            <wp:extent cx="5524500" cy="828675"/>
            <wp:effectExtent l="0" t="0" r="0" b="0"/>
            <wp:docPr id="3" name="Picture 3" descr="Blind Citizens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CA LOGO LANDSCAPE.png"/>
                    <pic:cNvPicPr/>
                  </pic:nvPicPr>
                  <pic:blipFill>
                    <a:blip r:embed="rId11"/>
                    <a:stretch>
                      <a:fillRect/>
                    </a:stretch>
                  </pic:blipFill>
                  <pic:spPr>
                    <a:xfrm>
                      <a:off x="0" y="0"/>
                      <a:ext cx="5547133" cy="832070"/>
                    </a:xfrm>
                    <a:prstGeom prst="rect">
                      <a:avLst/>
                    </a:prstGeom>
                  </pic:spPr>
                </pic:pic>
              </a:graphicData>
            </a:graphic>
          </wp:inline>
        </w:drawing>
      </w:r>
      <w:bookmarkEnd w:id="0"/>
      <w:bookmarkEnd w:id="1"/>
      <w:bookmarkEnd w:id="2"/>
      <w:bookmarkEnd w:id="3"/>
      <w:bookmarkEnd w:id="4"/>
      <w:bookmarkEnd w:id="5"/>
      <w:bookmarkEnd w:id="6"/>
    </w:p>
    <w:p w14:paraId="0555FBA1" w14:textId="28737CE8" w:rsidR="00A36708" w:rsidRPr="00041591" w:rsidRDefault="00A36708" w:rsidP="00A36708">
      <w:pPr>
        <w:pStyle w:val="Date"/>
      </w:pPr>
      <w:bookmarkStart w:id="7" w:name="_Toc83292715"/>
      <w:r w:rsidRPr="00041591">
        <w:t>Ph</w:t>
      </w:r>
      <w:bookmarkEnd w:id="7"/>
      <w:r w:rsidRPr="00041591">
        <w:t xml:space="preserve"> 1800 033 660 | E </w:t>
      </w:r>
      <w:hyperlink r:id="rId12" w:history="1">
        <w:r w:rsidRPr="00041591">
          <w:rPr>
            <w:rStyle w:val="Hyperlink"/>
          </w:rPr>
          <w:t>bca@bca.org.au</w:t>
        </w:r>
      </w:hyperlink>
      <w:r w:rsidRPr="00041591">
        <w:rPr>
          <w:rStyle w:val="Hyperlink"/>
        </w:rPr>
        <w:t xml:space="preserve"> </w:t>
      </w:r>
      <w:r w:rsidRPr="00041591">
        <w:t xml:space="preserve"> | W </w:t>
      </w:r>
      <w:hyperlink r:id="rId13" w:tooltip="click to go to BCA website" w:history="1">
        <w:r w:rsidRPr="00041591">
          <w:rPr>
            <w:rStyle w:val="Hyperlink"/>
          </w:rPr>
          <w:t>bca.org.au</w:t>
        </w:r>
      </w:hyperlink>
      <w:r w:rsidRPr="00041591">
        <w:rPr>
          <w:rStyle w:val="Hyperlink"/>
          <w:u w:val="none"/>
        </w:rPr>
        <w:t xml:space="preserve"> | </w:t>
      </w:r>
      <w:r w:rsidRPr="008211F9">
        <w:t>ABN</w:t>
      </w:r>
      <w:r w:rsidRPr="00041591">
        <w:t xml:space="preserve"> 90 006 985 226</w:t>
      </w:r>
    </w:p>
    <w:p w14:paraId="4EA3012A" w14:textId="178436ED" w:rsidR="00A36708" w:rsidRPr="00041591" w:rsidRDefault="002E585A" w:rsidP="00A36708">
      <w:pPr>
        <w:pStyle w:val="Heading1"/>
        <w:rPr>
          <w:rFonts w:cs="Arial"/>
        </w:rPr>
      </w:pPr>
      <w:bookmarkStart w:id="8" w:name="_Toc121714306"/>
      <w:bookmarkStart w:id="9" w:name="_Toc121729545"/>
      <w:bookmarkStart w:id="10" w:name="_Toc121761204"/>
      <w:bookmarkStart w:id="11" w:name="_Toc121761657"/>
      <w:bookmarkStart w:id="12" w:name="_Toc121849881"/>
      <w:bookmarkStart w:id="13" w:name="_Toc121911084"/>
      <w:bookmarkStart w:id="14" w:name="_Toc130568531"/>
      <w:bookmarkStart w:id="15" w:name="_Toc131405973"/>
      <w:bookmarkStart w:id="16" w:name="_Toc132384085"/>
      <w:bookmarkStart w:id="17" w:name="_Toc132617694"/>
      <w:bookmarkStart w:id="18" w:name="_Toc132617828"/>
      <w:bookmarkStart w:id="19" w:name="_Toc134695329"/>
      <w:bookmarkStart w:id="20" w:name="_Toc134696348"/>
      <w:bookmarkStart w:id="21" w:name="_Toc138421740"/>
      <w:bookmarkStart w:id="22" w:name="_Toc138423529"/>
      <w:r>
        <w:rPr>
          <w:rFonts w:cs="Arial"/>
        </w:rPr>
        <w:t>Australian Capital Territory (ACT)</w:t>
      </w:r>
      <w:r w:rsidR="009646A1">
        <w:rPr>
          <w:rFonts w:cs="Arial"/>
        </w:rPr>
        <w:t xml:space="preserve"> Toolkit</w:t>
      </w:r>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14:paraId="64F0F72D" w14:textId="006705F7" w:rsidR="000C4116" w:rsidRDefault="009646A1" w:rsidP="004E5DE9">
      <w:r>
        <w:t xml:space="preserve">Revised edition </w:t>
      </w:r>
      <w:r w:rsidR="000E7094">
        <w:t>September</w:t>
      </w:r>
      <w:r>
        <w:t xml:space="preserve"> 2023 </w:t>
      </w:r>
    </w:p>
    <w:p w14:paraId="4F3D1156" w14:textId="762D3E95" w:rsidR="00163397" w:rsidRDefault="000C4116" w:rsidP="004E5DE9">
      <w:pPr>
        <w:rPr>
          <w:rFonts w:eastAsia="Times New Roman" w:cs="Times New Roman"/>
          <w:szCs w:val="24"/>
          <w:lang w:eastAsia="en-AU"/>
        </w:rPr>
      </w:pPr>
      <w:r w:rsidRPr="000C4116">
        <w:rPr>
          <w:rFonts w:eastAsia="Calibri" w:cs="Times New Roman"/>
          <w:szCs w:val="24"/>
          <w:lang w:eastAsia="en-US"/>
        </w:rPr>
        <w:t>Date of Publication: July 2014</w:t>
      </w:r>
    </w:p>
    <w:p w14:paraId="21A72BB1" w14:textId="77777777" w:rsidR="00163397" w:rsidRPr="00163397" w:rsidRDefault="00163397" w:rsidP="004E5DE9">
      <w:pPr>
        <w:rPr>
          <w:rFonts w:eastAsia="Times New Roman" w:cs="Times New Roman"/>
          <w:szCs w:val="24"/>
          <w:lang w:eastAsia="en-AU"/>
        </w:rPr>
      </w:pPr>
    </w:p>
    <w:p w14:paraId="2BAFA842" w14:textId="2543F58D" w:rsidR="00163397" w:rsidRDefault="00163397" w:rsidP="00163397">
      <w:pPr>
        <w:rPr>
          <w:rFonts w:eastAsia="Times New Roman" w:cs="Times New Roman"/>
          <w:szCs w:val="24"/>
          <w:lang w:eastAsia="en-AU"/>
        </w:rPr>
      </w:pPr>
    </w:p>
    <w:p w14:paraId="3B2FEA4E" w14:textId="2804254F" w:rsidR="00163397" w:rsidRDefault="00163397" w:rsidP="00163397">
      <w:pPr>
        <w:tabs>
          <w:tab w:val="left" w:pos="2454"/>
        </w:tabs>
        <w:rPr>
          <w:rFonts w:eastAsia="Times New Roman" w:cs="Times New Roman"/>
          <w:szCs w:val="24"/>
          <w:lang w:eastAsia="en-AU"/>
        </w:rPr>
      </w:pPr>
      <w:r>
        <w:rPr>
          <w:rFonts w:eastAsia="Times New Roman" w:cs="Times New Roman"/>
          <w:szCs w:val="24"/>
          <w:lang w:eastAsia="en-AU"/>
        </w:rPr>
        <w:tab/>
      </w:r>
    </w:p>
    <w:p w14:paraId="04593D5A" w14:textId="6E9367DB" w:rsidR="000C4116" w:rsidRPr="00163397" w:rsidRDefault="00163397" w:rsidP="00163397">
      <w:pPr>
        <w:tabs>
          <w:tab w:val="left" w:pos="2454"/>
        </w:tabs>
        <w:rPr>
          <w:rFonts w:eastAsia="Times New Roman" w:cs="Times New Roman"/>
          <w:szCs w:val="24"/>
          <w:lang w:eastAsia="en-AU"/>
        </w:rPr>
        <w:sectPr w:rsidR="000C4116" w:rsidRPr="00163397" w:rsidSect="00DD40CC">
          <w:footerReference w:type="even" r:id="rId14"/>
          <w:footerReference w:type="default" r:id="rId15"/>
          <w:footerReference w:type="first" r:id="rId16"/>
          <w:type w:val="continuous"/>
          <w:pgSz w:w="11906" w:h="16838"/>
          <w:pgMar w:top="709" w:right="1021" w:bottom="1134" w:left="1021" w:header="709" w:footer="709" w:gutter="0"/>
          <w:pgNumType w:start="1"/>
          <w:cols w:space="708"/>
          <w:docGrid w:linePitch="435"/>
        </w:sectPr>
      </w:pPr>
      <w:r>
        <w:rPr>
          <w:rFonts w:eastAsia="Times New Roman" w:cs="Times New Roman"/>
          <w:szCs w:val="24"/>
          <w:lang w:eastAsia="en-AU"/>
        </w:rPr>
        <w:tab/>
      </w:r>
    </w:p>
    <w:p w14:paraId="5B3BBC49" w14:textId="1C1405E3" w:rsidR="00F712FA" w:rsidRDefault="00F712FA" w:rsidP="004E5DE9">
      <w:pPr>
        <w:pStyle w:val="Heading2"/>
      </w:pPr>
      <w:bookmarkStart w:id="23" w:name="_Toc130568530"/>
      <w:bookmarkStart w:id="24" w:name="_Toc131405974"/>
      <w:bookmarkStart w:id="25" w:name="_Toc132384086"/>
      <w:bookmarkStart w:id="26" w:name="_Toc132617695"/>
      <w:bookmarkStart w:id="27" w:name="_Toc132617829"/>
      <w:bookmarkStart w:id="28" w:name="_Toc134695330"/>
      <w:bookmarkStart w:id="29" w:name="_Toc134696349"/>
      <w:bookmarkStart w:id="30" w:name="_Toc138421741"/>
      <w:bookmarkStart w:id="31" w:name="_Toc138423530"/>
      <w:r w:rsidRPr="00885F2F">
        <w:rPr>
          <w:rStyle w:val="FooterChar"/>
          <w:noProof/>
        </w:rPr>
        <w:lastRenderedPageBreak/>
        <w:drawing>
          <wp:inline distT="0" distB="0" distL="0" distR="0" wp14:anchorId="47328E09" wp14:editId="797FCE6D">
            <wp:extent cx="5524500" cy="828675"/>
            <wp:effectExtent l="0" t="0" r="0" b="0"/>
            <wp:docPr id="1" name="Picture 1" descr="Blind Citizens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CA LOGO LANDSCAPE.png"/>
                    <pic:cNvPicPr/>
                  </pic:nvPicPr>
                  <pic:blipFill>
                    <a:blip r:embed="rId11"/>
                    <a:stretch>
                      <a:fillRect/>
                    </a:stretch>
                  </pic:blipFill>
                  <pic:spPr>
                    <a:xfrm>
                      <a:off x="0" y="0"/>
                      <a:ext cx="5547133" cy="832070"/>
                    </a:xfrm>
                    <a:prstGeom prst="rect">
                      <a:avLst/>
                    </a:prstGeom>
                  </pic:spPr>
                </pic:pic>
              </a:graphicData>
            </a:graphic>
          </wp:inline>
        </w:drawing>
      </w:r>
      <w:bookmarkEnd w:id="23"/>
      <w:bookmarkEnd w:id="24"/>
      <w:bookmarkEnd w:id="25"/>
      <w:bookmarkEnd w:id="26"/>
      <w:bookmarkEnd w:id="27"/>
      <w:bookmarkEnd w:id="28"/>
      <w:bookmarkEnd w:id="29"/>
      <w:bookmarkEnd w:id="30"/>
      <w:bookmarkEnd w:id="31"/>
      <w:r w:rsidR="00A36708" w:rsidRPr="00041591">
        <w:t xml:space="preserve"> </w:t>
      </w:r>
      <w:bookmarkStart w:id="32" w:name="_Toc121761205"/>
      <w:bookmarkStart w:id="33" w:name="_Toc121761658"/>
      <w:bookmarkStart w:id="34" w:name="_Toc121849882"/>
      <w:bookmarkStart w:id="35" w:name="_Toc121911085"/>
      <w:bookmarkStart w:id="36" w:name="_Toc130568532"/>
      <w:bookmarkStart w:id="37" w:name="_Toc59048282"/>
    </w:p>
    <w:p w14:paraId="7D3958E3" w14:textId="77777777" w:rsidR="00F712FA" w:rsidRDefault="00F712FA" w:rsidP="004E5DE9">
      <w:pPr>
        <w:pStyle w:val="Heading2"/>
      </w:pPr>
    </w:p>
    <w:p w14:paraId="67ECABB8" w14:textId="1DB32905" w:rsidR="002A73F8" w:rsidRPr="002A73F8" w:rsidRDefault="00A36708" w:rsidP="004E5DE9">
      <w:pPr>
        <w:pStyle w:val="Heading2"/>
      </w:pPr>
      <w:bookmarkStart w:id="38" w:name="_Toc131405975"/>
      <w:bookmarkStart w:id="39" w:name="_Toc132384087"/>
      <w:bookmarkStart w:id="40" w:name="_Toc132617696"/>
      <w:bookmarkStart w:id="41" w:name="_Toc132617830"/>
      <w:bookmarkStart w:id="42" w:name="_Toc134695331"/>
      <w:bookmarkStart w:id="43" w:name="_Toc134696350"/>
      <w:bookmarkStart w:id="44" w:name="_Toc138421742"/>
      <w:bookmarkStart w:id="45" w:name="_Toc138423531"/>
      <w:r w:rsidRPr="00041591">
        <w:t>Contents</w:t>
      </w:r>
      <w:bookmarkEnd w:id="32"/>
      <w:bookmarkEnd w:id="33"/>
      <w:bookmarkEnd w:id="34"/>
      <w:bookmarkEnd w:id="35"/>
      <w:bookmarkEnd w:id="36"/>
      <w:bookmarkEnd w:id="38"/>
      <w:bookmarkEnd w:id="39"/>
      <w:bookmarkEnd w:id="40"/>
      <w:bookmarkEnd w:id="41"/>
      <w:bookmarkEnd w:id="42"/>
      <w:bookmarkEnd w:id="43"/>
      <w:bookmarkEnd w:id="44"/>
      <w:bookmarkEnd w:id="45"/>
    </w:p>
    <w:p w14:paraId="5B28E5EF" w14:textId="1280B6FB" w:rsidR="00C52CB8" w:rsidRDefault="00A36708" w:rsidP="001C2906">
      <w:pPr>
        <w:pStyle w:val="TOC1"/>
        <w:rPr>
          <w:rFonts w:asciiTheme="minorHAnsi" w:eastAsiaTheme="minorEastAsia" w:hAnsiTheme="minorHAnsi" w:cstheme="minorBidi"/>
          <w:noProof/>
          <w:kern w:val="2"/>
          <w:sz w:val="22"/>
          <w:szCs w:val="22"/>
          <w:lang w:eastAsia="en-AU"/>
          <w14:ligatures w14:val="standardContextual"/>
        </w:rPr>
      </w:pPr>
      <w:r w:rsidRPr="00041591">
        <w:fldChar w:fldCharType="begin"/>
      </w:r>
      <w:r w:rsidRPr="00041591">
        <w:instrText xml:space="preserve"> TOC \o "1-3" \h \z \u </w:instrText>
      </w:r>
      <w:r w:rsidRPr="00041591">
        <w:fldChar w:fldCharType="separate"/>
      </w:r>
      <w:hyperlink w:anchor="_Toc138423532" w:history="1">
        <w:r w:rsidR="00C52CB8" w:rsidRPr="008810E9">
          <w:rPr>
            <w:rStyle w:val="Hyperlink"/>
            <w:noProof/>
          </w:rPr>
          <w:t>1. Introduction</w:t>
        </w:r>
        <w:r w:rsidR="00C52CB8">
          <w:rPr>
            <w:noProof/>
            <w:webHidden/>
          </w:rPr>
          <w:tab/>
        </w:r>
        <w:r w:rsidR="00C52CB8">
          <w:rPr>
            <w:noProof/>
            <w:webHidden/>
          </w:rPr>
          <w:fldChar w:fldCharType="begin"/>
        </w:r>
        <w:r w:rsidR="00C52CB8">
          <w:rPr>
            <w:noProof/>
            <w:webHidden/>
          </w:rPr>
          <w:instrText xml:space="preserve"> PAGEREF _Toc138423532 \h </w:instrText>
        </w:r>
        <w:r w:rsidR="00C52CB8">
          <w:rPr>
            <w:noProof/>
            <w:webHidden/>
          </w:rPr>
        </w:r>
        <w:r w:rsidR="00C52CB8">
          <w:rPr>
            <w:noProof/>
            <w:webHidden/>
          </w:rPr>
          <w:fldChar w:fldCharType="separate"/>
        </w:r>
        <w:r w:rsidR="001C2906">
          <w:rPr>
            <w:noProof/>
            <w:webHidden/>
          </w:rPr>
          <w:t>3</w:t>
        </w:r>
        <w:r w:rsidR="00C52CB8">
          <w:rPr>
            <w:noProof/>
            <w:webHidden/>
          </w:rPr>
          <w:fldChar w:fldCharType="end"/>
        </w:r>
      </w:hyperlink>
    </w:p>
    <w:p w14:paraId="76129D60" w14:textId="270B4BF2" w:rsidR="00C52CB8"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38423535" w:history="1">
        <w:r w:rsidR="00C52CB8" w:rsidRPr="008810E9">
          <w:rPr>
            <w:rStyle w:val="Hyperlink"/>
            <w:noProof/>
          </w:rPr>
          <w:t>2. Advocacy and Legal Support</w:t>
        </w:r>
        <w:r w:rsidR="00C52CB8">
          <w:rPr>
            <w:noProof/>
            <w:webHidden/>
          </w:rPr>
          <w:tab/>
        </w:r>
        <w:r w:rsidR="00C52CB8">
          <w:rPr>
            <w:noProof/>
            <w:webHidden/>
          </w:rPr>
          <w:fldChar w:fldCharType="begin"/>
        </w:r>
        <w:r w:rsidR="00C52CB8">
          <w:rPr>
            <w:noProof/>
            <w:webHidden/>
          </w:rPr>
          <w:instrText xml:space="preserve"> PAGEREF _Toc138423535 \h </w:instrText>
        </w:r>
        <w:r w:rsidR="00C52CB8">
          <w:rPr>
            <w:noProof/>
            <w:webHidden/>
          </w:rPr>
        </w:r>
        <w:r w:rsidR="00C52CB8">
          <w:rPr>
            <w:noProof/>
            <w:webHidden/>
          </w:rPr>
          <w:fldChar w:fldCharType="separate"/>
        </w:r>
        <w:r w:rsidR="001C2906">
          <w:rPr>
            <w:noProof/>
            <w:webHidden/>
          </w:rPr>
          <w:t>4</w:t>
        </w:r>
        <w:r w:rsidR="00C52CB8">
          <w:rPr>
            <w:noProof/>
            <w:webHidden/>
          </w:rPr>
          <w:fldChar w:fldCharType="end"/>
        </w:r>
      </w:hyperlink>
    </w:p>
    <w:p w14:paraId="0A2BB584" w14:textId="7CE6FAB4" w:rsidR="00C52CB8"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38423557" w:history="1">
        <w:r w:rsidR="00C52CB8" w:rsidRPr="008810E9">
          <w:rPr>
            <w:rStyle w:val="Hyperlink"/>
            <w:noProof/>
          </w:rPr>
          <w:t>3. Service providers for people who are blind or vision impaired</w:t>
        </w:r>
        <w:r w:rsidR="00C52CB8">
          <w:rPr>
            <w:noProof/>
            <w:webHidden/>
          </w:rPr>
          <w:tab/>
        </w:r>
        <w:r w:rsidR="00C52CB8">
          <w:rPr>
            <w:noProof/>
            <w:webHidden/>
          </w:rPr>
          <w:fldChar w:fldCharType="begin"/>
        </w:r>
        <w:r w:rsidR="00C52CB8">
          <w:rPr>
            <w:noProof/>
            <w:webHidden/>
          </w:rPr>
          <w:instrText xml:space="preserve"> PAGEREF _Toc138423557 \h </w:instrText>
        </w:r>
        <w:r w:rsidR="00C52CB8">
          <w:rPr>
            <w:noProof/>
            <w:webHidden/>
          </w:rPr>
        </w:r>
        <w:r w:rsidR="00C52CB8">
          <w:rPr>
            <w:noProof/>
            <w:webHidden/>
          </w:rPr>
          <w:fldChar w:fldCharType="separate"/>
        </w:r>
        <w:r w:rsidR="001C2906">
          <w:rPr>
            <w:noProof/>
            <w:webHidden/>
          </w:rPr>
          <w:t>11</w:t>
        </w:r>
        <w:r w:rsidR="00C52CB8">
          <w:rPr>
            <w:noProof/>
            <w:webHidden/>
          </w:rPr>
          <w:fldChar w:fldCharType="end"/>
        </w:r>
      </w:hyperlink>
    </w:p>
    <w:p w14:paraId="5E95F0AB" w14:textId="2DC478A2" w:rsidR="00C52CB8"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38423569" w:history="1">
        <w:r w:rsidR="00C52CB8" w:rsidRPr="008810E9">
          <w:rPr>
            <w:rStyle w:val="Hyperlink"/>
            <w:noProof/>
          </w:rPr>
          <w:t>4. Disability Care and Support Schemes</w:t>
        </w:r>
        <w:r w:rsidR="00C52CB8">
          <w:rPr>
            <w:noProof/>
            <w:webHidden/>
          </w:rPr>
          <w:tab/>
        </w:r>
        <w:r w:rsidR="00C52CB8">
          <w:rPr>
            <w:noProof/>
            <w:webHidden/>
          </w:rPr>
          <w:fldChar w:fldCharType="begin"/>
        </w:r>
        <w:r w:rsidR="00C52CB8">
          <w:rPr>
            <w:noProof/>
            <w:webHidden/>
          </w:rPr>
          <w:instrText xml:space="preserve"> PAGEREF _Toc138423569 \h </w:instrText>
        </w:r>
        <w:r w:rsidR="00C52CB8">
          <w:rPr>
            <w:noProof/>
            <w:webHidden/>
          </w:rPr>
        </w:r>
        <w:r w:rsidR="00C52CB8">
          <w:rPr>
            <w:noProof/>
            <w:webHidden/>
          </w:rPr>
          <w:fldChar w:fldCharType="separate"/>
        </w:r>
        <w:r w:rsidR="001C2906">
          <w:rPr>
            <w:noProof/>
            <w:webHidden/>
          </w:rPr>
          <w:t>14</w:t>
        </w:r>
        <w:r w:rsidR="00C52CB8">
          <w:rPr>
            <w:noProof/>
            <w:webHidden/>
          </w:rPr>
          <w:fldChar w:fldCharType="end"/>
        </w:r>
      </w:hyperlink>
    </w:p>
    <w:p w14:paraId="13CB8CE4" w14:textId="07021F23" w:rsidR="00C52CB8"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38423573" w:history="1">
        <w:r w:rsidR="00C52CB8" w:rsidRPr="008810E9">
          <w:rPr>
            <w:rStyle w:val="Hyperlink"/>
            <w:noProof/>
          </w:rPr>
          <w:t>5. Education Benefits and Services</w:t>
        </w:r>
        <w:r w:rsidR="00C52CB8">
          <w:rPr>
            <w:noProof/>
            <w:webHidden/>
          </w:rPr>
          <w:tab/>
        </w:r>
        <w:r w:rsidR="00C52CB8">
          <w:rPr>
            <w:noProof/>
            <w:webHidden/>
          </w:rPr>
          <w:fldChar w:fldCharType="begin"/>
        </w:r>
        <w:r w:rsidR="00C52CB8">
          <w:rPr>
            <w:noProof/>
            <w:webHidden/>
          </w:rPr>
          <w:instrText xml:space="preserve"> PAGEREF _Toc138423573 \h </w:instrText>
        </w:r>
        <w:r w:rsidR="00C52CB8">
          <w:rPr>
            <w:noProof/>
            <w:webHidden/>
          </w:rPr>
        </w:r>
        <w:r w:rsidR="00C52CB8">
          <w:rPr>
            <w:noProof/>
            <w:webHidden/>
          </w:rPr>
          <w:fldChar w:fldCharType="separate"/>
        </w:r>
        <w:r w:rsidR="001C2906">
          <w:rPr>
            <w:noProof/>
            <w:webHidden/>
          </w:rPr>
          <w:t>15</w:t>
        </w:r>
        <w:r w:rsidR="00C52CB8">
          <w:rPr>
            <w:noProof/>
            <w:webHidden/>
          </w:rPr>
          <w:fldChar w:fldCharType="end"/>
        </w:r>
      </w:hyperlink>
    </w:p>
    <w:p w14:paraId="46978459" w14:textId="0705AA2B" w:rsidR="00C52CB8"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38423585" w:history="1">
        <w:r w:rsidR="00C52CB8" w:rsidRPr="008810E9">
          <w:rPr>
            <w:rStyle w:val="Hyperlink"/>
            <w:noProof/>
          </w:rPr>
          <w:t>6. Employment Benefits and Services</w:t>
        </w:r>
        <w:r w:rsidR="00C52CB8">
          <w:rPr>
            <w:noProof/>
            <w:webHidden/>
          </w:rPr>
          <w:tab/>
        </w:r>
        <w:r w:rsidR="00C52CB8">
          <w:rPr>
            <w:noProof/>
            <w:webHidden/>
          </w:rPr>
          <w:fldChar w:fldCharType="begin"/>
        </w:r>
        <w:r w:rsidR="00C52CB8">
          <w:rPr>
            <w:noProof/>
            <w:webHidden/>
          </w:rPr>
          <w:instrText xml:space="preserve"> PAGEREF _Toc138423585 \h </w:instrText>
        </w:r>
        <w:r w:rsidR="00C52CB8">
          <w:rPr>
            <w:noProof/>
            <w:webHidden/>
          </w:rPr>
        </w:r>
        <w:r w:rsidR="00C52CB8">
          <w:rPr>
            <w:noProof/>
            <w:webHidden/>
          </w:rPr>
          <w:fldChar w:fldCharType="separate"/>
        </w:r>
        <w:r w:rsidR="001C2906">
          <w:rPr>
            <w:noProof/>
            <w:webHidden/>
          </w:rPr>
          <w:t>19</w:t>
        </w:r>
        <w:r w:rsidR="00C52CB8">
          <w:rPr>
            <w:noProof/>
            <w:webHidden/>
          </w:rPr>
          <w:fldChar w:fldCharType="end"/>
        </w:r>
      </w:hyperlink>
    </w:p>
    <w:p w14:paraId="77850791" w14:textId="74B8C0A2" w:rsidR="00C52CB8"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38423591" w:history="1">
        <w:r w:rsidR="00C52CB8" w:rsidRPr="008810E9">
          <w:rPr>
            <w:rStyle w:val="Hyperlink"/>
            <w:noProof/>
          </w:rPr>
          <w:t>7. Entertainment Benefits and Services</w:t>
        </w:r>
        <w:r w:rsidR="00C52CB8">
          <w:rPr>
            <w:noProof/>
            <w:webHidden/>
          </w:rPr>
          <w:tab/>
        </w:r>
        <w:r w:rsidR="00C52CB8">
          <w:rPr>
            <w:noProof/>
            <w:webHidden/>
          </w:rPr>
          <w:fldChar w:fldCharType="begin"/>
        </w:r>
        <w:r w:rsidR="00C52CB8">
          <w:rPr>
            <w:noProof/>
            <w:webHidden/>
          </w:rPr>
          <w:instrText xml:space="preserve"> PAGEREF _Toc138423591 \h </w:instrText>
        </w:r>
        <w:r w:rsidR="00C52CB8">
          <w:rPr>
            <w:noProof/>
            <w:webHidden/>
          </w:rPr>
        </w:r>
        <w:r w:rsidR="00C52CB8">
          <w:rPr>
            <w:noProof/>
            <w:webHidden/>
          </w:rPr>
          <w:fldChar w:fldCharType="separate"/>
        </w:r>
        <w:r w:rsidR="001C2906">
          <w:rPr>
            <w:noProof/>
            <w:webHidden/>
          </w:rPr>
          <w:t>21</w:t>
        </w:r>
        <w:r w:rsidR="00C52CB8">
          <w:rPr>
            <w:noProof/>
            <w:webHidden/>
          </w:rPr>
          <w:fldChar w:fldCharType="end"/>
        </w:r>
      </w:hyperlink>
    </w:p>
    <w:p w14:paraId="483E8B23" w14:textId="34753F88" w:rsidR="00C52CB8"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38423600" w:history="1">
        <w:r w:rsidR="00C52CB8" w:rsidRPr="008810E9">
          <w:rPr>
            <w:rStyle w:val="Hyperlink"/>
            <w:noProof/>
          </w:rPr>
          <w:t>8. Aids and Equipment Benefits and Services</w:t>
        </w:r>
        <w:r w:rsidR="00C52CB8">
          <w:rPr>
            <w:noProof/>
            <w:webHidden/>
          </w:rPr>
          <w:tab/>
        </w:r>
        <w:r w:rsidR="00C52CB8">
          <w:rPr>
            <w:noProof/>
            <w:webHidden/>
          </w:rPr>
          <w:fldChar w:fldCharType="begin"/>
        </w:r>
        <w:r w:rsidR="00C52CB8">
          <w:rPr>
            <w:noProof/>
            <w:webHidden/>
          </w:rPr>
          <w:instrText xml:space="preserve"> PAGEREF _Toc138423600 \h </w:instrText>
        </w:r>
        <w:r w:rsidR="00C52CB8">
          <w:rPr>
            <w:noProof/>
            <w:webHidden/>
          </w:rPr>
        </w:r>
        <w:r w:rsidR="00C52CB8">
          <w:rPr>
            <w:noProof/>
            <w:webHidden/>
          </w:rPr>
          <w:fldChar w:fldCharType="separate"/>
        </w:r>
        <w:r w:rsidR="001C2906">
          <w:rPr>
            <w:noProof/>
            <w:webHidden/>
          </w:rPr>
          <w:t>26</w:t>
        </w:r>
        <w:r w:rsidR="00C52CB8">
          <w:rPr>
            <w:noProof/>
            <w:webHidden/>
          </w:rPr>
          <w:fldChar w:fldCharType="end"/>
        </w:r>
      </w:hyperlink>
    </w:p>
    <w:p w14:paraId="11A34000" w14:textId="1FAD0E01" w:rsidR="00C52CB8"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38423610" w:history="1">
        <w:r w:rsidR="00C52CB8" w:rsidRPr="008810E9">
          <w:rPr>
            <w:rStyle w:val="Hyperlink"/>
            <w:noProof/>
          </w:rPr>
          <w:t>9. Financial Support administered by Services Australia</w:t>
        </w:r>
        <w:r w:rsidR="00C52CB8">
          <w:rPr>
            <w:noProof/>
            <w:webHidden/>
          </w:rPr>
          <w:tab/>
        </w:r>
        <w:r w:rsidR="00C52CB8">
          <w:rPr>
            <w:noProof/>
            <w:webHidden/>
          </w:rPr>
          <w:fldChar w:fldCharType="begin"/>
        </w:r>
        <w:r w:rsidR="00C52CB8">
          <w:rPr>
            <w:noProof/>
            <w:webHidden/>
          </w:rPr>
          <w:instrText xml:space="preserve"> PAGEREF _Toc138423610 \h </w:instrText>
        </w:r>
        <w:r w:rsidR="00C52CB8">
          <w:rPr>
            <w:noProof/>
            <w:webHidden/>
          </w:rPr>
        </w:r>
        <w:r w:rsidR="00C52CB8">
          <w:rPr>
            <w:noProof/>
            <w:webHidden/>
          </w:rPr>
          <w:fldChar w:fldCharType="separate"/>
        </w:r>
        <w:r w:rsidR="001C2906">
          <w:rPr>
            <w:noProof/>
            <w:webHidden/>
          </w:rPr>
          <w:t>30</w:t>
        </w:r>
        <w:r w:rsidR="00C52CB8">
          <w:rPr>
            <w:noProof/>
            <w:webHidden/>
          </w:rPr>
          <w:fldChar w:fldCharType="end"/>
        </w:r>
      </w:hyperlink>
    </w:p>
    <w:p w14:paraId="58BC0072" w14:textId="66F874B7" w:rsidR="00C52CB8"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38423629" w:history="1">
        <w:r w:rsidR="00C52CB8" w:rsidRPr="008810E9">
          <w:rPr>
            <w:rStyle w:val="Hyperlink"/>
            <w:noProof/>
          </w:rPr>
          <w:t>10. Financial Support</w:t>
        </w:r>
        <w:r w:rsidR="00C52CB8">
          <w:rPr>
            <w:noProof/>
            <w:webHidden/>
          </w:rPr>
          <w:tab/>
        </w:r>
        <w:r w:rsidR="00C52CB8">
          <w:rPr>
            <w:noProof/>
            <w:webHidden/>
          </w:rPr>
          <w:fldChar w:fldCharType="begin"/>
        </w:r>
        <w:r w:rsidR="00C52CB8">
          <w:rPr>
            <w:noProof/>
            <w:webHidden/>
          </w:rPr>
          <w:instrText xml:space="preserve"> PAGEREF _Toc138423629 \h </w:instrText>
        </w:r>
        <w:r w:rsidR="00C52CB8">
          <w:rPr>
            <w:noProof/>
            <w:webHidden/>
          </w:rPr>
        </w:r>
        <w:r w:rsidR="00C52CB8">
          <w:rPr>
            <w:noProof/>
            <w:webHidden/>
          </w:rPr>
          <w:fldChar w:fldCharType="separate"/>
        </w:r>
        <w:r w:rsidR="001C2906">
          <w:rPr>
            <w:noProof/>
            <w:webHidden/>
          </w:rPr>
          <w:t>37</w:t>
        </w:r>
        <w:r w:rsidR="00C52CB8">
          <w:rPr>
            <w:noProof/>
            <w:webHidden/>
          </w:rPr>
          <w:fldChar w:fldCharType="end"/>
        </w:r>
      </w:hyperlink>
    </w:p>
    <w:p w14:paraId="19FCD27A" w14:textId="05617BA6" w:rsidR="00C52CB8"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38423635" w:history="1">
        <w:r w:rsidR="00C52CB8" w:rsidRPr="008810E9">
          <w:rPr>
            <w:rStyle w:val="Hyperlink"/>
            <w:noProof/>
          </w:rPr>
          <w:t>11. Health Benefits and Services</w:t>
        </w:r>
        <w:r w:rsidR="00C52CB8">
          <w:rPr>
            <w:noProof/>
            <w:webHidden/>
          </w:rPr>
          <w:tab/>
        </w:r>
        <w:r w:rsidR="00C52CB8">
          <w:rPr>
            <w:noProof/>
            <w:webHidden/>
          </w:rPr>
          <w:fldChar w:fldCharType="begin"/>
        </w:r>
        <w:r w:rsidR="00C52CB8">
          <w:rPr>
            <w:noProof/>
            <w:webHidden/>
          </w:rPr>
          <w:instrText xml:space="preserve"> PAGEREF _Toc138423635 \h </w:instrText>
        </w:r>
        <w:r w:rsidR="00C52CB8">
          <w:rPr>
            <w:noProof/>
            <w:webHidden/>
          </w:rPr>
        </w:r>
        <w:r w:rsidR="00C52CB8">
          <w:rPr>
            <w:noProof/>
            <w:webHidden/>
          </w:rPr>
          <w:fldChar w:fldCharType="separate"/>
        </w:r>
        <w:r w:rsidR="001C2906">
          <w:rPr>
            <w:noProof/>
            <w:webHidden/>
          </w:rPr>
          <w:t>40</w:t>
        </w:r>
        <w:r w:rsidR="00C52CB8">
          <w:rPr>
            <w:noProof/>
            <w:webHidden/>
          </w:rPr>
          <w:fldChar w:fldCharType="end"/>
        </w:r>
      </w:hyperlink>
    </w:p>
    <w:p w14:paraId="211CF8E8" w14:textId="0F27DC26" w:rsidR="00C52CB8"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38423644" w:history="1">
        <w:r w:rsidR="00C52CB8" w:rsidRPr="008810E9">
          <w:rPr>
            <w:rStyle w:val="Hyperlink"/>
            <w:noProof/>
          </w:rPr>
          <w:t>12. Housing Benefits and Services</w:t>
        </w:r>
        <w:r w:rsidR="00C52CB8">
          <w:rPr>
            <w:noProof/>
            <w:webHidden/>
          </w:rPr>
          <w:tab/>
        </w:r>
        <w:r w:rsidR="00C52CB8">
          <w:rPr>
            <w:noProof/>
            <w:webHidden/>
          </w:rPr>
          <w:fldChar w:fldCharType="begin"/>
        </w:r>
        <w:r w:rsidR="00C52CB8">
          <w:rPr>
            <w:noProof/>
            <w:webHidden/>
          </w:rPr>
          <w:instrText xml:space="preserve"> PAGEREF _Toc138423644 \h </w:instrText>
        </w:r>
        <w:r w:rsidR="00C52CB8">
          <w:rPr>
            <w:noProof/>
            <w:webHidden/>
          </w:rPr>
        </w:r>
        <w:r w:rsidR="00C52CB8">
          <w:rPr>
            <w:noProof/>
            <w:webHidden/>
          </w:rPr>
          <w:fldChar w:fldCharType="separate"/>
        </w:r>
        <w:r w:rsidR="001C2906">
          <w:rPr>
            <w:noProof/>
            <w:webHidden/>
          </w:rPr>
          <w:t>43</w:t>
        </w:r>
        <w:r w:rsidR="00C52CB8">
          <w:rPr>
            <w:noProof/>
            <w:webHidden/>
          </w:rPr>
          <w:fldChar w:fldCharType="end"/>
        </w:r>
      </w:hyperlink>
    </w:p>
    <w:p w14:paraId="676DA969" w14:textId="42065610" w:rsidR="00C52CB8"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38423650" w:history="1">
        <w:r w:rsidR="00C52CB8" w:rsidRPr="008810E9">
          <w:rPr>
            <w:rStyle w:val="Hyperlink"/>
            <w:noProof/>
          </w:rPr>
          <w:t>13. Money Management</w:t>
        </w:r>
        <w:r w:rsidR="00C52CB8">
          <w:rPr>
            <w:noProof/>
            <w:webHidden/>
          </w:rPr>
          <w:tab/>
        </w:r>
        <w:r w:rsidR="00C52CB8">
          <w:rPr>
            <w:noProof/>
            <w:webHidden/>
          </w:rPr>
          <w:fldChar w:fldCharType="begin"/>
        </w:r>
        <w:r w:rsidR="00C52CB8">
          <w:rPr>
            <w:noProof/>
            <w:webHidden/>
          </w:rPr>
          <w:instrText xml:space="preserve"> PAGEREF _Toc138423650 \h </w:instrText>
        </w:r>
        <w:r w:rsidR="00C52CB8">
          <w:rPr>
            <w:noProof/>
            <w:webHidden/>
          </w:rPr>
        </w:r>
        <w:r w:rsidR="00C52CB8">
          <w:rPr>
            <w:noProof/>
            <w:webHidden/>
          </w:rPr>
          <w:fldChar w:fldCharType="separate"/>
        </w:r>
        <w:r w:rsidR="001C2906">
          <w:rPr>
            <w:noProof/>
            <w:webHidden/>
          </w:rPr>
          <w:t>45</w:t>
        </w:r>
        <w:r w:rsidR="00C52CB8">
          <w:rPr>
            <w:noProof/>
            <w:webHidden/>
          </w:rPr>
          <w:fldChar w:fldCharType="end"/>
        </w:r>
      </w:hyperlink>
    </w:p>
    <w:p w14:paraId="4BF52EB6" w14:textId="6E9E92C6" w:rsidR="00C52CB8"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38423655" w:history="1">
        <w:r w:rsidR="00C52CB8" w:rsidRPr="008810E9">
          <w:rPr>
            <w:rStyle w:val="Hyperlink"/>
            <w:noProof/>
          </w:rPr>
          <w:t>14. Sport</w:t>
        </w:r>
        <w:r w:rsidR="00C52CB8">
          <w:rPr>
            <w:noProof/>
            <w:webHidden/>
          </w:rPr>
          <w:tab/>
        </w:r>
        <w:r w:rsidR="00C52CB8">
          <w:rPr>
            <w:noProof/>
            <w:webHidden/>
          </w:rPr>
          <w:fldChar w:fldCharType="begin"/>
        </w:r>
        <w:r w:rsidR="00C52CB8">
          <w:rPr>
            <w:noProof/>
            <w:webHidden/>
          </w:rPr>
          <w:instrText xml:space="preserve"> PAGEREF _Toc138423655 \h </w:instrText>
        </w:r>
        <w:r w:rsidR="00C52CB8">
          <w:rPr>
            <w:noProof/>
            <w:webHidden/>
          </w:rPr>
        </w:r>
        <w:r w:rsidR="00C52CB8">
          <w:rPr>
            <w:noProof/>
            <w:webHidden/>
          </w:rPr>
          <w:fldChar w:fldCharType="separate"/>
        </w:r>
        <w:r w:rsidR="001C2906">
          <w:rPr>
            <w:noProof/>
            <w:webHidden/>
          </w:rPr>
          <w:t>46</w:t>
        </w:r>
        <w:r w:rsidR="00C52CB8">
          <w:rPr>
            <w:noProof/>
            <w:webHidden/>
          </w:rPr>
          <w:fldChar w:fldCharType="end"/>
        </w:r>
      </w:hyperlink>
    </w:p>
    <w:p w14:paraId="30030C13" w14:textId="0DC92EFF" w:rsidR="00C52CB8"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38423661" w:history="1">
        <w:r w:rsidR="00C52CB8" w:rsidRPr="008810E9">
          <w:rPr>
            <w:rStyle w:val="Hyperlink"/>
            <w:noProof/>
          </w:rPr>
          <w:t>15. Telecommunications Benefits and Services</w:t>
        </w:r>
        <w:r w:rsidR="00C52CB8">
          <w:rPr>
            <w:noProof/>
            <w:webHidden/>
          </w:rPr>
          <w:tab/>
        </w:r>
        <w:r w:rsidR="00C52CB8">
          <w:rPr>
            <w:noProof/>
            <w:webHidden/>
          </w:rPr>
          <w:fldChar w:fldCharType="begin"/>
        </w:r>
        <w:r w:rsidR="00C52CB8">
          <w:rPr>
            <w:noProof/>
            <w:webHidden/>
          </w:rPr>
          <w:instrText xml:space="preserve"> PAGEREF _Toc138423661 \h </w:instrText>
        </w:r>
        <w:r w:rsidR="00C52CB8">
          <w:rPr>
            <w:noProof/>
            <w:webHidden/>
          </w:rPr>
        </w:r>
        <w:r w:rsidR="00C52CB8">
          <w:rPr>
            <w:noProof/>
            <w:webHidden/>
          </w:rPr>
          <w:fldChar w:fldCharType="separate"/>
        </w:r>
        <w:r w:rsidR="001C2906">
          <w:rPr>
            <w:noProof/>
            <w:webHidden/>
          </w:rPr>
          <w:t>48</w:t>
        </w:r>
        <w:r w:rsidR="00C52CB8">
          <w:rPr>
            <w:noProof/>
            <w:webHidden/>
          </w:rPr>
          <w:fldChar w:fldCharType="end"/>
        </w:r>
      </w:hyperlink>
    </w:p>
    <w:p w14:paraId="790EA91B" w14:textId="36D88884" w:rsidR="00C52CB8"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38423665" w:history="1">
        <w:r w:rsidR="00C52CB8" w:rsidRPr="008810E9">
          <w:rPr>
            <w:rStyle w:val="Hyperlink"/>
            <w:noProof/>
          </w:rPr>
          <w:t>16. Transport Benefits and Services</w:t>
        </w:r>
        <w:r w:rsidR="00C52CB8">
          <w:rPr>
            <w:noProof/>
            <w:webHidden/>
          </w:rPr>
          <w:tab/>
        </w:r>
        <w:r w:rsidR="00C52CB8">
          <w:rPr>
            <w:noProof/>
            <w:webHidden/>
          </w:rPr>
          <w:fldChar w:fldCharType="begin"/>
        </w:r>
        <w:r w:rsidR="00C52CB8">
          <w:rPr>
            <w:noProof/>
            <w:webHidden/>
          </w:rPr>
          <w:instrText xml:space="preserve"> PAGEREF _Toc138423665 \h </w:instrText>
        </w:r>
        <w:r w:rsidR="00C52CB8">
          <w:rPr>
            <w:noProof/>
            <w:webHidden/>
          </w:rPr>
        </w:r>
        <w:r w:rsidR="00C52CB8">
          <w:rPr>
            <w:noProof/>
            <w:webHidden/>
          </w:rPr>
          <w:fldChar w:fldCharType="separate"/>
        </w:r>
        <w:r w:rsidR="001C2906">
          <w:rPr>
            <w:noProof/>
            <w:webHidden/>
          </w:rPr>
          <w:t>49</w:t>
        </w:r>
        <w:r w:rsidR="00C52CB8">
          <w:rPr>
            <w:noProof/>
            <w:webHidden/>
          </w:rPr>
          <w:fldChar w:fldCharType="end"/>
        </w:r>
      </w:hyperlink>
    </w:p>
    <w:p w14:paraId="5E44036C" w14:textId="4CC7BEED" w:rsidR="00C52CB8"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38423676" w:history="1">
        <w:r w:rsidR="00C52CB8" w:rsidRPr="008810E9">
          <w:rPr>
            <w:rStyle w:val="Hyperlink"/>
            <w:noProof/>
          </w:rPr>
          <w:t>17. Utility Benefits and Services</w:t>
        </w:r>
        <w:r w:rsidR="00C52CB8">
          <w:rPr>
            <w:noProof/>
            <w:webHidden/>
          </w:rPr>
          <w:tab/>
        </w:r>
        <w:r w:rsidR="00C52CB8">
          <w:rPr>
            <w:noProof/>
            <w:webHidden/>
          </w:rPr>
          <w:fldChar w:fldCharType="begin"/>
        </w:r>
        <w:r w:rsidR="00C52CB8">
          <w:rPr>
            <w:noProof/>
            <w:webHidden/>
          </w:rPr>
          <w:instrText xml:space="preserve"> PAGEREF _Toc138423676 \h </w:instrText>
        </w:r>
        <w:r w:rsidR="00C52CB8">
          <w:rPr>
            <w:noProof/>
            <w:webHidden/>
          </w:rPr>
        </w:r>
        <w:r w:rsidR="00C52CB8">
          <w:rPr>
            <w:noProof/>
            <w:webHidden/>
          </w:rPr>
          <w:fldChar w:fldCharType="separate"/>
        </w:r>
        <w:r w:rsidR="001C2906">
          <w:rPr>
            <w:noProof/>
            <w:webHidden/>
          </w:rPr>
          <w:t>55</w:t>
        </w:r>
        <w:r w:rsidR="00C52CB8">
          <w:rPr>
            <w:noProof/>
            <w:webHidden/>
          </w:rPr>
          <w:fldChar w:fldCharType="end"/>
        </w:r>
      </w:hyperlink>
    </w:p>
    <w:p w14:paraId="5575D3D4" w14:textId="24EE7010" w:rsidR="00C52CB8" w:rsidRDefault="00000000">
      <w:pPr>
        <w:pStyle w:val="TOC2"/>
        <w:rPr>
          <w:rFonts w:asciiTheme="minorHAnsi" w:eastAsiaTheme="minorEastAsia" w:hAnsiTheme="minorHAnsi" w:cstheme="minorBidi"/>
          <w:noProof/>
          <w:kern w:val="2"/>
          <w:sz w:val="22"/>
          <w:szCs w:val="22"/>
          <w:lang w:eastAsia="en-AU"/>
          <w14:ligatures w14:val="standardContextual"/>
        </w:rPr>
      </w:pPr>
      <w:hyperlink w:anchor="_Toc138423681" w:history="1">
        <w:r w:rsidR="00C52CB8" w:rsidRPr="008810E9">
          <w:rPr>
            <w:rStyle w:val="Hyperlink"/>
            <w:noProof/>
          </w:rPr>
          <w:t>18. Other Entitlements</w:t>
        </w:r>
        <w:r w:rsidR="00C52CB8">
          <w:rPr>
            <w:noProof/>
            <w:webHidden/>
          </w:rPr>
          <w:tab/>
        </w:r>
        <w:r w:rsidR="00C52CB8">
          <w:rPr>
            <w:noProof/>
            <w:webHidden/>
          </w:rPr>
          <w:fldChar w:fldCharType="begin"/>
        </w:r>
        <w:r w:rsidR="00C52CB8">
          <w:rPr>
            <w:noProof/>
            <w:webHidden/>
          </w:rPr>
          <w:instrText xml:space="preserve"> PAGEREF _Toc138423681 \h </w:instrText>
        </w:r>
        <w:r w:rsidR="00C52CB8">
          <w:rPr>
            <w:noProof/>
            <w:webHidden/>
          </w:rPr>
        </w:r>
        <w:r w:rsidR="00C52CB8">
          <w:rPr>
            <w:noProof/>
            <w:webHidden/>
          </w:rPr>
          <w:fldChar w:fldCharType="separate"/>
        </w:r>
        <w:r w:rsidR="001C2906">
          <w:rPr>
            <w:noProof/>
            <w:webHidden/>
          </w:rPr>
          <w:t>56</w:t>
        </w:r>
        <w:r w:rsidR="00C52CB8">
          <w:rPr>
            <w:noProof/>
            <w:webHidden/>
          </w:rPr>
          <w:fldChar w:fldCharType="end"/>
        </w:r>
      </w:hyperlink>
    </w:p>
    <w:p w14:paraId="0B02D357" w14:textId="19B52B06" w:rsidR="00A36708" w:rsidRPr="00041591" w:rsidRDefault="00A36708" w:rsidP="004E5DE9">
      <w:pPr>
        <w:pStyle w:val="Heading2"/>
      </w:pPr>
      <w:r w:rsidRPr="00041591">
        <w:fldChar w:fldCharType="end"/>
      </w:r>
      <w:r w:rsidRPr="00041591">
        <w:br w:type="page"/>
      </w:r>
      <w:bookmarkStart w:id="46" w:name="_Toc138423532"/>
      <w:r w:rsidRPr="00041591">
        <w:lastRenderedPageBreak/>
        <w:t>1. Introduction</w:t>
      </w:r>
      <w:bookmarkEnd w:id="37"/>
      <w:bookmarkEnd w:id="46"/>
    </w:p>
    <w:p w14:paraId="06726BCD" w14:textId="2DCF89F0" w:rsidR="00A36708" w:rsidRPr="00F743B2" w:rsidRDefault="009646A1" w:rsidP="00F743B2">
      <w:pPr>
        <w:pStyle w:val="Heading3"/>
      </w:pPr>
      <w:bookmarkStart w:id="47" w:name="_Toc59048283"/>
      <w:bookmarkStart w:id="48" w:name="_Toc138423533"/>
      <w:bookmarkStart w:id="49" w:name="_Toc43900325"/>
      <w:r w:rsidRPr="00F743B2">
        <w:t xml:space="preserve">Welcome to </w:t>
      </w:r>
      <w:r w:rsidR="00A36708" w:rsidRPr="00F743B2">
        <w:t>Blind Citizens Australia</w:t>
      </w:r>
      <w:bookmarkEnd w:id="47"/>
      <w:r w:rsidRPr="00F743B2">
        <w:t xml:space="preserve"> </w:t>
      </w:r>
      <w:r w:rsidR="002E585A">
        <w:t>ACT</w:t>
      </w:r>
      <w:r w:rsidR="005C37B1" w:rsidRPr="00F743B2">
        <w:t xml:space="preserve"> </w:t>
      </w:r>
      <w:r w:rsidRPr="00F743B2">
        <w:t>Toolkit</w:t>
      </w:r>
      <w:bookmarkEnd w:id="48"/>
    </w:p>
    <w:p w14:paraId="15FEC6F2" w14:textId="3EB9BAEF" w:rsidR="005C37B1" w:rsidRDefault="005C37B1" w:rsidP="00FB28CA">
      <w:pPr>
        <w:spacing w:before="0"/>
        <w:rPr>
          <w:rFonts w:eastAsia="Times New Roman"/>
          <w:szCs w:val="24"/>
          <w:lang w:eastAsia="en-AU"/>
        </w:rPr>
      </w:pPr>
      <w:bookmarkStart w:id="50" w:name="_Toc59048284"/>
      <w:bookmarkEnd w:id="49"/>
      <w:r w:rsidRPr="005C37B1">
        <w:rPr>
          <w:rFonts w:eastAsia="Times New Roman"/>
          <w:szCs w:val="24"/>
          <w:lang w:eastAsia="en-AU"/>
        </w:rPr>
        <w:t>Navigating the maze of services to find what you need, as well as being aware of the benefits you are entitled to as a person who is blind or vision impaired, can be a complex and frustrating process which can go on for months or even years if you do not have access to accurate, accessible</w:t>
      </w:r>
      <w:r w:rsidR="00FB6178">
        <w:rPr>
          <w:rFonts w:eastAsia="Times New Roman"/>
          <w:szCs w:val="24"/>
          <w:lang w:eastAsia="en-AU"/>
        </w:rPr>
        <w:t>,</w:t>
      </w:r>
      <w:r w:rsidRPr="005C37B1">
        <w:rPr>
          <w:rFonts w:eastAsia="Times New Roman"/>
          <w:szCs w:val="24"/>
          <w:lang w:eastAsia="en-AU"/>
        </w:rPr>
        <w:t xml:space="preserve"> and timely information about benefits and services. With its comprehensive toolkits, Blind Citizens Australia has come to your rescue!</w:t>
      </w:r>
    </w:p>
    <w:p w14:paraId="30FE1142" w14:textId="76452A01" w:rsidR="005C37B1" w:rsidRPr="005C37B1" w:rsidRDefault="005C37B1" w:rsidP="00FB28CA">
      <w:pPr>
        <w:rPr>
          <w:rFonts w:eastAsia="Times New Roman"/>
          <w:szCs w:val="24"/>
          <w:lang w:eastAsia="en-AU"/>
        </w:rPr>
      </w:pPr>
      <w:r w:rsidRPr="005C37B1">
        <w:rPr>
          <w:rFonts w:eastAsia="Times New Roman"/>
          <w:szCs w:val="24"/>
          <w:lang w:eastAsia="en-AU"/>
        </w:rPr>
        <w:t>Blind Citizens Australia have produced a toolkit for each Australian State and Territory, containing all the information you need about the services, benefits</w:t>
      </w:r>
      <w:r w:rsidR="00FB6178">
        <w:rPr>
          <w:rFonts w:eastAsia="Times New Roman"/>
          <w:szCs w:val="24"/>
          <w:lang w:eastAsia="en-AU"/>
        </w:rPr>
        <w:t>,</w:t>
      </w:r>
      <w:r w:rsidRPr="005C37B1">
        <w:rPr>
          <w:rFonts w:eastAsia="Times New Roman"/>
          <w:szCs w:val="24"/>
          <w:lang w:eastAsia="en-AU"/>
        </w:rPr>
        <w:t xml:space="preserve"> and entitlements available to you no matter where you live, and those which apply to each specific state. </w:t>
      </w:r>
    </w:p>
    <w:p w14:paraId="7692EF5E" w14:textId="566957A1" w:rsidR="00D11C09" w:rsidRDefault="005C37B1" w:rsidP="00FB28CA">
      <w:pPr>
        <w:rPr>
          <w:rFonts w:eastAsia="Times New Roman"/>
          <w:szCs w:val="24"/>
          <w:lang w:eastAsia="en-AU"/>
        </w:rPr>
      </w:pPr>
      <w:r w:rsidRPr="005C37B1">
        <w:rPr>
          <w:rFonts w:eastAsia="Times New Roman"/>
          <w:szCs w:val="24"/>
          <w:lang w:eastAsia="en-AU"/>
        </w:rPr>
        <w:t>For those who have recently lost their sight, or for those moving from one State or Territory to another, finding which benefits, entitlements</w:t>
      </w:r>
      <w:r w:rsidR="00FB6178">
        <w:rPr>
          <w:rFonts w:eastAsia="Times New Roman"/>
          <w:szCs w:val="24"/>
          <w:lang w:eastAsia="en-AU"/>
        </w:rPr>
        <w:t>,</w:t>
      </w:r>
      <w:r w:rsidRPr="005C37B1">
        <w:rPr>
          <w:rFonts w:eastAsia="Times New Roman"/>
          <w:szCs w:val="24"/>
          <w:lang w:eastAsia="en-AU"/>
        </w:rPr>
        <w:t xml:space="preserve"> and services you may be eligible for can be a daunting process.</w:t>
      </w:r>
    </w:p>
    <w:p w14:paraId="50DCBC6D" w14:textId="60582A7F" w:rsidR="005C37B1" w:rsidRPr="005C37B1" w:rsidRDefault="005C37B1" w:rsidP="00FB28CA">
      <w:pPr>
        <w:rPr>
          <w:rFonts w:eastAsia="Times New Roman"/>
          <w:szCs w:val="24"/>
          <w:lang w:eastAsia="en-AU"/>
        </w:rPr>
      </w:pPr>
      <w:r w:rsidRPr="005C37B1">
        <w:rPr>
          <w:rFonts w:eastAsia="Times New Roman"/>
          <w:szCs w:val="24"/>
          <w:lang w:eastAsia="en-AU"/>
        </w:rPr>
        <w:t>Having access to these comprehensive toolkits will enable you to prepare before you move and</w:t>
      </w:r>
      <w:r w:rsidR="00FB6178">
        <w:rPr>
          <w:rFonts w:eastAsia="Times New Roman"/>
          <w:szCs w:val="24"/>
          <w:lang w:eastAsia="en-AU"/>
        </w:rPr>
        <w:t xml:space="preserve"> </w:t>
      </w:r>
      <w:r w:rsidRPr="005C37B1">
        <w:rPr>
          <w:rFonts w:eastAsia="Times New Roman"/>
          <w:szCs w:val="24"/>
          <w:lang w:eastAsia="en-AU"/>
        </w:rPr>
        <w:t>provide you with a permanent prompt that reminds you where to go for help and what is available to you. Everything from Centrelink benefits to recreational services is covered in these comprehensive guides for each state.</w:t>
      </w:r>
    </w:p>
    <w:p w14:paraId="054E2103" w14:textId="088F9CFA" w:rsidR="005C37B1" w:rsidRPr="005C37B1" w:rsidRDefault="005C37B1" w:rsidP="00FB28CA">
      <w:pPr>
        <w:rPr>
          <w:rFonts w:eastAsia="Times New Roman"/>
          <w:szCs w:val="24"/>
          <w:lang w:eastAsia="en-AU"/>
        </w:rPr>
      </w:pPr>
      <w:r w:rsidRPr="005C37B1">
        <w:rPr>
          <w:rFonts w:eastAsia="Times New Roman"/>
          <w:szCs w:val="24"/>
          <w:lang w:eastAsia="en-AU"/>
        </w:rPr>
        <w:t xml:space="preserve">You can obtain a copy of the toolkit in your preferred format by contacting Blind Citizens Australia </w:t>
      </w:r>
      <w:r>
        <w:rPr>
          <w:rFonts w:eastAsia="Times New Roman"/>
          <w:szCs w:val="24"/>
          <w:lang w:eastAsia="en-AU"/>
        </w:rPr>
        <w:t>on</w:t>
      </w:r>
      <w:r w:rsidRPr="005C37B1">
        <w:rPr>
          <w:rFonts w:eastAsia="Times New Roman"/>
          <w:szCs w:val="24"/>
          <w:lang w:eastAsia="en-AU"/>
        </w:rPr>
        <w:t xml:space="preserve"> 1800 033 660 or by downloading it from our website </w:t>
      </w:r>
      <w:hyperlink r:id="rId17" w:history="1">
        <w:r w:rsidRPr="005C37B1">
          <w:rPr>
            <w:rFonts w:eastAsia="Times New Roman"/>
            <w:color w:val="0000FF"/>
            <w:szCs w:val="24"/>
            <w:u w:val="single"/>
            <w:lang w:eastAsia="en-AU"/>
          </w:rPr>
          <w:t>www.bca.org.au</w:t>
        </w:r>
      </w:hyperlink>
    </w:p>
    <w:p w14:paraId="215535B3" w14:textId="316332F6" w:rsidR="005C37B1" w:rsidRPr="005C37B1" w:rsidRDefault="005C37B1" w:rsidP="00FB28CA">
      <w:pPr>
        <w:rPr>
          <w:rFonts w:eastAsia="Times New Roman"/>
          <w:szCs w:val="24"/>
          <w:lang w:eastAsia="en-AU"/>
        </w:rPr>
      </w:pPr>
      <w:r w:rsidRPr="005C37B1">
        <w:rPr>
          <w:rFonts w:eastAsia="Times New Roman"/>
          <w:szCs w:val="24"/>
          <w:lang w:eastAsia="en-AU"/>
        </w:rPr>
        <w:t>Knowledge is power, and Blind Citizens Australia seeks to empower all Australians who are blind or vision impaired</w:t>
      </w:r>
      <w:r w:rsidR="00FB6178">
        <w:rPr>
          <w:rFonts w:eastAsia="Times New Roman"/>
          <w:szCs w:val="24"/>
          <w:lang w:eastAsia="en-AU"/>
        </w:rPr>
        <w:t>,</w:t>
      </w:r>
      <w:r w:rsidRPr="005C37B1">
        <w:rPr>
          <w:rFonts w:eastAsia="Times New Roman"/>
          <w:szCs w:val="24"/>
          <w:lang w:eastAsia="en-AU"/>
        </w:rPr>
        <w:t xml:space="preserve"> by making these toolkits available. The world of services and benefits, explained in easy to read language, is now at your fingertips, in your ears, or on a computer screen near you!</w:t>
      </w:r>
    </w:p>
    <w:p w14:paraId="4C883D1A" w14:textId="0ABFF866" w:rsidR="00A36708" w:rsidRPr="00F743B2" w:rsidRDefault="00D11C09" w:rsidP="00F743B2">
      <w:pPr>
        <w:pStyle w:val="Heading3"/>
      </w:pPr>
      <w:bookmarkStart w:id="51" w:name="_Toc138423534"/>
      <w:bookmarkEnd w:id="50"/>
      <w:r w:rsidRPr="00F743B2">
        <w:t>Di</w:t>
      </w:r>
      <w:r w:rsidR="000C4116" w:rsidRPr="00F743B2">
        <w:t>sclaimer and Feedback</w:t>
      </w:r>
      <w:bookmarkEnd w:id="51"/>
    </w:p>
    <w:p w14:paraId="548B3DDE" w14:textId="1A1A3D66" w:rsidR="00D11C09" w:rsidRPr="00D11C09" w:rsidRDefault="00D11C09" w:rsidP="00FB28CA">
      <w:pPr>
        <w:rPr>
          <w:rFonts w:eastAsia="Times New Roman" w:cs="Times New Roman"/>
          <w:szCs w:val="24"/>
          <w:lang w:eastAsia="en-AU"/>
        </w:rPr>
      </w:pPr>
      <w:r w:rsidRPr="00D11C09">
        <w:rPr>
          <w:rFonts w:eastAsia="Times New Roman" w:cs="Times New Roman"/>
          <w:szCs w:val="24"/>
          <w:lang w:val="en" w:eastAsia="en-AU"/>
        </w:rPr>
        <w:t>The content in this toolkit, and its associated fact sheets, have been developed to reflect the benefits,</w:t>
      </w:r>
      <w:r w:rsidR="007A349E">
        <w:rPr>
          <w:rFonts w:eastAsia="Times New Roman" w:cs="Times New Roman"/>
          <w:szCs w:val="24"/>
          <w:lang w:val="en" w:eastAsia="en-AU"/>
        </w:rPr>
        <w:t xml:space="preserve"> </w:t>
      </w:r>
      <w:r w:rsidRPr="00D11C09">
        <w:rPr>
          <w:rFonts w:eastAsia="Times New Roman" w:cs="Times New Roman"/>
          <w:szCs w:val="24"/>
          <w:lang w:val="en" w:eastAsia="en-AU"/>
        </w:rPr>
        <w:t>entitlements</w:t>
      </w:r>
      <w:r w:rsidR="007A349E">
        <w:rPr>
          <w:rFonts w:eastAsia="Times New Roman" w:cs="Times New Roman"/>
          <w:szCs w:val="24"/>
          <w:lang w:val="en" w:eastAsia="en-AU"/>
        </w:rPr>
        <w:t>,</w:t>
      </w:r>
      <w:r w:rsidRPr="00D11C09">
        <w:rPr>
          <w:rFonts w:eastAsia="Times New Roman" w:cs="Times New Roman"/>
          <w:szCs w:val="24"/>
          <w:lang w:val="en" w:eastAsia="en-AU"/>
        </w:rPr>
        <w:t xml:space="preserve"> and services available to people who are blind </w:t>
      </w:r>
      <w:r w:rsidR="00EF69A7">
        <w:rPr>
          <w:rFonts w:eastAsia="Times New Roman" w:cs="Times New Roman"/>
          <w:szCs w:val="24"/>
          <w:lang w:val="en" w:eastAsia="en-AU"/>
        </w:rPr>
        <w:t>or</w:t>
      </w:r>
      <w:r w:rsidRPr="00D11C09">
        <w:rPr>
          <w:rFonts w:eastAsia="Times New Roman" w:cs="Times New Roman"/>
          <w:szCs w:val="24"/>
          <w:lang w:val="en" w:eastAsia="en-AU"/>
        </w:rPr>
        <w:t xml:space="preserve"> vision impaired. All content is of a general nature and for personal informational use only. </w:t>
      </w:r>
      <w:r w:rsidRPr="00D11C09">
        <w:rPr>
          <w:rFonts w:eastAsia="Times New Roman" w:cs="Times New Roman"/>
          <w:szCs w:val="24"/>
          <w:lang w:eastAsia="en-AU"/>
        </w:rPr>
        <w:t>Although every effort has been made to verify the accuracy and authenticity of the toolkits content at the time of publication, users are urged to check independently on matters of specific interest as content is subject to change without notice.</w:t>
      </w:r>
    </w:p>
    <w:p w14:paraId="3971EA54" w14:textId="014FCE89" w:rsidR="001931D1" w:rsidRDefault="00D11C09" w:rsidP="00FB28CA">
      <w:pPr>
        <w:rPr>
          <w:rFonts w:eastAsia="Times New Roman" w:cs="Times New Roman"/>
          <w:szCs w:val="24"/>
          <w:u w:val="single"/>
          <w:lang w:eastAsia="en-AU"/>
        </w:rPr>
      </w:pPr>
      <w:r w:rsidRPr="00D11C09">
        <w:rPr>
          <w:rFonts w:eastAsia="Times New Roman" w:cs="Times New Roman"/>
          <w:szCs w:val="24"/>
          <w:lang w:eastAsia="en-AU"/>
        </w:rPr>
        <w:lastRenderedPageBreak/>
        <w:t xml:space="preserve">If you would like to provide </w:t>
      </w:r>
      <w:r w:rsidR="00EF69A7">
        <w:rPr>
          <w:rFonts w:eastAsia="Times New Roman" w:cs="Times New Roman"/>
          <w:szCs w:val="24"/>
          <w:lang w:eastAsia="en-AU"/>
        </w:rPr>
        <w:t xml:space="preserve">feedback </w:t>
      </w:r>
      <w:r w:rsidRPr="00D11C09">
        <w:rPr>
          <w:rFonts w:eastAsia="Times New Roman" w:cs="Times New Roman"/>
          <w:szCs w:val="24"/>
          <w:lang w:eastAsia="en-AU"/>
        </w:rPr>
        <w:t xml:space="preserve">on the content of the toolkit, either due to unintentional error or omission, please </w:t>
      </w:r>
      <w:r w:rsidRPr="00EF69A7">
        <w:rPr>
          <w:rFonts w:eastAsia="Times New Roman" w:cs="Times New Roman"/>
          <w:szCs w:val="24"/>
          <w:lang w:eastAsia="en-AU"/>
        </w:rPr>
        <w:t>contact BCA</w:t>
      </w:r>
      <w:r w:rsidR="00EF69A7" w:rsidRPr="00EF69A7">
        <w:rPr>
          <w:rFonts w:eastAsia="Times New Roman" w:cs="Times New Roman"/>
          <w:szCs w:val="24"/>
          <w:lang w:eastAsia="en-AU"/>
        </w:rPr>
        <w:t xml:space="preserve"> on 1800 033 660 or </w:t>
      </w:r>
      <w:hyperlink r:id="rId18" w:history="1">
        <w:r w:rsidR="00EF69A7" w:rsidRPr="00EF69A7">
          <w:rPr>
            <w:rFonts w:eastAsia="Times New Roman" w:cs="Times New Roman"/>
            <w:szCs w:val="24"/>
            <w:u w:val="single"/>
            <w:lang w:eastAsia="en-AU"/>
          </w:rPr>
          <w:t>bca@bca.org.au</w:t>
        </w:r>
      </w:hyperlink>
    </w:p>
    <w:p w14:paraId="49037135" w14:textId="275B1F97" w:rsidR="00A36708" w:rsidRPr="00041591" w:rsidRDefault="00A36708" w:rsidP="004E5DE9">
      <w:pPr>
        <w:pStyle w:val="Heading2"/>
      </w:pPr>
      <w:r w:rsidRPr="00041591">
        <w:t xml:space="preserve"> </w:t>
      </w:r>
      <w:bookmarkStart w:id="52" w:name="_Toc138423535"/>
      <w:bookmarkStart w:id="53" w:name="_Toc59048286"/>
      <w:r w:rsidR="00BF12E1" w:rsidRPr="00041591">
        <w:t>2</w:t>
      </w:r>
      <w:r w:rsidR="000C4116">
        <w:t xml:space="preserve">. </w:t>
      </w:r>
      <w:r w:rsidR="000C4116" w:rsidRPr="00E46FA5">
        <w:t>Advocacy and Legal Support</w:t>
      </w:r>
      <w:bookmarkEnd w:id="52"/>
      <w:r w:rsidR="000C4116">
        <w:t xml:space="preserve"> </w:t>
      </w:r>
      <w:bookmarkEnd w:id="53"/>
    </w:p>
    <w:p w14:paraId="36E9729C" w14:textId="77777777" w:rsidR="003D248B" w:rsidRPr="008B4430" w:rsidRDefault="003D248B" w:rsidP="003D248B">
      <w:pPr>
        <w:rPr>
          <w:rFonts w:eastAsia="Calibri"/>
          <w:szCs w:val="24"/>
          <w:lang w:val="en-US" w:eastAsia="en-US"/>
        </w:rPr>
      </w:pPr>
      <w:bookmarkStart w:id="54" w:name="_Toc412623380"/>
      <w:bookmarkStart w:id="55" w:name="_Toc412629313"/>
      <w:bookmarkStart w:id="56" w:name="_Toc412636958"/>
      <w:bookmarkStart w:id="57" w:name="_Toc414875908"/>
      <w:bookmarkStart w:id="58" w:name="_Toc138423536"/>
      <w:bookmarkStart w:id="59" w:name="_Toc412623384"/>
      <w:bookmarkStart w:id="60" w:name="_Toc412629317"/>
      <w:bookmarkStart w:id="61" w:name="_Toc412636937"/>
      <w:bookmarkStart w:id="62" w:name="_Toc414875887"/>
      <w:bookmarkStart w:id="63" w:name="_Toc399856407"/>
      <w:r w:rsidRPr="00CF49D6">
        <w:rPr>
          <w:rStyle w:val="Heading3Char"/>
        </w:rPr>
        <w:t>ACT Civil and Administrative Appeals Tribunal (ACAT)</w:t>
      </w:r>
      <w:bookmarkEnd w:id="54"/>
      <w:bookmarkEnd w:id="55"/>
      <w:bookmarkEnd w:id="56"/>
      <w:bookmarkEnd w:id="57"/>
      <w:bookmarkEnd w:id="58"/>
      <w:r w:rsidRPr="00CF49D6">
        <w:rPr>
          <w:rStyle w:val="Heading3Char"/>
        </w:rPr>
        <w:br/>
      </w:r>
      <w:r w:rsidRPr="008B4430">
        <w:rPr>
          <w:rFonts w:eastAsia="Calibri"/>
          <w:szCs w:val="24"/>
          <w:lang w:val="en-US" w:eastAsia="en-US"/>
        </w:rPr>
        <w:t>ACAT’s purpose has been to provide people living in the ACT with a low cost, accessible, efficient and independent tribunal delivering high quality dispute resolution.</w:t>
      </w:r>
    </w:p>
    <w:p w14:paraId="34DE9D3E" w14:textId="77777777" w:rsidR="003D248B" w:rsidRPr="008B4430" w:rsidRDefault="003D248B" w:rsidP="003D248B">
      <w:pPr>
        <w:rPr>
          <w:rFonts w:eastAsia="Calibri"/>
          <w:szCs w:val="24"/>
          <w:lang w:val="en-US" w:eastAsia="en-US"/>
        </w:rPr>
      </w:pPr>
      <w:r w:rsidRPr="008B4430">
        <w:rPr>
          <w:rFonts w:eastAsia="Calibri"/>
          <w:szCs w:val="24"/>
          <w:lang w:val="en-US" w:eastAsia="en-US"/>
        </w:rPr>
        <w:t>Phone:</w:t>
      </w:r>
      <w:r>
        <w:rPr>
          <w:rFonts w:eastAsia="Calibri"/>
          <w:szCs w:val="24"/>
          <w:lang w:val="en-US" w:eastAsia="en-US"/>
        </w:rPr>
        <w:t xml:space="preserve"> </w:t>
      </w:r>
      <w:r w:rsidRPr="008B4430">
        <w:rPr>
          <w:rFonts w:eastAsia="Calibri"/>
          <w:szCs w:val="24"/>
          <w:lang w:val="en-US" w:eastAsia="en-US"/>
        </w:rPr>
        <w:t>(02)  62071740</w:t>
      </w:r>
      <w:r w:rsidRPr="008B4430">
        <w:rPr>
          <w:rFonts w:eastAsia="Calibri"/>
          <w:szCs w:val="24"/>
          <w:lang w:val="en-US" w:eastAsia="en-US"/>
        </w:rPr>
        <w:br/>
        <w:t xml:space="preserve">Email: </w:t>
      </w:r>
      <w:hyperlink r:id="rId19" w:history="1">
        <w:r w:rsidRPr="008B4430">
          <w:rPr>
            <w:rFonts w:eastAsia="Calibri"/>
            <w:color w:val="0000FF"/>
            <w:szCs w:val="24"/>
            <w:u w:val="single"/>
            <w:lang w:val="en-US" w:eastAsia="en-US"/>
          </w:rPr>
          <w:t>tribunal@act.gov.au</w:t>
        </w:r>
      </w:hyperlink>
      <w:r w:rsidRPr="008B4430">
        <w:rPr>
          <w:rFonts w:eastAsia="Calibri"/>
          <w:szCs w:val="24"/>
          <w:lang w:val="en-US" w:eastAsia="en-US"/>
        </w:rPr>
        <w:br/>
        <w:t xml:space="preserve">Website: </w:t>
      </w:r>
      <w:hyperlink r:id="rId20" w:history="1">
        <w:r w:rsidRPr="008B4430">
          <w:rPr>
            <w:rFonts w:eastAsia="Calibri"/>
            <w:color w:val="0000FF"/>
            <w:szCs w:val="24"/>
            <w:u w:val="single"/>
            <w:lang w:val="en-US" w:eastAsia="en-US"/>
          </w:rPr>
          <w:t>www.acat.act.gov.au</w:t>
        </w:r>
      </w:hyperlink>
    </w:p>
    <w:p w14:paraId="53B4523B" w14:textId="7191093E" w:rsidR="003C6F56" w:rsidRPr="003C6F56" w:rsidRDefault="003C6F56" w:rsidP="003C6F56">
      <w:pPr>
        <w:pStyle w:val="Heading3"/>
        <w:rPr>
          <w:lang w:val="en-US" w:eastAsia="en-US"/>
        </w:rPr>
      </w:pPr>
      <w:bookmarkStart w:id="64" w:name="_Toc138423537"/>
      <w:r w:rsidRPr="003C6F56">
        <w:rPr>
          <w:lang w:val="en-US" w:eastAsia="en-US"/>
        </w:rPr>
        <w:t>ACT Health Services Commissioner</w:t>
      </w:r>
      <w:bookmarkEnd w:id="59"/>
      <w:bookmarkEnd w:id="60"/>
      <w:bookmarkEnd w:id="61"/>
      <w:bookmarkEnd w:id="62"/>
      <w:bookmarkEnd w:id="64"/>
    </w:p>
    <w:p w14:paraId="47C395F2" w14:textId="77777777" w:rsidR="003C6F56" w:rsidRPr="003C6F56" w:rsidRDefault="003C6F56" w:rsidP="007B1125">
      <w:pPr>
        <w:rPr>
          <w:rFonts w:eastAsia="Calibri"/>
          <w:szCs w:val="24"/>
          <w:lang w:val="en-US" w:eastAsia="en-US"/>
        </w:rPr>
      </w:pPr>
      <w:r w:rsidRPr="003C6F56">
        <w:rPr>
          <w:rFonts w:eastAsia="Calibri"/>
          <w:szCs w:val="24"/>
          <w:lang w:val="en-US" w:eastAsia="en-US"/>
        </w:rPr>
        <w:t>The ACT Health Services Commissioner is one of three Commissioners within the ACT Human Rights Commission.</w:t>
      </w:r>
    </w:p>
    <w:p w14:paraId="355C5010" w14:textId="77777777" w:rsidR="003C6F56" w:rsidRPr="003C6F56" w:rsidRDefault="003C6F56" w:rsidP="007B1125">
      <w:pPr>
        <w:rPr>
          <w:rFonts w:eastAsia="Calibri"/>
          <w:szCs w:val="24"/>
          <w:lang w:val="en-US" w:eastAsia="en-US"/>
        </w:rPr>
      </w:pPr>
      <w:r w:rsidRPr="003C6F56">
        <w:rPr>
          <w:rFonts w:eastAsia="Calibri"/>
          <w:szCs w:val="24"/>
          <w:lang w:val="en-US" w:eastAsia="en-US"/>
        </w:rPr>
        <w:t>The Commissioner's mandate is to consider complaints about the provision of health services and services for older people, and complaints about contraventions of the privacy principles or of a consumer's right of access to his or her health records under the Health Records (Privacy and Access) Act 1997.</w:t>
      </w:r>
    </w:p>
    <w:p w14:paraId="6E1EDC26" w14:textId="77777777" w:rsidR="003C6F56" w:rsidRPr="003C6F56" w:rsidRDefault="003C6F56" w:rsidP="003C6F56">
      <w:pPr>
        <w:pStyle w:val="Heading3"/>
        <w:rPr>
          <w:lang w:val="en-US" w:eastAsia="en-US"/>
        </w:rPr>
      </w:pPr>
      <w:bookmarkStart w:id="65" w:name="_Toc412623385"/>
      <w:bookmarkStart w:id="66" w:name="_Toc412629318"/>
      <w:bookmarkStart w:id="67" w:name="_Toc412636938"/>
      <w:bookmarkStart w:id="68" w:name="_Toc414875888"/>
      <w:bookmarkStart w:id="69" w:name="_Toc138423538"/>
      <w:r w:rsidRPr="003C6F56">
        <w:rPr>
          <w:lang w:val="en-US" w:eastAsia="en-US"/>
        </w:rPr>
        <w:t>ACT Human Rights Commission</w:t>
      </w:r>
      <w:bookmarkEnd w:id="65"/>
      <w:bookmarkEnd w:id="66"/>
      <w:bookmarkEnd w:id="67"/>
      <w:bookmarkEnd w:id="68"/>
      <w:bookmarkEnd w:id="69"/>
    </w:p>
    <w:p w14:paraId="30F09C36" w14:textId="77777777" w:rsidR="003C6F56" w:rsidRPr="003C6F56" w:rsidRDefault="003C6F56" w:rsidP="007B1125">
      <w:pPr>
        <w:rPr>
          <w:rFonts w:eastAsia="Calibri"/>
          <w:szCs w:val="24"/>
          <w:lang w:val="en-US" w:eastAsia="en-US"/>
        </w:rPr>
      </w:pPr>
      <w:r w:rsidRPr="003C6F56">
        <w:rPr>
          <w:rFonts w:eastAsia="Calibri"/>
          <w:szCs w:val="24"/>
          <w:lang w:val="en-US" w:eastAsia="en-US"/>
        </w:rPr>
        <w:t>The ACT Human Rights Commission promotes the human rights and welfare of people living in the ACT and provides an independent, fair and accessible one-stop shop for complaints of unlawful discrimination and complaints regarding health services and services for children, youth, older people and the disabled.</w:t>
      </w:r>
    </w:p>
    <w:p w14:paraId="7E4F08EF" w14:textId="26569E4D" w:rsidR="003C6F56" w:rsidRPr="003C6F56" w:rsidRDefault="003C6F56" w:rsidP="007B1125">
      <w:pPr>
        <w:rPr>
          <w:rFonts w:eastAsia="Calibri"/>
          <w:szCs w:val="24"/>
          <w:lang w:val="en-US" w:eastAsia="en-US"/>
        </w:rPr>
      </w:pPr>
      <w:r w:rsidRPr="003C6F56">
        <w:rPr>
          <w:rFonts w:eastAsia="Calibri"/>
          <w:szCs w:val="24"/>
          <w:lang w:val="en-US" w:eastAsia="en-US"/>
        </w:rPr>
        <w:t>Phone: 13 22 81 or (02) 6205 2222</w:t>
      </w:r>
      <w:r w:rsidRPr="003C6F56">
        <w:rPr>
          <w:rFonts w:eastAsia="Calibri"/>
          <w:szCs w:val="24"/>
          <w:lang w:val="en-US" w:eastAsia="en-US"/>
        </w:rPr>
        <w:br/>
        <w:t xml:space="preserve">Website: </w:t>
      </w:r>
      <w:hyperlink r:id="rId21" w:history="1">
        <w:r w:rsidRPr="003C6F56">
          <w:rPr>
            <w:rFonts w:eastAsia="Calibri"/>
            <w:color w:val="0000FF"/>
            <w:szCs w:val="24"/>
            <w:u w:val="single"/>
            <w:lang w:val="en-US" w:eastAsia="en-US"/>
          </w:rPr>
          <w:t>http://www.hrc.act.gov.au</w:t>
        </w:r>
      </w:hyperlink>
      <w:r w:rsidRPr="003C6F56">
        <w:rPr>
          <w:rFonts w:eastAsia="Calibri"/>
          <w:szCs w:val="24"/>
          <w:lang w:val="en-US" w:eastAsia="en-US"/>
        </w:rPr>
        <w:t xml:space="preserve"> </w:t>
      </w:r>
    </w:p>
    <w:p w14:paraId="39D03BC1" w14:textId="77777777" w:rsidR="003C6F56" w:rsidRPr="003C6F56" w:rsidRDefault="003C6F56" w:rsidP="003C6F56">
      <w:pPr>
        <w:pStyle w:val="Heading3"/>
        <w:rPr>
          <w:lang w:val="en-US" w:eastAsia="en-US"/>
        </w:rPr>
      </w:pPr>
      <w:bookmarkStart w:id="70" w:name="_Toc412623386"/>
      <w:bookmarkStart w:id="71" w:name="_Toc412629319"/>
      <w:bookmarkStart w:id="72" w:name="_Toc412636939"/>
      <w:bookmarkStart w:id="73" w:name="_Toc414875889"/>
      <w:bookmarkStart w:id="74" w:name="_Toc138423539"/>
      <w:r w:rsidRPr="003C6F56">
        <w:rPr>
          <w:lang w:val="en-US" w:eastAsia="en-US"/>
        </w:rPr>
        <w:lastRenderedPageBreak/>
        <w:t>ACT Office of Fair Trading</w:t>
      </w:r>
      <w:bookmarkEnd w:id="70"/>
      <w:bookmarkEnd w:id="71"/>
      <w:bookmarkEnd w:id="72"/>
      <w:bookmarkEnd w:id="73"/>
      <w:bookmarkEnd w:id="74"/>
    </w:p>
    <w:p w14:paraId="04912658" w14:textId="77777777" w:rsidR="003C6F56" w:rsidRPr="003C6F56" w:rsidRDefault="003C6F56" w:rsidP="007B1125">
      <w:pPr>
        <w:rPr>
          <w:rFonts w:eastAsia="Calibri"/>
          <w:szCs w:val="24"/>
          <w:lang w:val="en-US" w:eastAsia="en-US"/>
        </w:rPr>
      </w:pPr>
      <w:r w:rsidRPr="003C6F56">
        <w:rPr>
          <w:rFonts w:eastAsia="Calibri"/>
          <w:szCs w:val="24"/>
          <w:lang w:val="en-US" w:eastAsia="en-US"/>
        </w:rPr>
        <w:t>Fair Trading assists and protects the community through the administration of Fair Trading legislation and the registration and compliance of businesses in specific industries. The main objective of the Office is to provide information to consumers to make them informed and confident when making purchases.</w:t>
      </w:r>
    </w:p>
    <w:p w14:paraId="66589BC5" w14:textId="5CFD211C" w:rsidR="003C6F56" w:rsidRDefault="003C6F56" w:rsidP="007B1125">
      <w:pPr>
        <w:rPr>
          <w:rFonts w:eastAsia="Calibri"/>
          <w:szCs w:val="24"/>
          <w:lang w:val="en-US" w:eastAsia="en-US"/>
        </w:rPr>
      </w:pPr>
      <w:r w:rsidRPr="003C6F56">
        <w:rPr>
          <w:rFonts w:eastAsia="Calibri"/>
          <w:szCs w:val="24"/>
          <w:lang w:val="en-US" w:eastAsia="en-US"/>
        </w:rPr>
        <w:t>Phone: 13 2</w:t>
      </w:r>
      <w:r>
        <w:rPr>
          <w:rFonts w:eastAsia="Calibri"/>
          <w:szCs w:val="24"/>
          <w:lang w:val="en-US" w:eastAsia="en-US"/>
        </w:rPr>
        <w:t>2 81 or (02) 6207 5111</w:t>
      </w:r>
      <w:r>
        <w:rPr>
          <w:rFonts w:eastAsia="Calibri"/>
          <w:szCs w:val="24"/>
          <w:lang w:val="en-US" w:eastAsia="en-US"/>
        </w:rPr>
        <w:br/>
        <w:t xml:space="preserve">Website: </w:t>
      </w:r>
      <w:hyperlink r:id="rId22" w:history="1">
        <w:r w:rsidRPr="00DE0A6E">
          <w:rPr>
            <w:rStyle w:val="Hyperlink"/>
            <w:rFonts w:eastAsia="Calibri"/>
            <w:szCs w:val="24"/>
            <w:lang w:val="en-US" w:eastAsia="en-US"/>
          </w:rPr>
          <w:t>https://www.accesscanberra.act.gov.au/s/fair-trading</w:t>
        </w:r>
      </w:hyperlink>
      <w:r w:rsidRPr="003C6F56">
        <w:rPr>
          <w:rFonts w:eastAsia="Calibri"/>
          <w:szCs w:val="24"/>
          <w:lang w:val="en-US" w:eastAsia="en-US"/>
        </w:rPr>
        <w:t xml:space="preserve"> </w:t>
      </w:r>
    </w:p>
    <w:p w14:paraId="4AFAE329" w14:textId="77777777" w:rsidR="00B11468" w:rsidRPr="003C6F56" w:rsidRDefault="00B11468" w:rsidP="00B11468">
      <w:pPr>
        <w:pStyle w:val="Heading3"/>
        <w:rPr>
          <w:lang w:val="en-US" w:eastAsia="en-US"/>
        </w:rPr>
      </w:pPr>
      <w:bookmarkStart w:id="75" w:name="_Toc412623394"/>
      <w:bookmarkStart w:id="76" w:name="_Toc412629327"/>
      <w:bookmarkStart w:id="77" w:name="_Toc412636947"/>
      <w:bookmarkStart w:id="78" w:name="_Toc414875897"/>
      <w:bookmarkStart w:id="79" w:name="_Toc138423540"/>
      <w:bookmarkStart w:id="80" w:name="_Toc412623387"/>
      <w:bookmarkStart w:id="81" w:name="_Toc412629320"/>
      <w:bookmarkStart w:id="82" w:name="_Toc412636940"/>
      <w:bookmarkStart w:id="83" w:name="_Toc414875890"/>
      <w:r w:rsidRPr="003C6F56">
        <w:rPr>
          <w:lang w:val="en-US" w:eastAsia="en-US"/>
        </w:rPr>
        <w:t>ACT Ombudsman</w:t>
      </w:r>
      <w:bookmarkEnd w:id="75"/>
      <w:bookmarkEnd w:id="76"/>
      <w:bookmarkEnd w:id="77"/>
      <w:bookmarkEnd w:id="78"/>
      <w:bookmarkEnd w:id="79"/>
      <w:r w:rsidRPr="003C6F56">
        <w:rPr>
          <w:lang w:val="en-US" w:eastAsia="en-US"/>
        </w:rPr>
        <w:t xml:space="preserve"> </w:t>
      </w:r>
    </w:p>
    <w:p w14:paraId="15E97284" w14:textId="77777777" w:rsidR="00B11468" w:rsidRPr="003C6F56" w:rsidRDefault="00B11468" w:rsidP="00B11468">
      <w:pPr>
        <w:rPr>
          <w:rFonts w:eastAsia="Calibri"/>
          <w:szCs w:val="24"/>
          <w:lang w:val="en-US" w:eastAsia="en-US"/>
        </w:rPr>
      </w:pPr>
      <w:r w:rsidRPr="003C6F56">
        <w:rPr>
          <w:rFonts w:eastAsia="Calibri"/>
          <w:szCs w:val="24"/>
          <w:lang w:val="en-US" w:eastAsia="en-US"/>
        </w:rPr>
        <w:t>The Australian Capital Territory Ombudsman investigates complaints about the administrative actions of Australian Capital Territory Government agencies and public education providers.</w:t>
      </w:r>
    </w:p>
    <w:p w14:paraId="37DAE488" w14:textId="77777777" w:rsidR="00B11468" w:rsidRDefault="00B11468" w:rsidP="00B11468">
      <w:pPr>
        <w:rPr>
          <w:rFonts w:eastAsia="Calibri"/>
          <w:szCs w:val="24"/>
          <w:lang w:val="en-US" w:eastAsia="en-US"/>
        </w:rPr>
      </w:pPr>
      <w:r w:rsidRPr="003C6F56">
        <w:rPr>
          <w:rFonts w:eastAsia="Calibri"/>
          <w:szCs w:val="24"/>
          <w:lang w:val="en-US" w:eastAsia="en-US"/>
        </w:rPr>
        <w:t xml:space="preserve">Phone: 1300 362 072 </w:t>
      </w:r>
      <w:r>
        <w:rPr>
          <w:rFonts w:eastAsia="Calibri"/>
          <w:szCs w:val="24"/>
          <w:lang w:val="en-US" w:eastAsia="en-US"/>
        </w:rPr>
        <w:t>or (02) 5119 5518</w:t>
      </w:r>
      <w:r w:rsidRPr="003C6F56">
        <w:rPr>
          <w:rFonts w:eastAsia="Calibri"/>
          <w:szCs w:val="24"/>
          <w:lang w:val="en-US" w:eastAsia="en-US"/>
        </w:rPr>
        <w:br/>
        <w:t xml:space="preserve">Email:  </w:t>
      </w:r>
      <w:hyperlink r:id="rId23" w:history="1">
        <w:r w:rsidRPr="003C6F56">
          <w:rPr>
            <w:rFonts w:eastAsia="Calibri"/>
            <w:color w:val="0000FF"/>
            <w:szCs w:val="24"/>
            <w:u w:val="single"/>
            <w:lang w:val="en-US" w:eastAsia="en-US"/>
          </w:rPr>
          <w:t>ombudsman@ombudsman.gov.au</w:t>
        </w:r>
      </w:hyperlink>
      <w:r w:rsidRPr="003C6F56">
        <w:rPr>
          <w:rFonts w:eastAsia="Calibri"/>
          <w:szCs w:val="24"/>
          <w:lang w:val="en-US" w:eastAsia="en-US"/>
        </w:rPr>
        <w:t xml:space="preserve">  </w:t>
      </w:r>
      <w:r w:rsidRPr="003C6F56">
        <w:rPr>
          <w:rFonts w:eastAsia="Calibri"/>
          <w:szCs w:val="24"/>
          <w:lang w:val="en-US" w:eastAsia="en-US"/>
        </w:rPr>
        <w:br/>
        <w:t xml:space="preserve">Website:  </w:t>
      </w:r>
      <w:hyperlink r:id="rId24" w:history="1">
        <w:r w:rsidRPr="00DE0A6E">
          <w:rPr>
            <w:rStyle w:val="Hyperlink"/>
            <w:rFonts w:eastAsia="Calibri"/>
            <w:szCs w:val="24"/>
            <w:lang w:val="en-US" w:eastAsia="en-US"/>
          </w:rPr>
          <w:t>https://www.ombudsman.act.gov.au/</w:t>
        </w:r>
      </w:hyperlink>
    </w:p>
    <w:p w14:paraId="57CE759F" w14:textId="77777777" w:rsidR="00C54171" w:rsidRPr="008B4430" w:rsidRDefault="00C54171" w:rsidP="00C54171">
      <w:pPr>
        <w:pStyle w:val="Heading3"/>
        <w:rPr>
          <w:lang w:val="en-US" w:eastAsia="en-US"/>
        </w:rPr>
      </w:pPr>
      <w:bookmarkStart w:id="84" w:name="_Toc412623381"/>
      <w:bookmarkStart w:id="85" w:name="_Toc412629314"/>
      <w:bookmarkStart w:id="86" w:name="_Toc412636959"/>
      <w:bookmarkStart w:id="87" w:name="_Toc414875909"/>
      <w:bookmarkStart w:id="88" w:name="_Toc138423541"/>
      <w:bookmarkStart w:id="89" w:name="_Hlk132377241"/>
      <w:r w:rsidRPr="008B4430">
        <w:rPr>
          <w:lang w:val="en-US" w:eastAsia="en-US"/>
        </w:rPr>
        <w:t>Administrative Appeals Tribunal</w:t>
      </w:r>
      <w:bookmarkEnd w:id="84"/>
      <w:bookmarkEnd w:id="85"/>
      <w:bookmarkEnd w:id="86"/>
      <w:bookmarkEnd w:id="87"/>
      <w:bookmarkEnd w:id="88"/>
    </w:p>
    <w:p w14:paraId="26832BE8" w14:textId="50ABFCDF" w:rsidR="00C54171" w:rsidRPr="008B4430" w:rsidRDefault="00C54171" w:rsidP="00C54171">
      <w:pPr>
        <w:rPr>
          <w:rFonts w:eastAsia="Calibri"/>
          <w:szCs w:val="24"/>
          <w:lang w:val="en-US" w:eastAsia="en-US"/>
        </w:rPr>
      </w:pPr>
      <w:r w:rsidRPr="008B4430">
        <w:rPr>
          <w:rFonts w:eastAsia="Calibri"/>
          <w:szCs w:val="24"/>
          <w:lang w:val="en-US" w:eastAsia="en-US"/>
        </w:rPr>
        <w:t xml:space="preserve">The Administrative Appeals Tribunal </w:t>
      </w:r>
      <w:r w:rsidR="00EB544D">
        <w:rPr>
          <w:rFonts w:eastAsia="Calibri"/>
          <w:szCs w:val="24"/>
          <w:lang w:val="en-US" w:eastAsia="en-US"/>
        </w:rPr>
        <w:t xml:space="preserve">(AAT) </w:t>
      </w:r>
      <w:r w:rsidRPr="008B4430">
        <w:rPr>
          <w:rFonts w:eastAsia="Calibri"/>
          <w:szCs w:val="24"/>
          <w:lang w:val="en-US" w:eastAsia="en-US"/>
        </w:rPr>
        <w:t xml:space="preserve">can review a wide range of administrative decisions made by </w:t>
      </w:r>
      <w:r w:rsidR="00EB544D">
        <w:rPr>
          <w:rFonts w:eastAsia="Calibri"/>
          <w:szCs w:val="24"/>
          <w:lang w:val="en-US" w:eastAsia="en-US"/>
        </w:rPr>
        <w:t>m</w:t>
      </w:r>
      <w:r w:rsidRPr="008B4430">
        <w:rPr>
          <w:rFonts w:eastAsia="Calibri"/>
          <w:szCs w:val="24"/>
          <w:lang w:val="en-US" w:eastAsia="en-US"/>
        </w:rPr>
        <w:t xml:space="preserve">inisters of the Australian </w:t>
      </w:r>
      <w:r w:rsidR="00EB544D">
        <w:rPr>
          <w:rFonts w:eastAsia="Calibri"/>
          <w:szCs w:val="24"/>
          <w:lang w:val="en-US" w:eastAsia="en-US"/>
        </w:rPr>
        <w:t>g</w:t>
      </w:r>
      <w:r w:rsidRPr="008B4430">
        <w:rPr>
          <w:rFonts w:eastAsia="Calibri"/>
          <w:szCs w:val="24"/>
          <w:lang w:val="en-US" w:eastAsia="en-US"/>
        </w:rPr>
        <w:t>overnment, government departments, agencies and authorities and other tribunals. In limited circumstances, the Tribunal can review administrative decisions made by state government and non-government bodies. For further information:</w:t>
      </w:r>
    </w:p>
    <w:p w14:paraId="11382047" w14:textId="77777777" w:rsidR="00C54171" w:rsidRPr="00B267B5" w:rsidRDefault="00C54171" w:rsidP="00C54171">
      <w:pPr>
        <w:rPr>
          <w:rFonts w:eastAsia="Calibri"/>
          <w:szCs w:val="24"/>
          <w:lang w:val="en-US" w:eastAsia="en-US"/>
        </w:rPr>
      </w:pPr>
      <w:r w:rsidRPr="00B267B5">
        <w:rPr>
          <w:rFonts w:eastAsia="Calibri"/>
          <w:szCs w:val="24"/>
          <w:lang w:val="en-US" w:eastAsia="en-US"/>
        </w:rPr>
        <w:t>Phone: 1800 228 333</w:t>
      </w:r>
    </w:p>
    <w:p w14:paraId="313AF1BA" w14:textId="77777777" w:rsidR="00C54171" w:rsidRPr="008B4430" w:rsidRDefault="00C54171" w:rsidP="00C54171">
      <w:pPr>
        <w:rPr>
          <w:rFonts w:eastAsia="Calibri"/>
          <w:szCs w:val="24"/>
          <w:lang w:val="en-US" w:eastAsia="en-US"/>
        </w:rPr>
      </w:pPr>
      <w:r w:rsidRPr="008B4430">
        <w:rPr>
          <w:rFonts w:eastAsia="Calibri"/>
          <w:szCs w:val="24"/>
          <w:lang w:val="en-US" w:eastAsia="en-US"/>
        </w:rPr>
        <w:t xml:space="preserve">Website:  </w:t>
      </w:r>
      <w:hyperlink r:id="rId25" w:history="1">
        <w:r w:rsidRPr="008B4430">
          <w:rPr>
            <w:rFonts w:eastAsia="Calibri"/>
            <w:color w:val="0000FF"/>
            <w:szCs w:val="24"/>
            <w:u w:val="single"/>
            <w:lang w:val="en-US" w:eastAsia="en-US"/>
          </w:rPr>
          <w:t>www.aat.gov.au</w:t>
        </w:r>
      </w:hyperlink>
      <w:r w:rsidRPr="008B4430">
        <w:rPr>
          <w:rFonts w:eastAsia="Calibri"/>
          <w:szCs w:val="24"/>
          <w:lang w:val="en-US" w:eastAsia="en-US"/>
        </w:rPr>
        <w:t xml:space="preserve"> </w:t>
      </w:r>
    </w:p>
    <w:p w14:paraId="1879F67C" w14:textId="48AA1B24" w:rsidR="00A24F03" w:rsidRPr="00A24F03" w:rsidRDefault="00A24F03" w:rsidP="00A24F03">
      <w:pPr>
        <w:pStyle w:val="Heading3"/>
      </w:pPr>
      <w:bookmarkStart w:id="90" w:name="_Hlk137197648"/>
      <w:bookmarkStart w:id="91" w:name="_Toc138423542"/>
      <w:r w:rsidRPr="00A24F03">
        <w:t xml:space="preserve">Advocacy </w:t>
      </w:r>
      <w:r w:rsidR="00D245B6">
        <w:t>F</w:t>
      </w:r>
      <w:r w:rsidRPr="00A24F03">
        <w:t>or Inclusion</w:t>
      </w:r>
      <w:bookmarkEnd w:id="90"/>
      <w:bookmarkEnd w:id="91"/>
    </w:p>
    <w:p w14:paraId="19F1C2F6" w14:textId="1243B2C9" w:rsidR="00A24F03" w:rsidRPr="00A24F03" w:rsidRDefault="00A24F03" w:rsidP="00A24F03">
      <w:pPr>
        <w:spacing w:before="0"/>
        <w:rPr>
          <w:szCs w:val="24"/>
        </w:rPr>
      </w:pPr>
      <w:r w:rsidRPr="00A24F03">
        <w:rPr>
          <w:szCs w:val="24"/>
        </w:rPr>
        <w:t>Advocacy for Inclusion</w:t>
      </w:r>
      <w:r>
        <w:rPr>
          <w:szCs w:val="24"/>
        </w:rPr>
        <w:t xml:space="preserve"> (AFI)</w:t>
      </w:r>
      <w:r w:rsidRPr="00A24F03">
        <w:rPr>
          <w:szCs w:val="24"/>
        </w:rPr>
        <w:t xml:space="preserve"> is a cross-disability organisation providing both individual and systemic advocacy on both ACT and National issues. AFI’s advocacy is based on the social model of disability and a human rights framework acknowledging the International Convention on the Rights of People With disabilities. Information on systemic advocacy including media presence is available on the website. </w:t>
      </w:r>
    </w:p>
    <w:p w14:paraId="6AD11345" w14:textId="6FCE3569" w:rsidR="00A24F03" w:rsidRPr="00A24F03" w:rsidRDefault="00A24F03" w:rsidP="00A24F03">
      <w:pPr>
        <w:spacing w:before="0"/>
        <w:rPr>
          <w:szCs w:val="24"/>
        </w:rPr>
      </w:pPr>
      <w:r w:rsidRPr="00A24F03">
        <w:rPr>
          <w:szCs w:val="24"/>
        </w:rPr>
        <w:t>Phone</w:t>
      </w:r>
      <w:r>
        <w:rPr>
          <w:szCs w:val="24"/>
        </w:rPr>
        <w:t>: (02)</w:t>
      </w:r>
      <w:r w:rsidRPr="00A24F03">
        <w:rPr>
          <w:szCs w:val="24"/>
        </w:rPr>
        <w:t xml:space="preserve"> 6257 4005</w:t>
      </w:r>
    </w:p>
    <w:p w14:paraId="71DD3397" w14:textId="4091FFA1" w:rsidR="00A24F03" w:rsidRDefault="00A24F03" w:rsidP="00A24F03">
      <w:pPr>
        <w:spacing w:before="0"/>
        <w:rPr>
          <w:szCs w:val="24"/>
        </w:rPr>
      </w:pPr>
      <w:r w:rsidRPr="00A24F03">
        <w:rPr>
          <w:szCs w:val="24"/>
        </w:rPr>
        <w:lastRenderedPageBreak/>
        <w:t>Website</w:t>
      </w:r>
      <w:r>
        <w:rPr>
          <w:szCs w:val="24"/>
        </w:rPr>
        <w:t>:</w:t>
      </w:r>
      <w:r w:rsidRPr="00A24F03">
        <w:rPr>
          <w:szCs w:val="24"/>
        </w:rPr>
        <w:t xml:space="preserve"> </w:t>
      </w:r>
      <w:hyperlink r:id="rId26" w:history="1">
        <w:r w:rsidRPr="00924E0C">
          <w:rPr>
            <w:rStyle w:val="Hyperlink"/>
            <w:szCs w:val="24"/>
          </w:rPr>
          <w:t>https://www.advocacyforinclusion.org</w:t>
        </w:r>
      </w:hyperlink>
    </w:p>
    <w:p w14:paraId="487FB746" w14:textId="77777777" w:rsidR="00A24F03" w:rsidRPr="00A24F03" w:rsidRDefault="00A24F03" w:rsidP="00A24F03">
      <w:pPr>
        <w:pStyle w:val="Heading3"/>
      </w:pPr>
      <w:bookmarkStart w:id="92" w:name="_Hlk137197673"/>
      <w:bookmarkStart w:id="93" w:name="_Toc138423543"/>
      <w:r w:rsidRPr="00A24F03">
        <w:t>Aged Disability and Carers Advocacy Service (ADACAS)</w:t>
      </w:r>
      <w:bookmarkEnd w:id="92"/>
      <w:bookmarkEnd w:id="93"/>
    </w:p>
    <w:p w14:paraId="4F330108" w14:textId="72BB62A0" w:rsidR="00A24F03" w:rsidRDefault="00A24F03" w:rsidP="00A24F03">
      <w:pPr>
        <w:spacing w:before="0"/>
        <w:rPr>
          <w:szCs w:val="24"/>
        </w:rPr>
      </w:pPr>
      <w:r w:rsidRPr="00A24F03">
        <w:rPr>
          <w:szCs w:val="24"/>
        </w:rPr>
        <w:t>ADACAS provides both individual and systemic</w:t>
      </w:r>
      <w:r>
        <w:rPr>
          <w:szCs w:val="24"/>
        </w:rPr>
        <w:t xml:space="preserve"> advocacy</w:t>
      </w:r>
      <w:r w:rsidRPr="00A24F03">
        <w:rPr>
          <w:szCs w:val="24"/>
        </w:rPr>
        <w:t xml:space="preserve"> for people with disabilities and also for older people and carers. ADACAS services include assistance with NDIS AAT appeals and its service extends to southern NSW.</w:t>
      </w:r>
    </w:p>
    <w:p w14:paraId="692ABC01" w14:textId="77777777" w:rsidR="00A24F03" w:rsidRDefault="00A24F03" w:rsidP="00A24F03">
      <w:pPr>
        <w:spacing w:before="0"/>
        <w:rPr>
          <w:szCs w:val="24"/>
        </w:rPr>
      </w:pPr>
      <w:r w:rsidRPr="00A24F03">
        <w:rPr>
          <w:szCs w:val="24"/>
        </w:rPr>
        <w:t>Phone</w:t>
      </w:r>
      <w:r>
        <w:rPr>
          <w:szCs w:val="24"/>
        </w:rPr>
        <w:t>: (02)</w:t>
      </w:r>
      <w:r w:rsidRPr="00A24F03">
        <w:rPr>
          <w:szCs w:val="24"/>
        </w:rPr>
        <w:t xml:space="preserve"> 6242 5060</w:t>
      </w:r>
    </w:p>
    <w:p w14:paraId="66A6D544" w14:textId="3F0B98A6" w:rsidR="00A24F03" w:rsidRPr="000D5773" w:rsidRDefault="00A24F03" w:rsidP="00A24F03">
      <w:pPr>
        <w:spacing w:before="0"/>
        <w:rPr>
          <w:szCs w:val="24"/>
        </w:rPr>
      </w:pPr>
      <w:r>
        <w:rPr>
          <w:szCs w:val="24"/>
        </w:rPr>
        <w:t>W</w:t>
      </w:r>
      <w:r w:rsidRPr="00A24F03">
        <w:rPr>
          <w:szCs w:val="24"/>
        </w:rPr>
        <w:t>ebsite</w:t>
      </w:r>
      <w:r>
        <w:rPr>
          <w:szCs w:val="24"/>
        </w:rPr>
        <w:t>:</w:t>
      </w:r>
      <w:r w:rsidRPr="00A24F03">
        <w:rPr>
          <w:szCs w:val="24"/>
        </w:rPr>
        <w:t xml:space="preserve"> </w:t>
      </w:r>
      <w:hyperlink r:id="rId27" w:history="1">
        <w:r w:rsidRPr="00A24F03">
          <w:rPr>
            <w:rStyle w:val="Hyperlink"/>
            <w:szCs w:val="24"/>
          </w:rPr>
          <w:t>https://www.adacas.org.au</w:t>
        </w:r>
      </w:hyperlink>
    </w:p>
    <w:p w14:paraId="166F1305" w14:textId="2A2DD346" w:rsidR="00C54171" w:rsidRPr="003C6F56" w:rsidRDefault="00C54171" w:rsidP="00C54171">
      <w:pPr>
        <w:pStyle w:val="Heading3"/>
        <w:rPr>
          <w:lang w:val="en-US" w:eastAsia="en-US"/>
        </w:rPr>
      </w:pPr>
      <w:bookmarkStart w:id="94" w:name="_Toc138423544"/>
      <w:r w:rsidRPr="003C6F56">
        <w:rPr>
          <w:lang w:val="en-US" w:eastAsia="en-US"/>
        </w:rPr>
        <w:t>Australian Financial Complaints Authority (AFCA)</w:t>
      </w:r>
      <w:bookmarkEnd w:id="94"/>
    </w:p>
    <w:p w14:paraId="3E39551F" w14:textId="77777777" w:rsidR="00C54171" w:rsidRPr="003C6F56" w:rsidRDefault="00C54171" w:rsidP="00C54171">
      <w:pPr>
        <w:rPr>
          <w:rFonts w:eastAsia="Calibri"/>
          <w:color w:val="FF0000"/>
          <w:szCs w:val="24"/>
          <w:lang w:val="en-US" w:eastAsia="en-US"/>
        </w:rPr>
      </w:pPr>
      <w:r w:rsidRPr="003C6F56">
        <w:rPr>
          <w:rFonts w:eastAsia="Calibri"/>
          <w:szCs w:val="24"/>
          <w:lang w:val="en-US" w:eastAsia="en-US"/>
        </w:rPr>
        <w:t>Dispute resolution processes cover; financial services, disputes including banking, credit, loans, general insurance, life insurance, financial planning, investments, stock broking, managed funds and pooled superannuation trusts.</w:t>
      </w:r>
      <w:r w:rsidRPr="003C6F56">
        <w:rPr>
          <w:rFonts w:eastAsia="Calibri"/>
          <w:szCs w:val="24"/>
          <w:lang w:val="en-US" w:eastAsia="en-US"/>
        </w:rPr>
        <w:br/>
      </w:r>
      <w:r w:rsidRPr="00B24C58">
        <w:rPr>
          <w:rFonts w:eastAsia="Calibri"/>
          <w:szCs w:val="24"/>
          <w:lang w:val="en-US" w:eastAsia="en-US"/>
        </w:rPr>
        <w:t>Phone: 1800 931 678</w:t>
      </w:r>
      <w:r w:rsidRPr="00B24C58">
        <w:rPr>
          <w:rFonts w:eastAsia="Calibri"/>
          <w:szCs w:val="24"/>
          <w:lang w:val="en-US" w:eastAsia="en-US"/>
        </w:rPr>
        <w:br/>
      </w:r>
      <w:r w:rsidRPr="003C6F56">
        <w:rPr>
          <w:rFonts w:eastAsia="Calibri"/>
          <w:szCs w:val="24"/>
          <w:lang w:val="en-US" w:eastAsia="en-US"/>
        </w:rPr>
        <w:t xml:space="preserve">Website: </w:t>
      </w:r>
      <w:r w:rsidRPr="00B24C58">
        <w:rPr>
          <w:rFonts w:eastAsia="Calibri"/>
          <w:color w:val="0000FF"/>
          <w:szCs w:val="24"/>
          <w:u w:val="single"/>
          <w:lang w:val="en-US" w:eastAsia="en-US"/>
        </w:rPr>
        <w:t>https://www.afca.org.au/about-afca/rules-and-guidelines/previous-edr-schemes</w:t>
      </w:r>
    </w:p>
    <w:p w14:paraId="332AA8F3" w14:textId="64A1F83B" w:rsidR="003C6F56" w:rsidRPr="003C6F56" w:rsidRDefault="003C6F56" w:rsidP="00E90894">
      <w:pPr>
        <w:pStyle w:val="Heading3"/>
        <w:rPr>
          <w:lang w:val="en-US" w:eastAsia="en-US"/>
        </w:rPr>
      </w:pPr>
      <w:bookmarkStart w:id="95" w:name="_Toc138423545"/>
      <w:bookmarkEnd w:id="89"/>
      <w:r w:rsidRPr="00BB78C6">
        <w:rPr>
          <w:lang w:val="en-US" w:eastAsia="en-US"/>
        </w:rPr>
        <w:t>Australian</w:t>
      </w:r>
      <w:r w:rsidRPr="003C6F56">
        <w:rPr>
          <w:lang w:val="en-US" w:eastAsia="en-US"/>
        </w:rPr>
        <w:t xml:space="preserve"> Health Practitioner Regulation Agency</w:t>
      </w:r>
      <w:bookmarkEnd w:id="80"/>
      <w:bookmarkEnd w:id="81"/>
      <w:bookmarkEnd w:id="82"/>
      <w:bookmarkEnd w:id="83"/>
      <w:bookmarkEnd w:id="95"/>
    </w:p>
    <w:p w14:paraId="635E8C4E" w14:textId="77777777" w:rsidR="00B905F1" w:rsidRDefault="003C6F56" w:rsidP="007B1125">
      <w:pPr>
        <w:rPr>
          <w:rFonts w:eastAsia="Calibri"/>
          <w:color w:val="0000FF"/>
          <w:szCs w:val="24"/>
          <w:u w:val="single"/>
          <w:lang w:val="en-US" w:eastAsia="en-US"/>
        </w:rPr>
      </w:pPr>
      <w:r w:rsidRPr="003C6F56">
        <w:rPr>
          <w:rFonts w:eastAsia="Calibri"/>
          <w:szCs w:val="24"/>
          <w:lang w:val="en-US" w:eastAsia="en-US"/>
        </w:rPr>
        <w:t>National statutory authority established to protect the community and guide the medical profession. The board registers doctors and investigates complaints about doctors.</w:t>
      </w:r>
      <w:r w:rsidRPr="003C6F56">
        <w:rPr>
          <w:rFonts w:eastAsia="Calibri"/>
          <w:szCs w:val="24"/>
          <w:lang w:val="en-US" w:eastAsia="en-US"/>
        </w:rPr>
        <w:br/>
        <w:t>Phone: 1300 419 495</w:t>
      </w:r>
      <w:r w:rsidRPr="003C6F56">
        <w:rPr>
          <w:rFonts w:eastAsia="Calibri"/>
          <w:szCs w:val="24"/>
          <w:lang w:val="en-US" w:eastAsia="en-US"/>
        </w:rPr>
        <w:br/>
        <w:t xml:space="preserve">Website: </w:t>
      </w:r>
      <w:hyperlink r:id="rId28" w:history="1">
        <w:r w:rsidRPr="003C6F56">
          <w:rPr>
            <w:rFonts w:eastAsia="Calibri"/>
            <w:color w:val="0000FF"/>
            <w:szCs w:val="24"/>
            <w:u w:val="single"/>
            <w:lang w:val="en-US" w:eastAsia="en-US"/>
          </w:rPr>
          <w:t>http://www.ahpra.gov.au</w:t>
        </w:r>
      </w:hyperlink>
    </w:p>
    <w:p w14:paraId="2E63B437" w14:textId="77777777" w:rsidR="00E92C28" w:rsidRPr="00B9614E" w:rsidRDefault="00E92C28" w:rsidP="00E92C28">
      <w:pPr>
        <w:pStyle w:val="Heading3"/>
      </w:pPr>
      <w:bookmarkStart w:id="96" w:name="_Toc132384258"/>
      <w:bookmarkStart w:id="97" w:name="_Toc138423546"/>
      <w:r w:rsidRPr="00B9614E">
        <w:t>Australian Human Rights Commission</w:t>
      </w:r>
      <w:bookmarkEnd w:id="96"/>
      <w:bookmarkEnd w:id="97"/>
    </w:p>
    <w:p w14:paraId="42057DC5" w14:textId="77777777" w:rsidR="00E92C28" w:rsidRPr="00B9614E" w:rsidRDefault="00E92C28" w:rsidP="00E92C28">
      <w:pPr>
        <w:rPr>
          <w:szCs w:val="24"/>
        </w:rPr>
      </w:pPr>
      <w:r w:rsidRPr="00B9614E">
        <w:rPr>
          <w:szCs w:val="24"/>
        </w:rPr>
        <w:t>The Australian Human Rights Commission can investigate and resolve complaints of discrimination based on a person’s sex, disability, race, age</w:t>
      </w:r>
      <w:r>
        <w:rPr>
          <w:szCs w:val="24"/>
        </w:rPr>
        <w:t>,</w:t>
      </w:r>
      <w:r w:rsidRPr="00B9614E">
        <w:rPr>
          <w:szCs w:val="24"/>
        </w:rPr>
        <w:t xml:space="preserve"> or sexual preference. </w:t>
      </w:r>
    </w:p>
    <w:p w14:paraId="67B6B599" w14:textId="77777777" w:rsidR="00E92C28" w:rsidRPr="00B9614E" w:rsidRDefault="00E92C28" w:rsidP="00E92C28">
      <w:pPr>
        <w:rPr>
          <w:szCs w:val="24"/>
        </w:rPr>
      </w:pPr>
      <w:r w:rsidRPr="00B9614E">
        <w:rPr>
          <w:szCs w:val="24"/>
        </w:rPr>
        <w:t>Phone: 1300 656 419</w:t>
      </w:r>
    </w:p>
    <w:p w14:paraId="67618FE9" w14:textId="77777777" w:rsidR="00E92C28" w:rsidRPr="00B9614E" w:rsidRDefault="00E92C28" w:rsidP="00E92C28">
      <w:pPr>
        <w:spacing w:before="0" w:after="240"/>
        <w:rPr>
          <w:szCs w:val="24"/>
        </w:rPr>
      </w:pPr>
      <w:r w:rsidRPr="00B9614E">
        <w:rPr>
          <w:szCs w:val="24"/>
        </w:rPr>
        <w:t xml:space="preserve">Website: </w:t>
      </w:r>
      <w:hyperlink r:id="rId29" w:history="1">
        <w:r w:rsidRPr="00B9614E">
          <w:rPr>
            <w:rStyle w:val="Hyperlink"/>
            <w:szCs w:val="24"/>
          </w:rPr>
          <w:t>www.hreoc.gov.au</w:t>
        </w:r>
      </w:hyperlink>
    </w:p>
    <w:p w14:paraId="3EB9C90C" w14:textId="216F0AA5" w:rsidR="00270BA8" w:rsidRDefault="00270BA8" w:rsidP="00BB78C6">
      <w:pPr>
        <w:pStyle w:val="Heading3"/>
        <w:rPr>
          <w:lang w:val="en-US" w:eastAsia="en-US"/>
        </w:rPr>
      </w:pPr>
      <w:bookmarkStart w:id="98" w:name="_Toc138423547"/>
      <w:bookmarkStart w:id="99" w:name="_Toc412623375"/>
      <w:bookmarkStart w:id="100" w:name="_Toc412629308"/>
      <w:bookmarkStart w:id="101" w:name="_Toc412636953"/>
      <w:bookmarkStart w:id="102" w:name="_Toc414875903"/>
      <w:bookmarkStart w:id="103" w:name="_Toc412623388"/>
      <w:bookmarkStart w:id="104" w:name="_Toc412629321"/>
      <w:bookmarkStart w:id="105" w:name="_Toc412636941"/>
      <w:bookmarkStart w:id="106" w:name="_Toc414875891"/>
      <w:r>
        <w:rPr>
          <w:lang w:val="en-US" w:eastAsia="en-US"/>
        </w:rPr>
        <w:lastRenderedPageBreak/>
        <w:t>Blind Citizens Australia (BCA) Advocacy Support</w:t>
      </w:r>
      <w:bookmarkEnd w:id="98"/>
    </w:p>
    <w:p w14:paraId="2B5541E5" w14:textId="2716A5A5" w:rsidR="00270BA8" w:rsidRPr="00270BA8" w:rsidRDefault="00270BA8" w:rsidP="00270BA8">
      <w:pPr>
        <w:shd w:val="clear" w:color="auto" w:fill="FFFFFF"/>
        <w:spacing w:before="0"/>
        <w:textAlignment w:val="baseline"/>
        <w:rPr>
          <w:rFonts w:eastAsia="Times New Roman"/>
          <w:szCs w:val="24"/>
          <w:lang w:eastAsia="en-AU"/>
        </w:rPr>
      </w:pPr>
      <w:r w:rsidRPr="00270BA8">
        <w:rPr>
          <w:rFonts w:eastAsia="Times New Roman"/>
          <w:szCs w:val="24"/>
          <w:lang w:eastAsia="en-AU"/>
        </w:rPr>
        <w:t xml:space="preserve">If you or someone you know has faced discrimination due to blindness or vision impairment, </w:t>
      </w:r>
      <w:r>
        <w:rPr>
          <w:rFonts w:eastAsia="Times New Roman"/>
          <w:szCs w:val="24"/>
          <w:lang w:eastAsia="en-AU"/>
        </w:rPr>
        <w:t>BCA</w:t>
      </w:r>
      <w:r w:rsidRPr="00270BA8">
        <w:rPr>
          <w:rFonts w:eastAsia="Times New Roman"/>
          <w:szCs w:val="24"/>
          <w:lang w:eastAsia="en-AU"/>
        </w:rPr>
        <w:t xml:space="preserve"> may be able to help. </w:t>
      </w:r>
      <w:r>
        <w:rPr>
          <w:rFonts w:eastAsia="Times New Roman"/>
          <w:szCs w:val="24"/>
          <w:lang w:eastAsia="en-AU"/>
        </w:rPr>
        <w:t xml:space="preserve">BCA’s </w:t>
      </w:r>
      <w:r w:rsidRPr="00270BA8">
        <w:rPr>
          <w:rFonts w:eastAsia="Times New Roman"/>
          <w:szCs w:val="24"/>
          <w:lang w:eastAsia="en-AU"/>
        </w:rPr>
        <w:t>Advocacy staff can provide specialist information and advice on a wide range of issues, including:</w:t>
      </w:r>
    </w:p>
    <w:p w14:paraId="23426C08" w14:textId="77777777" w:rsidR="00270BA8" w:rsidRPr="00270BA8" w:rsidRDefault="00270BA8" w:rsidP="00270BA8">
      <w:pPr>
        <w:pStyle w:val="ListParagraph"/>
        <w:rPr>
          <w:rFonts w:eastAsia="Times New Roman"/>
          <w:lang w:eastAsia="en-AU"/>
        </w:rPr>
      </w:pPr>
      <w:r w:rsidRPr="00270BA8">
        <w:t>Access to information</w:t>
      </w:r>
    </w:p>
    <w:p w14:paraId="6EDF0AD6" w14:textId="520BA193" w:rsidR="00270BA8" w:rsidRPr="00270BA8" w:rsidRDefault="00270BA8" w:rsidP="00270BA8">
      <w:pPr>
        <w:pStyle w:val="ListParagraph"/>
      </w:pPr>
      <w:r w:rsidRPr="00270BA8">
        <w:t>Access to premises and the built environment</w:t>
      </w:r>
    </w:p>
    <w:p w14:paraId="7DAFB8BD" w14:textId="77777777" w:rsidR="00270BA8" w:rsidRPr="00270BA8" w:rsidRDefault="00270BA8" w:rsidP="00270BA8">
      <w:pPr>
        <w:pStyle w:val="ListParagraph"/>
      </w:pPr>
      <w:r w:rsidRPr="00270BA8">
        <w:t>Public transport</w:t>
      </w:r>
    </w:p>
    <w:p w14:paraId="594F1FEC" w14:textId="77777777" w:rsidR="00270BA8" w:rsidRPr="00270BA8" w:rsidRDefault="00270BA8" w:rsidP="00270BA8">
      <w:pPr>
        <w:pStyle w:val="ListParagraph"/>
      </w:pPr>
      <w:r w:rsidRPr="00270BA8">
        <w:t>Education</w:t>
      </w:r>
    </w:p>
    <w:p w14:paraId="4B8884EA" w14:textId="77777777" w:rsidR="00270BA8" w:rsidRPr="00270BA8" w:rsidRDefault="00270BA8" w:rsidP="00270BA8">
      <w:pPr>
        <w:pStyle w:val="ListParagraph"/>
      </w:pPr>
      <w:r w:rsidRPr="00270BA8">
        <w:t>Employment</w:t>
      </w:r>
    </w:p>
    <w:p w14:paraId="4F5FD93A" w14:textId="77777777" w:rsidR="00270BA8" w:rsidRPr="00270BA8" w:rsidRDefault="00270BA8" w:rsidP="00270BA8">
      <w:pPr>
        <w:pStyle w:val="ListParagraph"/>
      </w:pPr>
      <w:r w:rsidRPr="00270BA8">
        <w:t>National Disability Insurance Scheme</w:t>
      </w:r>
    </w:p>
    <w:p w14:paraId="2B1D6634" w14:textId="77777777" w:rsidR="00270BA8" w:rsidRPr="00270BA8" w:rsidRDefault="00270BA8" w:rsidP="00270BA8">
      <w:pPr>
        <w:pStyle w:val="ListParagraph"/>
      </w:pPr>
      <w:r w:rsidRPr="00270BA8">
        <w:t>My Aged Care</w:t>
      </w:r>
    </w:p>
    <w:p w14:paraId="21E6B475" w14:textId="77777777" w:rsidR="00270BA8" w:rsidRPr="00270BA8" w:rsidRDefault="00270BA8" w:rsidP="00270BA8">
      <w:pPr>
        <w:pStyle w:val="ListParagraph"/>
      </w:pPr>
      <w:r w:rsidRPr="00270BA8">
        <w:t>Blindness related income supports, such as the Disability Support Pension (blind) and Aged Care Pension (blind).</w:t>
      </w:r>
    </w:p>
    <w:p w14:paraId="2AA59EA2" w14:textId="0290FB1D" w:rsidR="00270BA8" w:rsidRPr="00270BA8" w:rsidRDefault="00270BA8" w:rsidP="00270BA8">
      <w:pPr>
        <w:shd w:val="clear" w:color="auto" w:fill="FFFFFF"/>
        <w:spacing w:before="0"/>
        <w:textAlignment w:val="baseline"/>
        <w:rPr>
          <w:rFonts w:eastAsia="Times New Roman"/>
          <w:szCs w:val="24"/>
          <w:lang w:eastAsia="en-AU"/>
        </w:rPr>
      </w:pPr>
      <w:r w:rsidRPr="00270BA8">
        <w:rPr>
          <w:rFonts w:eastAsia="Times New Roman"/>
          <w:szCs w:val="24"/>
          <w:lang w:eastAsia="en-AU"/>
        </w:rPr>
        <w:t xml:space="preserve">Wherever possible, </w:t>
      </w:r>
      <w:r>
        <w:rPr>
          <w:rFonts w:eastAsia="Times New Roman"/>
          <w:szCs w:val="24"/>
          <w:lang w:eastAsia="en-AU"/>
        </w:rPr>
        <w:t>BCA</w:t>
      </w:r>
      <w:r w:rsidRPr="00270BA8">
        <w:rPr>
          <w:rFonts w:eastAsia="Times New Roman"/>
          <w:szCs w:val="24"/>
          <w:lang w:eastAsia="en-AU"/>
        </w:rPr>
        <w:t xml:space="preserve"> will aim to provide you with the necessary advice, tools and strategies to allow you to resolve a problem on your own. If you do require a bit of extra help though, </w:t>
      </w:r>
      <w:r>
        <w:rPr>
          <w:rFonts w:eastAsia="Times New Roman"/>
          <w:szCs w:val="24"/>
          <w:lang w:eastAsia="en-AU"/>
        </w:rPr>
        <w:t>BCA</w:t>
      </w:r>
      <w:r w:rsidRPr="00270BA8">
        <w:rPr>
          <w:rFonts w:eastAsia="Times New Roman"/>
          <w:szCs w:val="24"/>
          <w:lang w:eastAsia="en-AU"/>
        </w:rPr>
        <w:t xml:space="preserve"> may be able to provide you with additional support or representation.</w:t>
      </w:r>
    </w:p>
    <w:p w14:paraId="2EC3742F" w14:textId="36EC86F6" w:rsidR="00270BA8" w:rsidRPr="00270BA8" w:rsidRDefault="00270BA8" w:rsidP="00270BA8">
      <w:pPr>
        <w:shd w:val="clear" w:color="auto" w:fill="FFFFFF"/>
        <w:spacing w:before="0"/>
        <w:textAlignment w:val="baseline"/>
        <w:rPr>
          <w:rFonts w:eastAsia="Times New Roman"/>
          <w:szCs w:val="24"/>
          <w:lang w:eastAsia="en-AU"/>
        </w:rPr>
      </w:pPr>
      <w:r w:rsidRPr="00270BA8">
        <w:rPr>
          <w:rFonts w:eastAsia="Times New Roman"/>
          <w:szCs w:val="24"/>
          <w:lang w:eastAsia="en-AU"/>
        </w:rPr>
        <w:t xml:space="preserve">If </w:t>
      </w:r>
      <w:r>
        <w:rPr>
          <w:rFonts w:eastAsia="Times New Roman"/>
          <w:szCs w:val="24"/>
          <w:lang w:eastAsia="en-AU"/>
        </w:rPr>
        <w:t>BCA</w:t>
      </w:r>
      <w:r w:rsidRPr="00270BA8">
        <w:rPr>
          <w:rFonts w:eastAsia="Times New Roman"/>
          <w:szCs w:val="24"/>
          <w:lang w:eastAsia="en-AU"/>
        </w:rPr>
        <w:t xml:space="preserve"> are not able to support you, </w:t>
      </w:r>
      <w:r>
        <w:rPr>
          <w:rFonts w:eastAsia="Times New Roman"/>
          <w:szCs w:val="24"/>
          <w:lang w:eastAsia="en-AU"/>
        </w:rPr>
        <w:t>BCA</w:t>
      </w:r>
      <w:r w:rsidRPr="00270BA8">
        <w:rPr>
          <w:rFonts w:eastAsia="Times New Roman"/>
          <w:szCs w:val="24"/>
          <w:lang w:eastAsia="en-AU"/>
        </w:rPr>
        <w:t xml:space="preserve"> will provide a referral to another organisation.</w:t>
      </w:r>
    </w:p>
    <w:p w14:paraId="74E8CFDA" w14:textId="56D4B925" w:rsidR="00270BA8" w:rsidRPr="00270BA8" w:rsidRDefault="00270BA8" w:rsidP="00270BA8">
      <w:pPr>
        <w:shd w:val="clear" w:color="auto" w:fill="FFFFFF"/>
        <w:spacing w:before="0"/>
        <w:textAlignment w:val="baseline"/>
        <w:rPr>
          <w:rFonts w:eastAsia="Times New Roman"/>
          <w:szCs w:val="24"/>
          <w:lang w:eastAsia="en-AU"/>
        </w:rPr>
      </w:pPr>
      <w:r>
        <w:rPr>
          <w:rFonts w:eastAsia="Times New Roman"/>
          <w:szCs w:val="24"/>
          <w:lang w:eastAsia="en-AU"/>
        </w:rPr>
        <w:t>BCA’s</w:t>
      </w:r>
      <w:r w:rsidRPr="00270BA8">
        <w:rPr>
          <w:rFonts w:eastAsia="Times New Roman"/>
          <w:szCs w:val="24"/>
          <w:lang w:eastAsia="en-AU"/>
        </w:rPr>
        <w:t xml:space="preserve"> advocacy services are provided nationally over the phone or via email.</w:t>
      </w:r>
      <w:r>
        <w:rPr>
          <w:rFonts w:eastAsia="Times New Roman"/>
          <w:szCs w:val="24"/>
          <w:lang w:eastAsia="en-AU"/>
        </w:rPr>
        <w:t xml:space="preserve"> </w:t>
      </w:r>
      <w:r w:rsidRPr="00270BA8">
        <w:rPr>
          <w:rFonts w:eastAsia="Times New Roman"/>
          <w:szCs w:val="24"/>
          <w:lang w:eastAsia="en-AU"/>
        </w:rPr>
        <w:t>BCA does not provide face-to-face advocacy support.</w:t>
      </w:r>
    </w:p>
    <w:p w14:paraId="227AC2FA" w14:textId="77777777" w:rsidR="00270BA8" w:rsidRDefault="00270BA8" w:rsidP="00270BA8">
      <w:pPr>
        <w:shd w:val="clear" w:color="auto" w:fill="FFFFFF"/>
        <w:spacing w:before="0"/>
        <w:textAlignment w:val="baseline"/>
        <w:rPr>
          <w:rFonts w:eastAsia="Times New Roman"/>
          <w:szCs w:val="24"/>
          <w:lang w:eastAsia="en-AU"/>
        </w:rPr>
      </w:pPr>
      <w:r w:rsidRPr="00270BA8">
        <w:rPr>
          <w:rFonts w:eastAsia="Times New Roman"/>
          <w:szCs w:val="24"/>
          <w:lang w:eastAsia="en-AU"/>
        </w:rPr>
        <w:t>Advocates decide on a case by case basis to offer assistance depending on availability and resources. If this duty cannot be fulfilled, Advocates reserve the right to refer the individual as necessary.</w:t>
      </w:r>
    </w:p>
    <w:p w14:paraId="6DCE7D46" w14:textId="0D4C5DC6" w:rsidR="00270BA8" w:rsidRDefault="00270BA8" w:rsidP="00270BA8">
      <w:pPr>
        <w:shd w:val="clear" w:color="auto" w:fill="FFFFFF"/>
        <w:spacing w:before="0"/>
        <w:textAlignment w:val="baseline"/>
        <w:rPr>
          <w:rFonts w:eastAsia="Times New Roman"/>
          <w:szCs w:val="24"/>
          <w:lang w:eastAsia="en-AU"/>
        </w:rPr>
      </w:pPr>
      <w:r>
        <w:rPr>
          <w:rFonts w:eastAsia="Times New Roman"/>
          <w:szCs w:val="24"/>
          <w:lang w:eastAsia="en-AU"/>
        </w:rPr>
        <w:t>Phone: 1800 033 660</w:t>
      </w:r>
    </w:p>
    <w:p w14:paraId="6C3A7C8C" w14:textId="702025A7" w:rsidR="00270BA8" w:rsidRDefault="00270BA8" w:rsidP="00270BA8">
      <w:pPr>
        <w:shd w:val="clear" w:color="auto" w:fill="FFFFFF"/>
        <w:spacing w:before="0"/>
        <w:textAlignment w:val="baseline"/>
        <w:rPr>
          <w:rFonts w:eastAsia="Times New Roman"/>
          <w:szCs w:val="24"/>
          <w:lang w:eastAsia="en-AU"/>
        </w:rPr>
      </w:pPr>
      <w:r>
        <w:rPr>
          <w:rFonts w:eastAsia="Times New Roman"/>
          <w:szCs w:val="24"/>
          <w:lang w:eastAsia="en-AU"/>
        </w:rPr>
        <w:t xml:space="preserve">Email: </w:t>
      </w:r>
      <w:hyperlink r:id="rId30" w:history="1">
        <w:r w:rsidRPr="00924E0C">
          <w:rPr>
            <w:rStyle w:val="Hyperlink"/>
            <w:rFonts w:eastAsia="Times New Roman"/>
            <w:szCs w:val="24"/>
            <w:lang w:eastAsia="en-AU"/>
          </w:rPr>
          <w:t>bca@bca.org.au</w:t>
        </w:r>
      </w:hyperlink>
    </w:p>
    <w:p w14:paraId="1E356A3C" w14:textId="63F0A9AF" w:rsidR="00270BA8" w:rsidRDefault="00270BA8" w:rsidP="00270BA8">
      <w:pPr>
        <w:shd w:val="clear" w:color="auto" w:fill="FFFFFF"/>
        <w:spacing w:before="0"/>
        <w:textAlignment w:val="baseline"/>
        <w:rPr>
          <w:rFonts w:eastAsia="Times New Roman"/>
          <w:szCs w:val="24"/>
          <w:lang w:eastAsia="en-AU"/>
        </w:rPr>
      </w:pPr>
      <w:r>
        <w:rPr>
          <w:rFonts w:eastAsia="Times New Roman"/>
          <w:szCs w:val="24"/>
          <w:lang w:eastAsia="en-AU"/>
        </w:rPr>
        <w:t xml:space="preserve">Website: </w:t>
      </w:r>
      <w:hyperlink r:id="rId31" w:history="1">
        <w:r w:rsidRPr="00924E0C">
          <w:rPr>
            <w:rStyle w:val="Hyperlink"/>
            <w:rFonts w:eastAsia="Times New Roman"/>
            <w:szCs w:val="24"/>
            <w:lang w:eastAsia="en-AU"/>
          </w:rPr>
          <w:t>www.bca.org.au</w:t>
        </w:r>
      </w:hyperlink>
    </w:p>
    <w:p w14:paraId="4D877B3F" w14:textId="3F430205" w:rsidR="00BB78C6" w:rsidRPr="008B4430" w:rsidRDefault="00BB78C6" w:rsidP="00BB78C6">
      <w:pPr>
        <w:pStyle w:val="Heading3"/>
        <w:rPr>
          <w:lang w:val="en-US" w:eastAsia="en-US"/>
        </w:rPr>
      </w:pPr>
      <w:bookmarkStart w:id="107" w:name="_Toc138423548"/>
      <w:r w:rsidRPr="008B4430">
        <w:rPr>
          <w:lang w:val="en-US" w:eastAsia="en-US"/>
        </w:rPr>
        <w:lastRenderedPageBreak/>
        <w:t>Community Legal Centre</w:t>
      </w:r>
      <w:bookmarkEnd w:id="99"/>
      <w:bookmarkEnd w:id="100"/>
      <w:bookmarkEnd w:id="101"/>
      <w:bookmarkEnd w:id="102"/>
      <w:r w:rsidR="003962B4">
        <w:rPr>
          <w:lang w:val="en-US" w:eastAsia="en-US"/>
        </w:rPr>
        <w:t>s</w:t>
      </w:r>
      <w:bookmarkEnd w:id="107"/>
    </w:p>
    <w:p w14:paraId="61900D21" w14:textId="77777777" w:rsidR="00BB78C6" w:rsidRPr="008B4430" w:rsidRDefault="00BB78C6" w:rsidP="001B33A9">
      <w:pPr>
        <w:spacing w:before="0"/>
        <w:rPr>
          <w:rFonts w:eastAsia="Calibri"/>
          <w:color w:val="FF0000"/>
          <w:szCs w:val="24"/>
          <w:lang w:val="en-US" w:eastAsia="en-US"/>
        </w:rPr>
      </w:pPr>
      <w:r w:rsidRPr="008B4430">
        <w:rPr>
          <w:rFonts w:eastAsia="Calibri"/>
          <w:szCs w:val="24"/>
          <w:lang w:val="en-US" w:eastAsia="en-US"/>
        </w:rPr>
        <w:t xml:space="preserve">Community legal </w:t>
      </w:r>
      <w:r>
        <w:rPr>
          <w:rFonts w:eastAsia="Calibri"/>
          <w:szCs w:val="24"/>
          <w:lang w:val="en-US" w:eastAsia="en-US"/>
        </w:rPr>
        <w:t>c</w:t>
      </w:r>
      <w:r w:rsidRPr="008B4430">
        <w:rPr>
          <w:rFonts w:eastAsia="Calibri"/>
          <w:szCs w:val="24"/>
          <w:lang w:val="en-US" w:eastAsia="en-US"/>
        </w:rPr>
        <w:t xml:space="preserve">entres provide free legal services including information, referral, advice, casework assistance, community legal education, and policy and law reform. </w:t>
      </w:r>
      <w:r w:rsidRPr="008B4430">
        <w:rPr>
          <w:rFonts w:eastAsia="Calibri"/>
          <w:szCs w:val="24"/>
          <w:lang w:val="en-US" w:eastAsia="en-US"/>
        </w:rPr>
        <w:br/>
        <w:t>To find a community legal centre near you, visit</w:t>
      </w:r>
      <w:r>
        <w:rPr>
          <w:rFonts w:eastAsia="Calibri"/>
          <w:szCs w:val="24"/>
          <w:lang w:val="en-US" w:eastAsia="en-US"/>
        </w:rPr>
        <w:t xml:space="preserve"> </w:t>
      </w:r>
      <w:r w:rsidRPr="008B4430">
        <w:rPr>
          <w:rFonts w:eastAsia="Calibri"/>
          <w:szCs w:val="24"/>
          <w:lang w:val="en-US" w:eastAsia="en-US"/>
        </w:rPr>
        <w:t xml:space="preserve">Community Legal Centres Australia. </w:t>
      </w:r>
    </w:p>
    <w:p w14:paraId="6E54A4BF" w14:textId="77777777" w:rsidR="00BB78C6" w:rsidRPr="008B4430" w:rsidRDefault="00BB78C6" w:rsidP="001B33A9">
      <w:pPr>
        <w:spacing w:before="0"/>
        <w:rPr>
          <w:rFonts w:eastAsia="Calibri"/>
          <w:szCs w:val="24"/>
          <w:lang w:val="en-US" w:eastAsia="en-US"/>
        </w:rPr>
      </w:pPr>
      <w:r w:rsidRPr="008B4430">
        <w:rPr>
          <w:rFonts w:eastAsia="Calibri"/>
          <w:szCs w:val="24"/>
          <w:lang w:val="en-US" w:eastAsia="en-US"/>
        </w:rPr>
        <w:t>Phone: (02) 9264 9595</w:t>
      </w:r>
    </w:p>
    <w:p w14:paraId="40411398" w14:textId="77777777" w:rsidR="00BB78C6" w:rsidRPr="008B4430" w:rsidRDefault="00BB78C6" w:rsidP="001B33A9">
      <w:pPr>
        <w:spacing w:before="0"/>
        <w:rPr>
          <w:rFonts w:eastAsia="Calibri"/>
          <w:szCs w:val="24"/>
          <w:lang w:val="en-US" w:eastAsia="en-US"/>
        </w:rPr>
      </w:pPr>
      <w:r w:rsidRPr="008B4430">
        <w:rPr>
          <w:rFonts w:eastAsia="Calibri"/>
          <w:szCs w:val="24"/>
          <w:lang w:val="en-US" w:eastAsia="en-US"/>
        </w:rPr>
        <w:t xml:space="preserve">Website: </w:t>
      </w:r>
      <w:hyperlink r:id="rId32" w:history="1">
        <w:r w:rsidRPr="008B4430">
          <w:rPr>
            <w:rFonts w:eastAsia="Calibri"/>
            <w:color w:val="0000FF"/>
            <w:szCs w:val="24"/>
            <w:u w:val="single"/>
            <w:lang w:val="en-US" w:eastAsia="en-US"/>
          </w:rPr>
          <w:t>www.naclc.org.au/</w:t>
        </w:r>
      </w:hyperlink>
      <w:r w:rsidRPr="008B4430">
        <w:rPr>
          <w:rFonts w:eastAsia="Calibri"/>
          <w:color w:val="0000FF"/>
          <w:szCs w:val="24"/>
          <w:u w:val="single"/>
          <w:lang w:val="en-US" w:eastAsia="en-US"/>
        </w:rPr>
        <w:t xml:space="preserve"> </w:t>
      </w:r>
    </w:p>
    <w:p w14:paraId="1B9990C1" w14:textId="77777777" w:rsidR="00BB78C6" w:rsidRDefault="00BB78C6" w:rsidP="001B33A9">
      <w:pPr>
        <w:spacing w:before="0"/>
        <w:rPr>
          <w:rFonts w:eastAsia="Calibri"/>
          <w:szCs w:val="24"/>
          <w:lang w:val="en-US" w:eastAsia="en-US"/>
        </w:rPr>
      </w:pPr>
      <w:r w:rsidRPr="008B4430">
        <w:rPr>
          <w:rFonts w:eastAsia="Calibri"/>
          <w:szCs w:val="24"/>
          <w:lang w:val="en-US" w:eastAsia="en-US"/>
        </w:rPr>
        <w:t xml:space="preserve"> Note: Community Legal Centres Australia does not provide legal advice but has created a database of community legal centres in each state and territory. </w:t>
      </w:r>
    </w:p>
    <w:p w14:paraId="54492FA3" w14:textId="0C458FC8" w:rsidR="005E0008" w:rsidRPr="001B33A9" w:rsidRDefault="005E0008" w:rsidP="001B33A9">
      <w:pPr>
        <w:spacing w:before="0"/>
        <w:rPr>
          <w:rStyle w:val="Hyperlink"/>
          <w:rFonts w:eastAsia="Calibri"/>
          <w:color w:val="auto"/>
          <w:szCs w:val="24"/>
          <w:u w:val="none"/>
          <w:lang w:val="en-US"/>
        </w:rPr>
      </w:pPr>
      <w:r w:rsidRPr="001B33A9">
        <w:rPr>
          <w:rStyle w:val="Hyperlink"/>
          <w:rFonts w:eastAsia="Calibri"/>
          <w:color w:val="auto"/>
          <w:szCs w:val="24"/>
          <w:u w:val="none"/>
          <w:lang w:val="en-US"/>
        </w:rPr>
        <w:t>In the ACT</w:t>
      </w:r>
      <w:r w:rsidR="001B33A9" w:rsidRPr="001B33A9">
        <w:rPr>
          <w:rStyle w:val="Hyperlink"/>
          <w:rFonts w:eastAsia="Calibri"/>
          <w:color w:val="auto"/>
          <w:szCs w:val="24"/>
          <w:u w:val="none"/>
          <w:lang w:val="en-US"/>
        </w:rPr>
        <w:t>:</w:t>
      </w:r>
      <w:r w:rsidRPr="001B33A9">
        <w:rPr>
          <w:rStyle w:val="Hyperlink"/>
          <w:rFonts w:eastAsia="Calibri"/>
          <w:color w:val="auto"/>
          <w:szCs w:val="24"/>
          <w:u w:val="none"/>
          <w:lang w:val="en-US"/>
        </w:rPr>
        <w:t xml:space="preserve"> Canberra Community Law:</w:t>
      </w:r>
    </w:p>
    <w:p w14:paraId="5B363543" w14:textId="77777777" w:rsidR="005E0008" w:rsidRPr="001B33A9" w:rsidRDefault="005E0008" w:rsidP="001B33A9">
      <w:pPr>
        <w:spacing w:before="0"/>
        <w:rPr>
          <w:rStyle w:val="Hyperlink"/>
          <w:rFonts w:eastAsia="Calibri"/>
          <w:color w:val="auto"/>
          <w:szCs w:val="24"/>
          <w:u w:val="none"/>
          <w:lang w:val="en-US"/>
        </w:rPr>
      </w:pPr>
      <w:r w:rsidRPr="001B33A9">
        <w:rPr>
          <w:rStyle w:val="Hyperlink"/>
          <w:rFonts w:eastAsia="Calibri"/>
          <w:color w:val="auto"/>
          <w:szCs w:val="24"/>
          <w:u w:val="none"/>
          <w:lang w:val="en-US"/>
        </w:rPr>
        <w:t>Phone: (02) 6218 7900</w:t>
      </w:r>
    </w:p>
    <w:p w14:paraId="30634E90" w14:textId="0DB93082" w:rsidR="005E0008" w:rsidRPr="001B33A9" w:rsidRDefault="005E0008" w:rsidP="001B33A9">
      <w:pPr>
        <w:spacing w:before="0"/>
        <w:rPr>
          <w:rStyle w:val="Hyperlink"/>
          <w:rFonts w:eastAsia="Calibri"/>
          <w:color w:val="auto"/>
          <w:szCs w:val="24"/>
          <w:u w:val="none"/>
          <w:lang w:val="en-US"/>
        </w:rPr>
      </w:pPr>
      <w:r w:rsidRPr="001B33A9">
        <w:rPr>
          <w:rStyle w:val="Hyperlink"/>
          <w:rFonts w:eastAsia="Calibri"/>
          <w:color w:val="auto"/>
          <w:szCs w:val="24"/>
          <w:u w:val="none"/>
          <w:lang w:val="en-US"/>
        </w:rPr>
        <w:t xml:space="preserve">Website: </w:t>
      </w:r>
      <w:hyperlink r:id="rId33" w:history="1">
        <w:r w:rsidRPr="001B33A9">
          <w:rPr>
            <w:rStyle w:val="Hyperlink"/>
            <w:rFonts w:eastAsia="Calibri"/>
            <w:color w:val="auto"/>
            <w:szCs w:val="24"/>
            <w:u w:val="none"/>
            <w:lang w:val="en-US"/>
          </w:rPr>
          <w:t>https://www.canberracommunitylaw.org.au</w:t>
        </w:r>
      </w:hyperlink>
    </w:p>
    <w:p w14:paraId="0A746920" w14:textId="4E43154C" w:rsidR="00BB78C6" w:rsidRPr="008B4430" w:rsidRDefault="00BB78C6" w:rsidP="00BB78C6">
      <w:pPr>
        <w:pStyle w:val="Heading3"/>
        <w:rPr>
          <w:lang w:val="en-US" w:eastAsia="en-US"/>
        </w:rPr>
      </w:pPr>
      <w:bookmarkStart w:id="108" w:name="_Toc412623378"/>
      <w:bookmarkStart w:id="109" w:name="_Toc412629311"/>
      <w:bookmarkStart w:id="110" w:name="_Toc412636956"/>
      <w:bookmarkStart w:id="111" w:name="_Toc414875906"/>
      <w:bookmarkStart w:id="112" w:name="_Toc138423549"/>
      <w:bookmarkStart w:id="113" w:name="_Hlk135382314"/>
      <w:r w:rsidRPr="008B4430">
        <w:rPr>
          <w:lang w:val="en-US" w:eastAsia="en-US"/>
        </w:rPr>
        <w:t>Complaint Line</w:t>
      </w:r>
      <w:bookmarkEnd w:id="108"/>
      <w:bookmarkEnd w:id="109"/>
      <w:bookmarkEnd w:id="110"/>
      <w:bookmarkEnd w:id="111"/>
      <w:r w:rsidRPr="008B4430">
        <w:rPr>
          <w:lang w:val="en-US" w:eastAsia="en-US"/>
        </w:rPr>
        <w:t xml:space="preserve"> </w:t>
      </w:r>
      <w:r>
        <w:rPr>
          <w:lang w:val="en-US" w:eastAsia="en-US"/>
        </w:rPr>
        <w:t>– Online Directory</w:t>
      </w:r>
      <w:bookmarkEnd w:id="112"/>
    </w:p>
    <w:p w14:paraId="5ECF6F2B" w14:textId="77777777" w:rsidR="00BB78C6" w:rsidRDefault="00BB78C6" w:rsidP="00BB78C6">
      <w:pPr>
        <w:rPr>
          <w:rFonts w:eastAsia="Calibri"/>
          <w:szCs w:val="24"/>
          <w:lang w:val="en-US" w:eastAsia="en-US"/>
        </w:rPr>
      </w:pPr>
      <w:r w:rsidRPr="008B4430">
        <w:rPr>
          <w:rFonts w:eastAsia="Calibri"/>
          <w:szCs w:val="24"/>
          <w:lang w:val="en-US" w:eastAsia="en-US"/>
        </w:rPr>
        <w:t>Complaint line is an online directory to help you find someone who can assist you with a complaint that you haven’t been able to resolve with the service provider yourself. Complaint line has information and links to dispute resolution schemes Australia wide. Complaint line links you to important customer codes, contracts and charters, industry codes of practice and regulations, so that you can better understand your rights and the company's obligations. </w:t>
      </w:r>
    </w:p>
    <w:p w14:paraId="70F22195" w14:textId="77777777" w:rsidR="00BB78C6" w:rsidRDefault="00BB78C6" w:rsidP="00BB78C6">
      <w:pPr>
        <w:rPr>
          <w:rFonts w:eastAsia="Calibri"/>
          <w:szCs w:val="24"/>
          <w:lang w:val="en-US" w:eastAsia="en-US"/>
        </w:rPr>
      </w:pPr>
      <w:r w:rsidRPr="008B4430">
        <w:rPr>
          <w:rFonts w:eastAsia="Calibri"/>
          <w:szCs w:val="24"/>
          <w:lang w:val="en-US" w:eastAsia="en-US"/>
        </w:rPr>
        <w:t xml:space="preserve">Website: </w:t>
      </w:r>
      <w:hyperlink r:id="rId34" w:history="1">
        <w:r w:rsidRPr="008B4430">
          <w:rPr>
            <w:rFonts w:eastAsia="Calibri"/>
            <w:color w:val="0000FF"/>
            <w:szCs w:val="24"/>
            <w:u w:val="single"/>
            <w:lang w:val="en-US" w:eastAsia="en-US"/>
          </w:rPr>
          <w:t>http://www.complaintline.com.au/index.html</w:t>
        </w:r>
      </w:hyperlink>
      <w:r w:rsidRPr="008B4430">
        <w:rPr>
          <w:rFonts w:eastAsia="Calibri"/>
          <w:szCs w:val="24"/>
          <w:lang w:val="en-US" w:eastAsia="en-US"/>
        </w:rPr>
        <w:t xml:space="preserve"> </w:t>
      </w:r>
    </w:p>
    <w:p w14:paraId="6A40196A" w14:textId="4BD1CEB2" w:rsidR="003C6F56" w:rsidRPr="00F27471" w:rsidRDefault="003C6F56" w:rsidP="00F27471">
      <w:pPr>
        <w:pStyle w:val="Heading3"/>
        <w:rPr>
          <w:rStyle w:val="Heading3Char"/>
          <w:b/>
        </w:rPr>
      </w:pPr>
      <w:bookmarkStart w:id="114" w:name="_Toc138423550"/>
      <w:bookmarkEnd w:id="113"/>
      <w:r w:rsidRPr="00F27471">
        <w:rPr>
          <w:rStyle w:val="Heading3Char"/>
          <w:b/>
        </w:rPr>
        <w:t>Conflict Resolution Service</w:t>
      </w:r>
      <w:bookmarkEnd w:id="103"/>
      <w:bookmarkEnd w:id="104"/>
      <w:bookmarkEnd w:id="105"/>
      <w:bookmarkEnd w:id="106"/>
      <w:r w:rsidR="007B1125" w:rsidRPr="00F27471">
        <w:rPr>
          <w:rStyle w:val="Heading3Char"/>
          <w:b/>
        </w:rPr>
        <w:t xml:space="preserve"> (CRS)</w:t>
      </w:r>
      <w:bookmarkEnd w:id="114"/>
    </w:p>
    <w:p w14:paraId="381BE74D" w14:textId="1C93152F" w:rsidR="003C6F56" w:rsidRPr="003C6F56" w:rsidRDefault="003C6F56" w:rsidP="00B04EC6">
      <w:pPr>
        <w:spacing w:before="0"/>
        <w:rPr>
          <w:rFonts w:eastAsia="Calibri"/>
          <w:szCs w:val="24"/>
          <w:lang w:val="en-US" w:eastAsia="en-US"/>
        </w:rPr>
      </w:pPr>
      <w:r w:rsidRPr="003C6F56">
        <w:rPr>
          <w:rFonts w:eastAsia="Calibri"/>
          <w:szCs w:val="24"/>
          <w:lang w:val="en-US" w:eastAsia="en-US"/>
        </w:rPr>
        <w:t>CRS is the provider of Canberra based mediation and alternative dispute resolution services for the ACT</w:t>
      </w:r>
      <w:r w:rsidRPr="007B1125">
        <w:rPr>
          <w:rFonts w:eastAsia="Calibri"/>
          <w:szCs w:val="24"/>
          <w:lang w:val="en-US" w:eastAsia="en-US"/>
        </w:rPr>
        <w:t>.</w:t>
      </w:r>
      <w:r w:rsidR="007B1125" w:rsidRPr="007B1125">
        <w:rPr>
          <w:rFonts w:eastAsia="Calibri"/>
          <w:szCs w:val="24"/>
          <w:lang w:val="en-US" w:eastAsia="en-US"/>
        </w:rPr>
        <w:t xml:space="preserve"> T</w:t>
      </w:r>
      <w:r w:rsidRPr="007B1125">
        <w:rPr>
          <w:rFonts w:eastAsia="Calibri"/>
          <w:szCs w:val="24"/>
          <w:lang w:val="en-US" w:eastAsia="en-US"/>
        </w:rPr>
        <w:t>hey</w:t>
      </w:r>
      <w:r w:rsidRPr="003C6F56">
        <w:rPr>
          <w:rFonts w:eastAsia="Calibri"/>
          <w:szCs w:val="24"/>
          <w:lang w:val="en-US" w:eastAsia="en-US"/>
        </w:rPr>
        <w:t xml:space="preserve"> can assist with any dispute type.</w:t>
      </w:r>
    </w:p>
    <w:p w14:paraId="21854F1D" w14:textId="51A05E93" w:rsidR="003C6F56" w:rsidRPr="003C6F56" w:rsidRDefault="003C6F56" w:rsidP="00B04EC6">
      <w:pPr>
        <w:spacing w:before="0"/>
        <w:rPr>
          <w:rFonts w:eastAsia="Calibri"/>
          <w:szCs w:val="24"/>
          <w:lang w:val="en-US" w:eastAsia="en-US"/>
        </w:rPr>
      </w:pPr>
      <w:r w:rsidRPr="003C6F56">
        <w:rPr>
          <w:rFonts w:eastAsia="Calibri"/>
          <w:szCs w:val="24"/>
          <w:lang w:val="en-US" w:eastAsia="en-US"/>
        </w:rPr>
        <w:t>CRS offers free or low cost services for the Canberra region. There are no waiting lists which means they can help you manage and resolve your issues sooner rather than later.</w:t>
      </w:r>
    </w:p>
    <w:p w14:paraId="1238D2B8" w14:textId="10591794" w:rsidR="003C6F56" w:rsidRPr="003C6F56" w:rsidRDefault="003C6F56" w:rsidP="00B04EC6">
      <w:pPr>
        <w:spacing w:before="0"/>
        <w:rPr>
          <w:rFonts w:eastAsia="Calibri"/>
          <w:szCs w:val="24"/>
          <w:lang w:val="en-US" w:eastAsia="en-US"/>
        </w:rPr>
      </w:pPr>
      <w:r w:rsidRPr="003C6F56">
        <w:rPr>
          <w:rFonts w:eastAsia="Calibri"/>
          <w:szCs w:val="24"/>
          <w:lang w:val="en-US" w:eastAsia="en-US"/>
        </w:rPr>
        <w:t>Services offered include:</w:t>
      </w:r>
    </w:p>
    <w:p w14:paraId="28F8A5C0" w14:textId="6F873F79" w:rsidR="003C6F56" w:rsidRPr="007B1125" w:rsidRDefault="007B1125" w:rsidP="00270BA8">
      <w:pPr>
        <w:pStyle w:val="ListParagraph"/>
      </w:pPr>
      <w:r>
        <w:t>C</w:t>
      </w:r>
      <w:r w:rsidR="003C6F56" w:rsidRPr="007B1125">
        <w:t>onflict coaching</w:t>
      </w:r>
    </w:p>
    <w:p w14:paraId="65FB8679" w14:textId="2FF91ECE" w:rsidR="003C6F56" w:rsidRPr="003C6F56" w:rsidRDefault="007B1125" w:rsidP="00270BA8">
      <w:pPr>
        <w:pStyle w:val="ListParagraph"/>
      </w:pPr>
      <w:r>
        <w:t>M</w:t>
      </w:r>
      <w:r w:rsidR="003C6F56" w:rsidRPr="003C6F56">
        <w:t>ediation</w:t>
      </w:r>
    </w:p>
    <w:p w14:paraId="7D62B3FC" w14:textId="216D9518" w:rsidR="003C6F56" w:rsidRPr="003C6F56" w:rsidRDefault="007B1125" w:rsidP="00270BA8">
      <w:pPr>
        <w:pStyle w:val="ListParagraph"/>
      </w:pPr>
      <w:r>
        <w:t>F</w:t>
      </w:r>
      <w:r w:rsidR="003C6F56" w:rsidRPr="003C6F56">
        <w:t>acilitation</w:t>
      </w:r>
    </w:p>
    <w:p w14:paraId="4E9FB731" w14:textId="2026D3B1" w:rsidR="003C6F56" w:rsidRPr="003C6F56" w:rsidRDefault="007B1125" w:rsidP="00270BA8">
      <w:pPr>
        <w:pStyle w:val="ListParagraph"/>
      </w:pPr>
      <w:r>
        <w:t>I</w:t>
      </w:r>
      <w:r w:rsidR="003C6F56" w:rsidRPr="003C6F56">
        <w:t xml:space="preserve">nformation and referral </w:t>
      </w:r>
    </w:p>
    <w:p w14:paraId="6043BB53" w14:textId="144A6B04" w:rsidR="003C6F56" w:rsidRPr="003C6F56" w:rsidRDefault="007B1125" w:rsidP="00270BA8">
      <w:pPr>
        <w:pStyle w:val="ListParagraph"/>
      </w:pPr>
      <w:r>
        <w:lastRenderedPageBreak/>
        <w:t>C</w:t>
      </w:r>
      <w:r w:rsidR="003C6F56" w:rsidRPr="003C6F56">
        <w:t>ommunity education</w:t>
      </w:r>
    </w:p>
    <w:p w14:paraId="217647E7" w14:textId="45EE72FF" w:rsidR="003C6F56" w:rsidRPr="003C6F56" w:rsidRDefault="007B1125" w:rsidP="00270BA8">
      <w:pPr>
        <w:pStyle w:val="ListParagraph"/>
      </w:pPr>
      <w:r>
        <w:t>T</w:t>
      </w:r>
      <w:r w:rsidR="003C6F56" w:rsidRPr="003C6F56">
        <w:t xml:space="preserve">raining and professional development </w:t>
      </w:r>
    </w:p>
    <w:p w14:paraId="17F9228C" w14:textId="77777777" w:rsidR="003C6F56" w:rsidRPr="003C6F56" w:rsidRDefault="003C6F56" w:rsidP="00B04EC6">
      <w:pPr>
        <w:spacing w:before="0"/>
        <w:rPr>
          <w:rFonts w:eastAsia="Calibri"/>
          <w:szCs w:val="24"/>
          <w:lang w:val="en-US" w:eastAsia="en-US"/>
        </w:rPr>
      </w:pPr>
      <w:r w:rsidRPr="003C6F56">
        <w:rPr>
          <w:rFonts w:eastAsia="Calibri"/>
          <w:szCs w:val="24"/>
          <w:lang w:val="en-US" w:eastAsia="en-US"/>
        </w:rPr>
        <w:t>The service is confidential, impartial, easy to use and is free for low income earners.</w:t>
      </w:r>
    </w:p>
    <w:p w14:paraId="188E727F" w14:textId="25FEE4DA" w:rsidR="003C6F56" w:rsidRPr="003C6F56" w:rsidRDefault="003C6F56" w:rsidP="00B04EC6">
      <w:pPr>
        <w:spacing w:before="0"/>
        <w:rPr>
          <w:rFonts w:eastAsia="Calibri"/>
          <w:szCs w:val="24"/>
          <w:lang w:val="en-US" w:eastAsia="en-US"/>
        </w:rPr>
      </w:pPr>
      <w:r w:rsidRPr="007B1125">
        <w:rPr>
          <w:rFonts w:eastAsia="Calibri"/>
          <w:szCs w:val="24"/>
          <w:lang w:val="en-US" w:eastAsia="en-US"/>
        </w:rPr>
        <w:t>Phone: (02) 6189</w:t>
      </w:r>
      <w:r w:rsidR="007B1125" w:rsidRPr="007B1125">
        <w:rPr>
          <w:rFonts w:eastAsia="Calibri"/>
          <w:szCs w:val="24"/>
          <w:lang w:val="en-US" w:eastAsia="en-US"/>
        </w:rPr>
        <w:t xml:space="preserve"> </w:t>
      </w:r>
      <w:r w:rsidRPr="007B1125">
        <w:rPr>
          <w:rFonts w:eastAsia="Calibri"/>
          <w:szCs w:val="24"/>
          <w:lang w:val="en-US" w:eastAsia="en-US"/>
        </w:rPr>
        <w:t>0590</w:t>
      </w:r>
      <w:r w:rsidRPr="003C6F56">
        <w:rPr>
          <w:rFonts w:eastAsia="Calibri"/>
          <w:szCs w:val="24"/>
          <w:lang w:val="en-US" w:eastAsia="en-US"/>
        </w:rPr>
        <w:br/>
        <w:t xml:space="preserve">Website: </w:t>
      </w:r>
      <w:hyperlink r:id="rId35" w:history="1">
        <w:r w:rsidRPr="003C6F56">
          <w:rPr>
            <w:rFonts w:eastAsia="Calibri"/>
            <w:color w:val="0000FF"/>
            <w:szCs w:val="24"/>
            <w:u w:val="single"/>
            <w:lang w:val="en-US" w:eastAsia="en-US"/>
          </w:rPr>
          <w:t>http://www.crs.org.au</w:t>
        </w:r>
      </w:hyperlink>
      <w:r w:rsidRPr="003C6F56">
        <w:rPr>
          <w:rFonts w:eastAsia="Calibri"/>
          <w:szCs w:val="24"/>
          <w:lang w:val="en-US" w:eastAsia="en-US"/>
        </w:rPr>
        <w:t xml:space="preserve"> </w:t>
      </w:r>
    </w:p>
    <w:p w14:paraId="2BCB4289" w14:textId="3E9E40E8" w:rsidR="003C6F56" w:rsidRPr="003C6F56" w:rsidRDefault="003C6F56" w:rsidP="007B1125">
      <w:pPr>
        <w:pStyle w:val="Heading3"/>
        <w:rPr>
          <w:lang w:val="en-US" w:eastAsia="en-US"/>
        </w:rPr>
      </w:pPr>
      <w:bookmarkStart w:id="115" w:name="_Toc412623389"/>
      <w:bookmarkStart w:id="116" w:name="_Toc412629322"/>
      <w:bookmarkStart w:id="117" w:name="_Toc412636942"/>
      <w:bookmarkStart w:id="118" w:name="_Toc414875892"/>
      <w:bookmarkStart w:id="119" w:name="_Toc138423551"/>
      <w:r w:rsidRPr="003C6F56">
        <w:rPr>
          <w:lang w:val="en-US" w:eastAsia="en-US"/>
        </w:rPr>
        <w:t>Disability and Community Services Commissioner</w:t>
      </w:r>
      <w:bookmarkEnd w:id="115"/>
      <w:bookmarkEnd w:id="116"/>
      <w:bookmarkEnd w:id="117"/>
      <w:bookmarkEnd w:id="118"/>
      <w:bookmarkEnd w:id="119"/>
    </w:p>
    <w:p w14:paraId="2FC457CA" w14:textId="77777777" w:rsidR="003C6F56" w:rsidRPr="003C6F56" w:rsidRDefault="003C6F56" w:rsidP="007B1125">
      <w:pPr>
        <w:rPr>
          <w:rFonts w:eastAsia="Calibri"/>
          <w:szCs w:val="24"/>
          <w:lang w:val="en-US" w:eastAsia="en-US"/>
        </w:rPr>
      </w:pPr>
      <w:r w:rsidRPr="003C6F56">
        <w:rPr>
          <w:rFonts w:eastAsia="Calibri"/>
          <w:szCs w:val="24"/>
          <w:lang w:val="en-US" w:eastAsia="en-US"/>
        </w:rPr>
        <w:t>The ACT Disability &amp; Community Services Commissioner is one of three Commissioners within the ACT Human Rights Commission.</w:t>
      </w:r>
    </w:p>
    <w:p w14:paraId="1A68A7F1" w14:textId="120EC4A6" w:rsidR="003C6F56" w:rsidRPr="003C6F56" w:rsidRDefault="003C6F56" w:rsidP="007B1125">
      <w:pPr>
        <w:rPr>
          <w:rFonts w:eastAsia="Calibri"/>
          <w:szCs w:val="24"/>
          <w:lang w:val="en-US" w:eastAsia="en-US"/>
        </w:rPr>
      </w:pPr>
      <w:r w:rsidRPr="003C6F56">
        <w:rPr>
          <w:rFonts w:eastAsia="Calibri"/>
          <w:szCs w:val="24"/>
          <w:lang w:val="en-US" w:eastAsia="en-US"/>
        </w:rPr>
        <w:t>The mandate of the Commissioner is to consider complaints about the provision of services for people with disability and / or for their carers.</w:t>
      </w:r>
      <w:r w:rsidRPr="003C6F56">
        <w:rPr>
          <w:rFonts w:eastAsia="Calibri"/>
          <w:szCs w:val="24"/>
          <w:lang w:val="en-US" w:eastAsia="en-US"/>
        </w:rPr>
        <w:br/>
        <w:t>Phone:  (02) 6205 2222</w:t>
      </w:r>
    </w:p>
    <w:p w14:paraId="1DE0F32E" w14:textId="77777777" w:rsidR="004E4CB2" w:rsidRDefault="003C6F56" w:rsidP="004E4CB2">
      <w:pPr>
        <w:rPr>
          <w:rFonts w:eastAsia="Calibri"/>
          <w:color w:val="0000FF"/>
          <w:szCs w:val="24"/>
          <w:u w:val="single"/>
          <w:lang w:val="en-US" w:eastAsia="en-US"/>
        </w:rPr>
      </w:pPr>
      <w:r w:rsidRPr="003C6F56">
        <w:rPr>
          <w:rFonts w:eastAsia="Calibri"/>
          <w:szCs w:val="24"/>
          <w:lang w:val="en-US" w:eastAsia="en-US"/>
        </w:rPr>
        <w:t xml:space="preserve">Email: </w:t>
      </w:r>
      <w:hyperlink r:id="rId36" w:history="1">
        <w:r w:rsidRPr="003C6F56">
          <w:rPr>
            <w:rFonts w:eastAsia="Calibri"/>
            <w:color w:val="0000FF"/>
            <w:szCs w:val="24"/>
            <w:u w:val="single"/>
            <w:lang w:val="en-US" w:eastAsia="en-US"/>
          </w:rPr>
          <w:t>human.rights@act.gov.au</w:t>
        </w:r>
      </w:hyperlink>
      <w:r w:rsidRPr="003C6F56">
        <w:rPr>
          <w:rFonts w:eastAsia="Calibri"/>
          <w:szCs w:val="24"/>
          <w:lang w:val="en-US" w:eastAsia="en-US"/>
        </w:rPr>
        <w:t xml:space="preserve"> </w:t>
      </w:r>
      <w:r w:rsidRPr="003C6F56">
        <w:rPr>
          <w:rFonts w:eastAsia="Calibri"/>
          <w:szCs w:val="24"/>
          <w:lang w:val="en-US" w:eastAsia="en-US"/>
        </w:rPr>
        <w:br/>
        <w:t xml:space="preserve">Website:  </w:t>
      </w:r>
      <w:hyperlink r:id="rId37" w:history="1">
        <w:r w:rsidRPr="003C6F56">
          <w:rPr>
            <w:rFonts w:eastAsia="Calibri"/>
            <w:color w:val="0000FF"/>
            <w:szCs w:val="24"/>
            <w:u w:val="single"/>
            <w:lang w:val="en-US" w:eastAsia="en-US"/>
          </w:rPr>
          <w:t>http://www.hrc.act.gov.au/disability</w:t>
        </w:r>
      </w:hyperlink>
    </w:p>
    <w:p w14:paraId="2380BCE2" w14:textId="77777777" w:rsidR="004E4CB2" w:rsidRPr="003C6F56" w:rsidRDefault="004E4CB2" w:rsidP="004E4CB2">
      <w:pPr>
        <w:pStyle w:val="Heading3"/>
        <w:rPr>
          <w:lang w:val="en-US" w:eastAsia="en-US"/>
        </w:rPr>
      </w:pPr>
      <w:bookmarkStart w:id="120" w:name="_Toc412623395"/>
      <w:bookmarkStart w:id="121" w:name="_Toc412629328"/>
      <w:bookmarkStart w:id="122" w:name="_Toc412636948"/>
      <w:bookmarkStart w:id="123" w:name="_Toc414875898"/>
      <w:bookmarkStart w:id="124" w:name="_Toc138423552"/>
      <w:r w:rsidRPr="003C6F56">
        <w:rPr>
          <w:lang w:val="en-US" w:eastAsia="en-US"/>
        </w:rPr>
        <w:t>Fair Work Ombudsman</w:t>
      </w:r>
      <w:bookmarkEnd w:id="120"/>
      <w:bookmarkEnd w:id="121"/>
      <w:bookmarkEnd w:id="122"/>
      <w:bookmarkEnd w:id="123"/>
      <w:bookmarkEnd w:id="124"/>
    </w:p>
    <w:p w14:paraId="1CDAF22F" w14:textId="0EA99F7D" w:rsidR="004E4CB2" w:rsidRDefault="004E4CB2" w:rsidP="004E4CB2">
      <w:pPr>
        <w:rPr>
          <w:rFonts w:eastAsia="Calibri"/>
          <w:szCs w:val="24"/>
          <w:lang w:val="en-US" w:eastAsia="en-US"/>
        </w:rPr>
      </w:pPr>
      <w:r w:rsidRPr="003C6F56">
        <w:rPr>
          <w:rFonts w:eastAsia="Calibri"/>
          <w:szCs w:val="24"/>
          <w:lang w:val="en-US" w:eastAsia="en-US"/>
        </w:rPr>
        <w:t>The role of the Fair Work Ombudsman is to work with employees, employers, contractors</w:t>
      </w:r>
      <w:r w:rsidR="00683651">
        <w:rPr>
          <w:rFonts w:eastAsia="Calibri"/>
          <w:szCs w:val="24"/>
          <w:lang w:val="en-US" w:eastAsia="en-US"/>
        </w:rPr>
        <w:t>,</w:t>
      </w:r>
      <w:r w:rsidRPr="003C6F56">
        <w:rPr>
          <w:rFonts w:eastAsia="Calibri"/>
          <w:szCs w:val="24"/>
          <w:lang w:val="en-US" w:eastAsia="en-US"/>
        </w:rPr>
        <w:t xml:space="preserve"> and the community to promote harmonious, productive</w:t>
      </w:r>
      <w:r w:rsidR="00683651">
        <w:rPr>
          <w:rFonts w:eastAsia="Calibri"/>
          <w:szCs w:val="24"/>
          <w:lang w:val="en-US" w:eastAsia="en-US"/>
        </w:rPr>
        <w:t>,</w:t>
      </w:r>
      <w:r w:rsidRPr="003C6F56">
        <w:rPr>
          <w:rFonts w:eastAsia="Calibri"/>
          <w:szCs w:val="24"/>
          <w:lang w:val="en-US" w:eastAsia="en-US"/>
        </w:rPr>
        <w:t xml:space="preserve"> and cooperative workplaces. The Fair Work Ombudsman investigates workplace complaints and enforces compliance with Australia's workplace laws.</w:t>
      </w:r>
      <w:r w:rsidRPr="003C6F56">
        <w:rPr>
          <w:rFonts w:eastAsia="Calibri"/>
          <w:szCs w:val="24"/>
          <w:lang w:val="en-US" w:eastAsia="en-US"/>
        </w:rPr>
        <w:br/>
        <w:t xml:space="preserve">Phone:  13 13 94 </w:t>
      </w:r>
      <w:r w:rsidRPr="003C6F56">
        <w:rPr>
          <w:rFonts w:eastAsia="Calibri"/>
          <w:szCs w:val="24"/>
          <w:lang w:val="en-US" w:eastAsia="en-US"/>
        </w:rPr>
        <w:br/>
        <w:t xml:space="preserve">Website: </w:t>
      </w:r>
      <w:hyperlink r:id="rId38" w:history="1">
        <w:r w:rsidRPr="00DE0A6E">
          <w:rPr>
            <w:rStyle w:val="Hyperlink"/>
            <w:rFonts w:eastAsia="Calibri"/>
            <w:szCs w:val="24"/>
            <w:lang w:val="en-US" w:eastAsia="en-US"/>
          </w:rPr>
          <w:t>https://www.fairwork.gov.au/</w:t>
        </w:r>
      </w:hyperlink>
    </w:p>
    <w:p w14:paraId="55F4EB4E" w14:textId="477ED3B3" w:rsidR="003C6F56" w:rsidRPr="004E4CB2" w:rsidRDefault="00E46FA5" w:rsidP="004E4CB2">
      <w:pPr>
        <w:pStyle w:val="Heading3"/>
        <w:rPr>
          <w:rStyle w:val="Heading3Char"/>
          <w:b/>
        </w:rPr>
      </w:pPr>
      <w:bookmarkStart w:id="125" w:name="_Toc412623390"/>
      <w:bookmarkStart w:id="126" w:name="_Toc412629323"/>
      <w:bookmarkStart w:id="127" w:name="_Toc412636943"/>
      <w:bookmarkStart w:id="128" w:name="_Toc414875893"/>
      <w:bookmarkStart w:id="129" w:name="_Toc138423553"/>
      <w:r>
        <w:rPr>
          <w:rStyle w:val="Heading3Char"/>
          <w:b/>
        </w:rPr>
        <w:t>Freedom</w:t>
      </w:r>
      <w:r w:rsidR="003C6F56" w:rsidRPr="004E4CB2">
        <w:rPr>
          <w:rStyle w:val="Heading3Char"/>
          <w:b/>
        </w:rPr>
        <w:t xml:space="preserve"> of </w:t>
      </w:r>
      <w:r>
        <w:rPr>
          <w:rStyle w:val="Heading3Char"/>
          <w:b/>
        </w:rPr>
        <w:t>In</w:t>
      </w:r>
      <w:r w:rsidR="003C6F56" w:rsidRPr="004E4CB2">
        <w:rPr>
          <w:rStyle w:val="Heading3Char"/>
          <w:b/>
        </w:rPr>
        <w:t>formation (</w:t>
      </w:r>
      <w:r>
        <w:rPr>
          <w:rStyle w:val="Heading3Char"/>
          <w:b/>
        </w:rPr>
        <w:t>FOI</w:t>
      </w:r>
      <w:r w:rsidR="003C6F56" w:rsidRPr="004E4CB2">
        <w:rPr>
          <w:rStyle w:val="Heading3Char"/>
          <w:b/>
        </w:rPr>
        <w:t>)</w:t>
      </w:r>
      <w:bookmarkEnd w:id="125"/>
      <w:bookmarkEnd w:id="126"/>
      <w:bookmarkEnd w:id="127"/>
      <w:bookmarkEnd w:id="128"/>
      <w:bookmarkEnd w:id="129"/>
    </w:p>
    <w:p w14:paraId="103650D0" w14:textId="77777777" w:rsidR="00E46FA5" w:rsidRPr="00E46FA5" w:rsidRDefault="00E46FA5" w:rsidP="001B33A9">
      <w:pPr>
        <w:spacing w:before="0"/>
        <w:rPr>
          <w:rFonts w:eastAsia="Times New Roman"/>
          <w:szCs w:val="24"/>
          <w:lang w:eastAsia="zh-CN"/>
        </w:rPr>
      </w:pPr>
      <w:r w:rsidRPr="00E46FA5">
        <w:rPr>
          <w:rFonts w:eastAsia="Times New Roman"/>
          <w:szCs w:val="24"/>
          <w:lang w:eastAsia="zh-CN"/>
        </w:rPr>
        <w:t>The Freedom of Information Act 2016 (the FOI Act) gives individuals the legal right to:</w:t>
      </w:r>
    </w:p>
    <w:p w14:paraId="0EC6FEED" w14:textId="77777777" w:rsidR="00E46FA5" w:rsidRPr="00E46FA5" w:rsidRDefault="00E46FA5" w:rsidP="00270BA8">
      <w:pPr>
        <w:pStyle w:val="ListParagraph"/>
      </w:pPr>
      <w:r w:rsidRPr="00E46FA5">
        <w:t>access government information unless access to the information would, on balance, be contrary to the public interest;</w:t>
      </w:r>
    </w:p>
    <w:p w14:paraId="032E88E4" w14:textId="77777777" w:rsidR="00E46FA5" w:rsidRPr="00E46FA5" w:rsidRDefault="00E46FA5" w:rsidP="00270BA8">
      <w:pPr>
        <w:pStyle w:val="ListParagraph"/>
      </w:pPr>
      <w:r w:rsidRPr="00E46FA5">
        <w:t>ask for personal information to be changed if it is incomplete, out-of-date, incorrect or misleading; and</w:t>
      </w:r>
    </w:p>
    <w:p w14:paraId="2B464E8C" w14:textId="77777777" w:rsidR="00E46FA5" w:rsidRPr="00E46FA5" w:rsidRDefault="00E46FA5" w:rsidP="00270BA8">
      <w:pPr>
        <w:pStyle w:val="ListParagraph"/>
      </w:pPr>
      <w:r w:rsidRPr="00E46FA5">
        <w:lastRenderedPageBreak/>
        <w:t>appeal a decision about access to a document, or a decision in relation to a request to amend or annotate a personal record. FOI rights are subject to exemptions to protection the personal information of others and government operations.</w:t>
      </w:r>
    </w:p>
    <w:p w14:paraId="1033F23B" w14:textId="77777777" w:rsidR="00E46FA5" w:rsidRDefault="00E46FA5" w:rsidP="001B33A9">
      <w:pPr>
        <w:spacing w:before="0"/>
        <w:rPr>
          <w:rFonts w:eastAsia="Times New Roman"/>
          <w:szCs w:val="24"/>
          <w:lang w:eastAsia="zh-CN"/>
        </w:rPr>
      </w:pPr>
      <w:r w:rsidRPr="00E46FA5">
        <w:rPr>
          <w:rFonts w:eastAsia="Times New Roman"/>
          <w:szCs w:val="24"/>
          <w:lang w:eastAsia="zh-CN"/>
        </w:rPr>
        <w:t xml:space="preserve">The Information Access Unit of the Chief Minister, Treasury and Economic Development Directorate administers the ACT FOI Act and can assist you with FOI inquiries. Staff of Access Canberra can also assist you with FOI applications. </w:t>
      </w:r>
    </w:p>
    <w:p w14:paraId="714DE39C" w14:textId="77777777" w:rsidR="00E46FA5" w:rsidRDefault="00E46FA5" w:rsidP="001B33A9">
      <w:pPr>
        <w:spacing w:before="0"/>
        <w:rPr>
          <w:rFonts w:eastAsia="Times New Roman"/>
          <w:szCs w:val="24"/>
          <w:lang w:eastAsia="zh-CN"/>
        </w:rPr>
      </w:pPr>
      <w:r w:rsidRPr="00E46FA5">
        <w:rPr>
          <w:rFonts w:eastAsia="Times New Roman"/>
          <w:szCs w:val="24"/>
          <w:lang w:eastAsia="zh-CN"/>
        </w:rPr>
        <w:t>Phone</w:t>
      </w:r>
      <w:r>
        <w:rPr>
          <w:rFonts w:eastAsia="Times New Roman"/>
          <w:szCs w:val="24"/>
          <w:lang w:eastAsia="zh-CN"/>
        </w:rPr>
        <w:t xml:space="preserve">: </w:t>
      </w:r>
      <w:r w:rsidRPr="00E46FA5">
        <w:rPr>
          <w:rFonts w:eastAsia="Times New Roman"/>
          <w:szCs w:val="24"/>
          <w:lang w:eastAsia="zh-CN"/>
        </w:rPr>
        <w:t>132</w:t>
      </w:r>
      <w:r>
        <w:rPr>
          <w:rFonts w:eastAsia="Times New Roman"/>
          <w:szCs w:val="24"/>
          <w:lang w:eastAsia="zh-CN"/>
        </w:rPr>
        <w:t xml:space="preserve"> </w:t>
      </w:r>
      <w:r w:rsidRPr="00E46FA5">
        <w:rPr>
          <w:rFonts w:eastAsia="Times New Roman"/>
          <w:szCs w:val="24"/>
          <w:lang w:eastAsia="zh-CN"/>
        </w:rPr>
        <w:t xml:space="preserve">281 </w:t>
      </w:r>
    </w:p>
    <w:p w14:paraId="1F656678" w14:textId="77777777" w:rsidR="00E46FA5" w:rsidRDefault="00E46FA5" w:rsidP="001B33A9">
      <w:pPr>
        <w:spacing w:before="0"/>
        <w:rPr>
          <w:rStyle w:val="Hyperlink"/>
          <w:rFonts w:eastAsia="Times New Roman"/>
          <w:color w:val="auto"/>
          <w:szCs w:val="24"/>
          <w:lang w:eastAsia="zh-CN"/>
        </w:rPr>
      </w:pPr>
      <w:r>
        <w:rPr>
          <w:rFonts w:eastAsia="Times New Roman"/>
          <w:szCs w:val="24"/>
          <w:lang w:eastAsia="zh-CN"/>
        </w:rPr>
        <w:t>E</w:t>
      </w:r>
      <w:r w:rsidRPr="00E46FA5">
        <w:rPr>
          <w:rFonts w:eastAsia="Times New Roman"/>
          <w:szCs w:val="24"/>
          <w:lang w:eastAsia="zh-CN"/>
        </w:rPr>
        <w:t>mail</w:t>
      </w:r>
      <w:r>
        <w:rPr>
          <w:rFonts w:eastAsia="Times New Roman"/>
          <w:szCs w:val="24"/>
          <w:lang w:eastAsia="zh-CN"/>
        </w:rPr>
        <w:t>:</w:t>
      </w:r>
      <w:r w:rsidRPr="00E46FA5">
        <w:rPr>
          <w:rFonts w:eastAsia="Times New Roman"/>
          <w:szCs w:val="24"/>
          <w:lang w:eastAsia="zh-CN"/>
        </w:rPr>
        <w:t xml:space="preserve"> </w:t>
      </w:r>
      <w:hyperlink r:id="rId39" w:history="1">
        <w:r w:rsidRPr="00E46FA5">
          <w:rPr>
            <w:rStyle w:val="Hyperlink"/>
            <w:rFonts w:eastAsia="Times New Roman"/>
            <w:color w:val="auto"/>
            <w:szCs w:val="24"/>
            <w:lang w:eastAsia="zh-CN"/>
          </w:rPr>
          <w:t>cmteddfoi@act.gov.au</w:t>
        </w:r>
      </w:hyperlink>
    </w:p>
    <w:p w14:paraId="4498601C" w14:textId="3CAEE304" w:rsidR="006B744F" w:rsidRDefault="00E46FA5" w:rsidP="001B33A9">
      <w:pPr>
        <w:spacing w:before="0"/>
        <w:rPr>
          <w:rFonts w:eastAsia="Times New Roman"/>
          <w:szCs w:val="24"/>
          <w:lang w:eastAsia="zh-CN"/>
        </w:rPr>
      </w:pPr>
      <w:r>
        <w:rPr>
          <w:rFonts w:eastAsia="Times New Roman"/>
          <w:szCs w:val="24"/>
          <w:lang w:eastAsia="zh-CN"/>
        </w:rPr>
        <w:t>W</w:t>
      </w:r>
      <w:r w:rsidRPr="00E46FA5">
        <w:rPr>
          <w:rFonts w:eastAsia="Times New Roman"/>
          <w:szCs w:val="24"/>
          <w:lang w:eastAsia="zh-CN"/>
        </w:rPr>
        <w:t>ebsite</w:t>
      </w:r>
      <w:r w:rsidR="006B744F">
        <w:rPr>
          <w:rFonts w:eastAsia="Times New Roman"/>
          <w:szCs w:val="24"/>
          <w:lang w:eastAsia="zh-CN"/>
        </w:rPr>
        <w:t xml:space="preserve">: </w:t>
      </w:r>
      <w:hyperlink r:id="rId40" w:history="1">
        <w:r w:rsidR="006B744F" w:rsidRPr="00C97A4E">
          <w:rPr>
            <w:rStyle w:val="Hyperlink"/>
            <w:rFonts w:eastAsia="Times New Roman"/>
            <w:szCs w:val="24"/>
            <w:lang w:eastAsia="zh-CN"/>
          </w:rPr>
          <w:t>https://www.cmtedd.act.gov.au/functions/foi</w:t>
        </w:r>
      </w:hyperlink>
    </w:p>
    <w:p w14:paraId="2FF3F53D" w14:textId="25C844E5" w:rsidR="003C6F56" w:rsidRPr="006B744F" w:rsidRDefault="006B744F" w:rsidP="001B33A9">
      <w:pPr>
        <w:spacing w:before="0"/>
        <w:rPr>
          <w:rFonts w:eastAsia="Calibri"/>
          <w:szCs w:val="24"/>
          <w:lang w:val="en-US" w:eastAsia="en-US"/>
        </w:rPr>
      </w:pPr>
      <w:r w:rsidRPr="006B744F">
        <w:rPr>
          <w:rFonts w:eastAsia="Times New Roman"/>
          <w:szCs w:val="24"/>
          <w:lang w:eastAsia="zh-CN"/>
        </w:rPr>
        <w:t>The Federal Government also has a FOI Act which applies to its services and agencies. Contact the Office of the Australian Information Commissioner</w:t>
      </w:r>
      <w:r>
        <w:rPr>
          <w:rFonts w:eastAsia="Times New Roman"/>
          <w:szCs w:val="24"/>
          <w:lang w:eastAsia="zh-CN"/>
        </w:rPr>
        <w:t>:</w:t>
      </w:r>
    </w:p>
    <w:p w14:paraId="4358729A" w14:textId="0F07C8DB" w:rsidR="003C6F56" w:rsidRPr="003C6F56" w:rsidRDefault="003C6F56" w:rsidP="001B33A9">
      <w:pPr>
        <w:spacing w:before="0"/>
        <w:rPr>
          <w:rFonts w:eastAsia="Calibri"/>
          <w:szCs w:val="24"/>
          <w:lang w:val="en-US" w:eastAsia="en-US"/>
        </w:rPr>
      </w:pPr>
      <w:r w:rsidRPr="003C6F56">
        <w:rPr>
          <w:rFonts w:eastAsia="Calibri"/>
          <w:szCs w:val="24"/>
          <w:lang w:val="en-US" w:eastAsia="en-US"/>
        </w:rPr>
        <w:t>Phone: 1300 363 992</w:t>
      </w:r>
    </w:p>
    <w:p w14:paraId="33316220" w14:textId="294FB6C4" w:rsidR="003C6F56" w:rsidRDefault="003C6F56" w:rsidP="001B33A9">
      <w:pPr>
        <w:spacing w:before="0"/>
        <w:rPr>
          <w:rFonts w:eastAsia="Calibri"/>
          <w:szCs w:val="24"/>
          <w:lang w:val="en-US" w:eastAsia="en-US"/>
        </w:rPr>
      </w:pPr>
      <w:r w:rsidRPr="003C6F56">
        <w:rPr>
          <w:rFonts w:eastAsia="Calibri"/>
          <w:szCs w:val="24"/>
          <w:lang w:val="en-US" w:eastAsia="en-US"/>
        </w:rPr>
        <w:t xml:space="preserve">Email: </w:t>
      </w:r>
      <w:hyperlink r:id="rId41" w:history="1">
        <w:r w:rsidRPr="003C6F56">
          <w:rPr>
            <w:rFonts w:eastAsia="Calibri"/>
            <w:color w:val="0000FF"/>
            <w:szCs w:val="24"/>
            <w:u w:val="single"/>
            <w:lang w:val="en-US" w:eastAsia="en-US"/>
          </w:rPr>
          <w:t>enquiries@oaic.gov.au</w:t>
        </w:r>
      </w:hyperlink>
      <w:r w:rsidRPr="003C6F56">
        <w:rPr>
          <w:rFonts w:eastAsia="Calibri"/>
          <w:szCs w:val="24"/>
          <w:lang w:val="en-US" w:eastAsia="en-US"/>
        </w:rPr>
        <w:t xml:space="preserve"> </w:t>
      </w:r>
      <w:r w:rsidRPr="003C6F56">
        <w:rPr>
          <w:rFonts w:eastAsia="Calibri"/>
          <w:szCs w:val="24"/>
          <w:lang w:val="en-US" w:eastAsia="en-US"/>
        </w:rPr>
        <w:br/>
        <w:t xml:space="preserve">Website: </w:t>
      </w:r>
      <w:hyperlink r:id="rId42" w:history="1">
        <w:r w:rsidR="00934662" w:rsidRPr="00DE0A6E">
          <w:rPr>
            <w:rStyle w:val="Hyperlink"/>
            <w:rFonts w:eastAsia="Calibri"/>
            <w:szCs w:val="24"/>
            <w:lang w:val="en-US" w:eastAsia="en-US"/>
          </w:rPr>
          <w:t>https://www.oaic.gov.au/freedom-of-information</w:t>
        </w:r>
      </w:hyperlink>
    </w:p>
    <w:p w14:paraId="088E39D9" w14:textId="722349A1" w:rsidR="003C6F56" w:rsidRPr="003C6F56" w:rsidRDefault="003C6F56" w:rsidP="00934662">
      <w:pPr>
        <w:pStyle w:val="Heading3"/>
        <w:rPr>
          <w:lang w:val="en-US" w:eastAsia="en-US"/>
        </w:rPr>
      </w:pPr>
      <w:bookmarkStart w:id="130" w:name="_Toc412623391"/>
      <w:bookmarkStart w:id="131" w:name="_Toc412629324"/>
      <w:bookmarkStart w:id="132" w:name="_Toc412636944"/>
      <w:bookmarkStart w:id="133" w:name="_Toc414875894"/>
      <w:bookmarkStart w:id="134" w:name="_Toc138423554"/>
      <w:r w:rsidRPr="003C6F56">
        <w:rPr>
          <w:lang w:val="en-US" w:eastAsia="en-US"/>
        </w:rPr>
        <w:t>Public Advocate of the ACT</w:t>
      </w:r>
      <w:bookmarkEnd w:id="130"/>
      <w:bookmarkEnd w:id="131"/>
      <w:bookmarkEnd w:id="132"/>
      <w:bookmarkEnd w:id="133"/>
      <w:bookmarkEnd w:id="134"/>
    </w:p>
    <w:p w14:paraId="534DF39A" w14:textId="77777777" w:rsidR="003C6F56" w:rsidRPr="003C6F56" w:rsidRDefault="003C6F56" w:rsidP="00934662">
      <w:pPr>
        <w:rPr>
          <w:rFonts w:eastAsia="Calibri"/>
          <w:szCs w:val="24"/>
          <w:lang w:val="en-US" w:eastAsia="en-US"/>
        </w:rPr>
      </w:pPr>
      <w:r w:rsidRPr="003C6F56">
        <w:rPr>
          <w:rFonts w:eastAsia="Calibri"/>
          <w:szCs w:val="24"/>
          <w:lang w:val="en-US" w:eastAsia="en-US"/>
        </w:rPr>
        <w:t>The public advocate protects the rights and interests of vulnerable people living in the ACT.</w:t>
      </w:r>
    </w:p>
    <w:p w14:paraId="0E42F1B8" w14:textId="7088AC84" w:rsidR="003C6F56" w:rsidRDefault="003C6F56" w:rsidP="00934662">
      <w:pPr>
        <w:rPr>
          <w:rStyle w:val="Hyperlink"/>
          <w:rFonts w:eastAsia="Calibri"/>
          <w:szCs w:val="24"/>
          <w:lang w:val="en-US" w:eastAsia="en-US"/>
        </w:rPr>
      </w:pPr>
      <w:r w:rsidRPr="003C6F56">
        <w:rPr>
          <w:rFonts w:eastAsia="Calibri"/>
          <w:szCs w:val="24"/>
          <w:lang w:val="en-US" w:eastAsia="en-US"/>
        </w:rPr>
        <w:t>Phone: (02) 620</w:t>
      </w:r>
      <w:r w:rsidR="00934662">
        <w:rPr>
          <w:rFonts w:eastAsia="Calibri"/>
          <w:szCs w:val="24"/>
          <w:lang w:val="en-US" w:eastAsia="en-US"/>
        </w:rPr>
        <w:t>5 2222</w:t>
      </w:r>
      <w:r w:rsidRPr="003C6F56">
        <w:rPr>
          <w:rFonts w:eastAsia="Calibri"/>
          <w:szCs w:val="24"/>
          <w:lang w:val="en-US" w:eastAsia="en-US"/>
        </w:rPr>
        <w:br/>
        <w:t>Email:</w:t>
      </w:r>
      <w:r w:rsidR="007C4A3D">
        <w:rPr>
          <w:rFonts w:eastAsia="Calibri"/>
          <w:color w:val="0000FF"/>
          <w:szCs w:val="24"/>
          <w:u w:val="single"/>
          <w:lang w:val="en-US" w:eastAsia="en-US"/>
        </w:rPr>
        <w:t xml:space="preserve"> </w:t>
      </w:r>
      <w:hyperlink r:id="rId43" w:history="1">
        <w:r w:rsidR="007C4A3D" w:rsidRPr="00DE0A6E">
          <w:rPr>
            <w:rStyle w:val="Hyperlink"/>
            <w:rFonts w:eastAsia="Calibri"/>
            <w:szCs w:val="24"/>
            <w:lang w:val="en-US" w:eastAsia="en-US"/>
          </w:rPr>
          <w:t>PublicAdvocateReferrals@act.gov.au</w:t>
        </w:r>
      </w:hyperlink>
      <w:r w:rsidRPr="003C6F56">
        <w:rPr>
          <w:rFonts w:eastAsia="Calibri"/>
          <w:szCs w:val="24"/>
          <w:lang w:val="en-US" w:eastAsia="en-US"/>
        </w:rPr>
        <w:br/>
        <w:t xml:space="preserve">Website: </w:t>
      </w:r>
      <w:hyperlink r:id="rId44" w:history="1">
        <w:r w:rsidR="007C4A3D" w:rsidRPr="00DE0A6E">
          <w:rPr>
            <w:rStyle w:val="Hyperlink"/>
            <w:rFonts w:eastAsia="Calibri"/>
            <w:szCs w:val="24"/>
            <w:lang w:val="en-US" w:eastAsia="en-US"/>
          </w:rPr>
          <w:t>https://hrc.act.gov.au/act-public-advocate-upholding-your-rights-through-advocacy-oversight/</w:t>
        </w:r>
      </w:hyperlink>
    </w:p>
    <w:p w14:paraId="258E5846" w14:textId="77777777" w:rsidR="00E07B6E" w:rsidRPr="003C6F56" w:rsidRDefault="00E07B6E" w:rsidP="00E07B6E">
      <w:pPr>
        <w:pStyle w:val="Heading3"/>
        <w:rPr>
          <w:lang w:val="en-US" w:eastAsia="en-US"/>
        </w:rPr>
      </w:pPr>
      <w:bookmarkStart w:id="135" w:name="_Toc412623397"/>
      <w:bookmarkStart w:id="136" w:name="_Toc412629330"/>
      <w:bookmarkStart w:id="137" w:name="_Toc412636950"/>
      <w:bookmarkStart w:id="138" w:name="_Toc414875900"/>
      <w:bookmarkStart w:id="139" w:name="_Toc138423555"/>
      <w:bookmarkStart w:id="140" w:name="_Hlk132377334"/>
      <w:r w:rsidRPr="003C6F56">
        <w:rPr>
          <w:lang w:val="en-US" w:eastAsia="en-US"/>
        </w:rPr>
        <w:t>Telecommunications Industry Ombudsman</w:t>
      </w:r>
      <w:bookmarkEnd w:id="135"/>
      <w:bookmarkEnd w:id="136"/>
      <w:bookmarkEnd w:id="137"/>
      <w:bookmarkEnd w:id="138"/>
      <w:bookmarkEnd w:id="139"/>
      <w:r w:rsidRPr="003C6F56">
        <w:rPr>
          <w:lang w:val="en-US" w:eastAsia="en-US"/>
        </w:rPr>
        <w:t xml:space="preserve"> </w:t>
      </w:r>
    </w:p>
    <w:p w14:paraId="60DD393D" w14:textId="77777777" w:rsidR="00E07B6E" w:rsidRPr="003C6F56" w:rsidRDefault="00E07B6E" w:rsidP="00E07B6E">
      <w:pPr>
        <w:rPr>
          <w:rFonts w:eastAsia="Calibri"/>
          <w:szCs w:val="24"/>
          <w:lang w:val="en-US" w:eastAsia="en-US"/>
        </w:rPr>
      </w:pPr>
      <w:r w:rsidRPr="003C6F56">
        <w:rPr>
          <w:rFonts w:eastAsia="Calibri"/>
          <w:szCs w:val="24"/>
          <w:lang w:val="en-US" w:eastAsia="en-US"/>
        </w:rPr>
        <w:t>Dispute resolution scheme for residential and small business consumers in Australia who have a complaint about their telephone or internet service.</w:t>
      </w:r>
      <w:r w:rsidRPr="003C6F56">
        <w:rPr>
          <w:rFonts w:eastAsia="Calibri"/>
          <w:szCs w:val="24"/>
          <w:lang w:val="en-US" w:eastAsia="en-US"/>
        </w:rPr>
        <w:br/>
        <w:t>Phone: 1800 062 058</w:t>
      </w:r>
      <w:r w:rsidRPr="003C6F56">
        <w:rPr>
          <w:rFonts w:eastAsia="Calibri"/>
          <w:szCs w:val="24"/>
          <w:lang w:val="en-US" w:eastAsia="en-US"/>
        </w:rPr>
        <w:br/>
        <w:t xml:space="preserve">Website: </w:t>
      </w:r>
      <w:hyperlink r:id="rId45" w:history="1">
        <w:r w:rsidRPr="003C6F56">
          <w:rPr>
            <w:rFonts w:eastAsia="Calibri"/>
            <w:color w:val="0000FF"/>
            <w:szCs w:val="24"/>
            <w:u w:val="single"/>
            <w:lang w:val="en-US" w:eastAsia="en-US"/>
          </w:rPr>
          <w:t>http://www.tio.com.au/</w:t>
        </w:r>
      </w:hyperlink>
      <w:r w:rsidRPr="003C6F56">
        <w:rPr>
          <w:rFonts w:eastAsia="Calibri"/>
          <w:szCs w:val="24"/>
          <w:lang w:val="en-US" w:eastAsia="en-US"/>
        </w:rPr>
        <w:t xml:space="preserve"> </w:t>
      </w:r>
    </w:p>
    <w:p w14:paraId="6397600F" w14:textId="77777777" w:rsidR="003C6F56" w:rsidRPr="003C6F56" w:rsidRDefault="003C6F56" w:rsidP="007C4A3D">
      <w:pPr>
        <w:pStyle w:val="Heading3"/>
        <w:rPr>
          <w:lang w:val="en-US" w:eastAsia="en-US"/>
        </w:rPr>
      </w:pPr>
      <w:bookmarkStart w:id="141" w:name="_Toc412623392"/>
      <w:bookmarkStart w:id="142" w:name="_Toc412629325"/>
      <w:bookmarkStart w:id="143" w:name="_Toc412636945"/>
      <w:bookmarkStart w:id="144" w:name="_Toc414875895"/>
      <w:bookmarkStart w:id="145" w:name="_Toc138423556"/>
      <w:bookmarkEnd w:id="140"/>
      <w:r w:rsidRPr="003C6F56">
        <w:rPr>
          <w:lang w:val="en-US" w:eastAsia="en-US"/>
        </w:rPr>
        <w:t>Worksafe ACT</w:t>
      </w:r>
      <w:bookmarkEnd w:id="141"/>
      <w:bookmarkEnd w:id="142"/>
      <w:bookmarkEnd w:id="143"/>
      <w:bookmarkEnd w:id="144"/>
      <w:bookmarkEnd w:id="145"/>
    </w:p>
    <w:p w14:paraId="414D092C" w14:textId="77777777" w:rsidR="003C6F56" w:rsidRPr="003C6F56" w:rsidRDefault="003C6F56" w:rsidP="00E501B0">
      <w:pPr>
        <w:spacing w:before="0"/>
        <w:rPr>
          <w:rFonts w:eastAsia="Calibri"/>
          <w:szCs w:val="24"/>
          <w:lang w:val="en-US" w:eastAsia="en-US"/>
        </w:rPr>
      </w:pPr>
      <w:r w:rsidRPr="003C6F56">
        <w:rPr>
          <w:rFonts w:eastAsia="Calibri"/>
          <w:szCs w:val="24"/>
          <w:lang w:val="en-US" w:eastAsia="en-US"/>
        </w:rPr>
        <w:t>WorkSafe ACT’s role is to enforce the Territory’s health and safety and workers’ compensation laws through a mixture of education and compliance activities.</w:t>
      </w:r>
    </w:p>
    <w:p w14:paraId="31D59ACC" w14:textId="1D24CB76" w:rsidR="003C6F56" w:rsidRPr="003C6F56" w:rsidRDefault="003C6F56" w:rsidP="00E501B0">
      <w:pPr>
        <w:spacing w:before="0"/>
        <w:rPr>
          <w:rFonts w:eastAsia="Calibri"/>
          <w:szCs w:val="24"/>
          <w:lang w:val="en-US" w:eastAsia="en-US"/>
        </w:rPr>
      </w:pPr>
      <w:r w:rsidRPr="003C6F56">
        <w:rPr>
          <w:rFonts w:eastAsia="Calibri"/>
          <w:szCs w:val="24"/>
          <w:lang w:val="en-US" w:eastAsia="en-US"/>
        </w:rPr>
        <w:lastRenderedPageBreak/>
        <w:t xml:space="preserve">Phone:  </w:t>
      </w:r>
      <w:r w:rsidR="007C4A3D">
        <w:rPr>
          <w:rFonts w:eastAsia="Calibri"/>
          <w:szCs w:val="24"/>
          <w:lang w:val="en-US" w:eastAsia="en-US"/>
        </w:rPr>
        <w:t>13 22 81</w:t>
      </w:r>
    </w:p>
    <w:p w14:paraId="2CDA2EDC" w14:textId="77777777" w:rsidR="005E1E16" w:rsidRDefault="003C6F56" w:rsidP="00E501B0">
      <w:pPr>
        <w:spacing w:before="0" w:after="240"/>
        <w:rPr>
          <w:rFonts w:eastAsia="Calibri"/>
          <w:color w:val="0000FF"/>
          <w:szCs w:val="24"/>
          <w:u w:val="single"/>
          <w:lang w:val="en-US" w:eastAsia="en-US"/>
        </w:rPr>
      </w:pPr>
      <w:r w:rsidRPr="003C6F56">
        <w:rPr>
          <w:rFonts w:eastAsia="Calibri"/>
          <w:szCs w:val="24"/>
          <w:lang w:val="en-US" w:eastAsia="en-US"/>
        </w:rPr>
        <w:t xml:space="preserve">Email: </w:t>
      </w:r>
      <w:hyperlink r:id="rId46" w:history="1">
        <w:r w:rsidR="007C4A3D" w:rsidRPr="00DE0A6E">
          <w:rPr>
            <w:rStyle w:val="Hyperlink"/>
          </w:rPr>
          <w:t>worksafe@worksafe.act.gov.au</w:t>
        </w:r>
      </w:hyperlink>
      <w:r w:rsidR="007C4A3D">
        <w:t xml:space="preserve"> </w:t>
      </w:r>
      <w:r w:rsidRPr="003C6F56">
        <w:rPr>
          <w:rFonts w:eastAsia="Calibri"/>
          <w:szCs w:val="24"/>
          <w:lang w:val="en-US" w:eastAsia="en-US"/>
        </w:rPr>
        <w:br/>
        <w:t xml:space="preserve">Website: </w:t>
      </w:r>
      <w:hyperlink r:id="rId47" w:history="1">
        <w:r w:rsidRPr="003C6F56">
          <w:rPr>
            <w:rFonts w:eastAsia="Calibri"/>
            <w:color w:val="0000FF"/>
            <w:szCs w:val="24"/>
            <w:u w:val="single"/>
            <w:lang w:val="en-US" w:eastAsia="en-US"/>
          </w:rPr>
          <w:t>http://www.worksafe.act.gov.au</w:t>
        </w:r>
      </w:hyperlink>
    </w:p>
    <w:p w14:paraId="7B13DD63" w14:textId="4944801E" w:rsidR="0080063F" w:rsidRPr="00D707AD" w:rsidRDefault="0080063F" w:rsidP="00B04EC6">
      <w:pPr>
        <w:spacing w:before="0" w:after="240"/>
        <w:rPr>
          <w:rStyle w:val="Heading2Char"/>
        </w:rPr>
      </w:pPr>
      <w:bookmarkStart w:id="146" w:name="_Toc138423557"/>
      <w:r w:rsidRPr="00D707AD">
        <w:rPr>
          <w:rStyle w:val="Heading2Char"/>
        </w:rPr>
        <w:t xml:space="preserve">3. </w:t>
      </w:r>
      <w:bookmarkStart w:id="147" w:name="_Hlk132619449"/>
      <w:r w:rsidRPr="00D707AD">
        <w:rPr>
          <w:rStyle w:val="Heading2Char"/>
        </w:rPr>
        <w:t>Service providers for people who are blind or vision impaired</w:t>
      </w:r>
      <w:bookmarkEnd w:id="146"/>
      <w:bookmarkEnd w:id="147"/>
    </w:p>
    <w:p w14:paraId="55239BC7" w14:textId="77777777" w:rsidR="00540F29" w:rsidRPr="001E0052" w:rsidRDefault="00540F29" w:rsidP="00540F29">
      <w:pPr>
        <w:pStyle w:val="Heading3"/>
        <w:rPr>
          <w:lang w:eastAsia="en-AU"/>
        </w:rPr>
      </w:pPr>
      <w:bookmarkStart w:id="148" w:name="_Toc138423558"/>
      <w:bookmarkStart w:id="149" w:name="_Toc399856418"/>
      <w:bookmarkStart w:id="150" w:name="_Toc412623400"/>
      <w:bookmarkStart w:id="151" w:name="_Toc412629333"/>
      <w:bookmarkStart w:id="152" w:name="_Toc412636963"/>
      <w:bookmarkStart w:id="153" w:name="_Toc414875913"/>
      <w:r w:rsidRPr="001E0052">
        <w:rPr>
          <w:lang w:eastAsia="en-AU"/>
        </w:rPr>
        <w:t>Able Australia</w:t>
      </w:r>
      <w:bookmarkEnd w:id="148"/>
    </w:p>
    <w:p w14:paraId="521BF4C3" w14:textId="77777777" w:rsidR="00540F29" w:rsidRPr="0080063F" w:rsidRDefault="00540F29" w:rsidP="00540F29">
      <w:pPr>
        <w:rPr>
          <w:rFonts w:eastAsia="Calibri" w:cs="Times New Roman"/>
          <w:szCs w:val="24"/>
          <w:lang w:eastAsia="en-AU"/>
        </w:rPr>
      </w:pPr>
      <w:r w:rsidRPr="0080063F">
        <w:rPr>
          <w:rFonts w:eastAsia="Calibri" w:cs="Times New Roman"/>
          <w:szCs w:val="24"/>
          <w:lang w:eastAsia="en-AU"/>
        </w:rPr>
        <w:t>Able Australia is a non-profit organisation that provides services to people living with multiple disabilities including deaf blindness.</w:t>
      </w:r>
    </w:p>
    <w:p w14:paraId="1589C405" w14:textId="77777777" w:rsidR="00540F29" w:rsidRPr="0080063F" w:rsidRDefault="00540F29" w:rsidP="00540F29">
      <w:pPr>
        <w:rPr>
          <w:rFonts w:eastAsia="Calibri" w:cs="Times New Roman"/>
          <w:szCs w:val="24"/>
          <w:lang w:eastAsia="en-AU"/>
        </w:rPr>
      </w:pPr>
      <w:r w:rsidRPr="0080063F">
        <w:rPr>
          <w:rFonts w:eastAsia="Calibri" w:cs="Times New Roman"/>
          <w:szCs w:val="24"/>
          <w:lang w:eastAsia="en-AU"/>
        </w:rPr>
        <w:t>Phone: 1300 225 369</w:t>
      </w:r>
      <w:r w:rsidRPr="0080063F">
        <w:rPr>
          <w:rFonts w:eastAsia="Calibri" w:cs="Times New Roman"/>
          <w:szCs w:val="24"/>
          <w:lang w:eastAsia="en-AU"/>
        </w:rPr>
        <w:br/>
        <w:t xml:space="preserve">Website: </w:t>
      </w:r>
      <w:hyperlink r:id="rId48" w:history="1">
        <w:r w:rsidRPr="0080063F">
          <w:rPr>
            <w:rFonts w:eastAsia="Calibri" w:cs="Times New Roman"/>
            <w:color w:val="0000FF"/>
            <w:szCs w:val="24"/>
            <w:u w:val="single"/>
            <w:lang w:eastAsia="en-AU"/>
          </w:rPr>
          <w:t>http://www.ableaustralia.org.au/</w:t>
        </w:r>
      </w:hyperlink>
      <w:r w:rsidRPr="0080063F">
        <w:rPr>
          <w:rFonts w:eastAsia="Calibri" w:cs="Times New Roman"/>
          <w:szCs w:val="24"/>
          <w:lang w:eastAsia="en-AU"/>
        </w:rPr>
        <w:t xml:space="preserve"> </w:t>
      </w:r>
    </w:p>
    <w:p w14:paraId="04DC4FFA" w14:textId="7CBF6280" w:rsidR="004E4FDF" w:rsidRPr="004E4FDF" w:rsidRDefault="004E4FDF" w:rsidP="004E4FDF">
      <w:pPr>
        <w:pStyle w:val="Heading3"/>
      </w:pPr>
      <w:bookmarkStart w:id="154" w:name="_Toc138423559"/>
      <w:bookmarkStart w:id="155" w:name="_Hlk135383079"/>
      <w:r w:rsidRPr="004E4FDF">
        <w:t>Albinism Fellowship of Australia</w:t>
      </w:r>
      <w:r>
        <w:t xml:space="preserve"> (AFA)</w:t>
      </w:r>
      <w:bookmarkEnd w:id="154"/>
    </w:p>
    <w:p w14:paraId="12F4D3DC" w14:textId="77351CCB" w:rsidR="004E4FDF" w:rsidRPr="004E4FDF" w:rsidRDefault="004E4FDF" w:rsidP="004E4FDF">
      <w:r w:rsidRPr="004E4FDF">
        <w:t>The AFA’s key purpose is to provide support, education</w:t>
      </w:r>
      <w:r w:rsidR="00C57181">
        <w:t>,</w:t>
      </w:r>
      <w:r w:rsidRPr="004E4FDF">
        <w:t xml:space="preserve"> and fellowship to those with albinism, parents of children with albinism as well as their families and friends.</w:t>
      </w:r>
    </w:p>
    <w:p w14:paraId="55704E93" w14:textId="77777777" w:rsidR="004E4FDF" w:rsidRPr="004E4FDF" w:rsidRDefault="004E4FDF" w:rsidP="004E4FDF">
      <w:r w:rsidRPr="004E4FDF">
        <w:t>Phone:  1300 22 16 19</w:t>
      </w:r>
    </w:p>
    <w:p w14:paraId="50834B52" w14:textId="77777777" w:rsidR="004E4FDF" w:rsidRPr="004E4FDF" w:rsidRDefault="004E4FDF" w:rsidP="004E4FDF">
      <w:r w:rsidRPr="004E4FDF">
        <w:t xml:space="preserve">Email: </w:t>
      </w:r>
      <w:hyperlink r:id="rId49" w:history="1">
        <w:r w:rsidRPr="004E4FDF">
          <w:rPr>
            <w:rStyle w:val="Hyperlink"/>
          </w:rPr>
          <w:t>secretary@albinismaustralia.org</w:t>
        </w:r>
      </w:hyperlink>
    </w:p>
    <w:p w14:paraId="57ED7489" w14:textId="77777777" w:rsidR="004E4FDF" w:rsidRDefault="004E4FDF" w:rsidP="004E4FDF">
      <w:pPr>
        <w:rPr>
          <w:rStyle w:val="Hyperlink"/>
        </w:rPr>
      </w:pPr>
      <w:r w:rsidRPr="004E4FDF">
        <w:t xml:space="preserve">Website:  </w:t>
      </w:r>
      <w:hyperlink r:id="rId50" w:history="1">
        <w:r w:rsidRPr="004E4FDF">
          <w:rPr>
            <w:rStyle w:val="Hyperlink"/>
          </w:rPr>
          <w:t>https://albinismaustralia.org/</w:t>
        </w:r>
      </w:hyperlink>
    </w:p>
    <w:p w14:paraId="6812C557" w14:textId="65574935" w:rsidR="0080063F" w:rsidRPr="008B25F6" w:rsidRDefault="0080063F" w:rsidP="0080063F">
      <w:pPr>
        <w:pStyle w:val="Heading3"/>
      </w:pPr>
      <w:bookmarkStart w:id="156" w:name="_Toc138423560"/>
      <w:bookmarkEnd w:id="155"/>
      <w:r w:rsidRPr="008B25F6">
        <w:t>Blind Citizens Australia (BCA)</w:t>
      </w:r>
      <w:bookmarkEnd w:id="149"/>
      <w:bookmarkEnd w:id="156"/>
    </w:p>
    <w:p w14:paraId="33298DB2" w14:textId="7AEFD38C" w:rsidR="0080063F" w:rsidRPr="00826FC3" w:rsidRDefault="0080063F" w:rsidP="00C57181">
      <w:pPr>
        <w:spacing w:before="0"/>
        <w:rPr>
          <w:szCs w:val="24"/>
        </w:rPr>
      </w:pPr>
      <w:bookmarkStart w:id="157" w:name="_Hlk135383149"/>
      <w:r w:rsidRPr="00826FC3">
        <w:rPr>
          <w:szCs w:val="24"/>
        </w:rPr>
        <w:t xml:space="preserve">Blind Citizens Australia is the </w:t>
      </w:r>
      <w:r w:rsidR="002B6BA5">
        <w:rPr>
          <w:szCs w:val="24"/>
        </w:rPr>
        <w:t xml:space="preserve">peak </w:t>
      </w:r>
      <w:r w:rsidRPr="00826FC3">
        <w:rPr>
          <w:szCs w:val="24"/>
        </w:rPr>
        <w:t>national representative organisation of Australians who are blind or vision impaired. The organisation provides an information and advocacy service that can be accessed free of charge. BCA members also receive regular publications to keep them informed about different issues that may affect them and have access to a range of peer support opportunities.</w:t>
      </w:r>
    </w:p>
    <w:p w14:paraId="5C2DBF80" w14:textId="77777777" w:rsidR="0080063F" w:rsidRPr="00826FC3" w:rsidRDefault="0080063F" w:rsidP="00C57181">
      <w:pPr>
        <w:spacing w:before="0"/>
        <w:rPr>
          <w:szCs w:val="24"/>
        </w:rPr>
      </w:pPr>
      <w:r w:rsidRPr="00826FC3">
        <w:rPr>
          <w:szCs w:val="24"/>
        </w:rPr>
        <w:t>Phone: 1800 033 660</w:t>
      </w:r>
    </w:p>
    <w:p w14:paraId="7239AF5B" w14:textId="2A0938CF" w:rsidR="002B5D66" w:rsidRDefault="002B5D66" w:rsidP="00C57181">
      <w:pPr>
        <w:spacing w:before="0" w:after="240"/>
        <w:rPr>
          <w:szCs w:val="24"/>
        </w:rPr>
      </w:pPr>
      <w:r w:rsidRPr="0080063F">
        <w:rPr>
          <w:rFonts w:eastAsia="Calibri" w:cs="Times New Roman"/>
          <w:szCs w:val="24"/>
          <w:lang w:eastAsia="en-AU"/>
        </w:rPr>
        <w:t xml:space="preserve">Email: </w:t>
      </w:r>
      <w:hyperlink r:id="rId51" w:history="1">
        <w:r w:rsidRPr="00DE0A6E">
          <w:rPr>
            <w:rStyle w:val="Hyperlink"/>
            <w:rFonts w:eastAsia="Calibri" w:cs="Times New Roman"/>
            <w:szCs w:val="24"/>
            <w:lang w:eastAsia="en-AU"/>
          </w:rPr>
          <w:t>bca@bca.org.au</w:t>
        </w:r>
      </w:hyperlink>
    </w:p>
    <w:p w14:paraId="62188989" w14:textId="77777777" w:rsidR="0080063F" w:rsidRPr="00826FC3" w:rsidRDefault="0080063F" w:rsidP="00C57181">
      <w:pPr>
        <w:spacing w:before="0" w:after="240"/>
        <w:rPr>
          <w:szCs w:val="24"/>
        </w:rPr>
      </w:pPr>
      <w:r w:rsidRPr="00826FC3">
        <w:rPr>
          <w:szCs w:val="24"/>
        </w:rPr>
        <w:t xml:space="preserve">Website: </w:t>
      </w:r>
      <w:hyperlink r:id="rId52" w:history="1">
        <w:r w:rsidRPr="00826FC3">
          <w:rPr>
            <w:rStyle w:val="Hyperlink"/>
            <w:szCs w:val="24"/>
          </w:rPr>
          <w:t>www.bca.org.au</w:t>
        </w:r>
      </w:hyperlink>
    </w:p>
    <w:bookmarkEnd w:id="150"/>
    <w:bookmarkEnd w:id="151"/>
    <w:bookmarkEnd w:id="152"/>
    <w:bookmarkEnd w:id="153"/>
    <w:bookmarkEnd w:id="157"/>
    <w:p w14:paraId="4B5DF77B" w14:textId="7BD3773B" w:rsidR="003F2EC5" w:rsidRPr="003F2EC5" w:rsidRDefault="0080063F" w:rsidP="00C57181">
      <w:pPr>
        <w:spacing w:before="0"/>
        <w:rPr>
          <w:rFonts w:eastAsia="Calibri" w:cs="Times New Roman"/>
          <w:szCs w:val="24"/>
          <w:lang w:eastAsia="en-AU"/>
        </w:rPr>
      </w:pPr>
      <w:r w:rsidRPr="003F2EC5">
        <w:rPr>
          <w:rFonts w:eastAsia="Calibri" w:cs="Times New Roman"/>
          <w:szCs w:val="24"/>
          <w:lang w:eastAsia="en-AU"/>
        </w:rPr>
        <w:lastRenderedPageBreak/>
        <w:t xml:space="preserve">BCA has </w:t>
      </w:r>
      <w:r w:rsidR="000D6671" w:rsidRPr="003F2EC5">
        <w:rPr>
          <w:rFonts w:eastAsia="Calibri" w:cs="Times New Roman"/>
          <w:szCs w:val="24"/>
          <w:lang w:eastAsia="en-AU"/>
        </w:rPr>
        <w:t>a number of b</w:t>
      </w:r>
      <w:r w:rsidRPr="003F2EC5">
        <w:rPr>
          <w:rFonts w:eastAsia="Calibri" w:cs="Times New Roman"/>
          <w:szCs w:val="24"/>
          <w:lang w:eastAsia="en-AU"/>
        </w:rPr>
        <w:t>ranches around Australia including a</w:t>
      </w:r>
      <w:r w:rsidR="00B04EC6">
        <w:rPr>
          <w:rFonts w:eastAsia="Calibri" w:cs="Times New Roman"/>
          <w:szCs w:val="24"/>
          <w:lang w:eastAsia="en-AU"/>
        </w:rPr>
        <w:t>n</w:t>
      </w:r>
      <w:r w:rsidRPr="003F2EC5">
        <w:rPr>
          <w:rFonts w:eastAsia="Calibri" w:cs="Times New Roman"/>
          <w:szCs w:val="24"/>
          <w:lang w:eastAsia="en-AU"/>
        </w:rPr>
        <w:t xml:space="preserve"> </w:t>
      </w:r>
      <w:r w:rsidR="000D6671" w:rsidRPr="003F2EC5">
        <w:rPr>
          <w:rFonts w:eastAsia="Calibri" w:cs="Times New Roman"/>
          <w:szCs w:val="24"/>
          <w:lang w:eastAsia="en-AU"/>
        </w:rPr>
        <w:t>A</w:t>
      </w:r>
      <w:r w:rsidRPr="003F2EC5">
        <w:rPr>
          <w:rFonts w:eastAsia="Calibri" w:cs="Times New Roman"/>
          <w:szCs w:val="24"/>
          <w:lang w:eastAsia="en-AU"/>
        </w:rPr>
        <w:t xml:space="preserve">CT branch. BCA’s ACT </w:t>
      </w:r>
      <w:r w:rsidR="000D6671" w:rsidRPr="003F2EC5">
        <w:rPr>
          <w:rFonts w:eastAsia="Calibri" w:cs="Times New Roman"/>
          <w:szCs w:val="24"/>
          <w:lang w:eastAsia="en-AU"/>
        </w:rPr>
        <w:t>b</w:t>
      </w:r>
      <w:r w:rsidRPr="003F2EC5">
        <w:rPr>
          <w:rFonts w:eastAsia="Calibri" w:cs="Times New Roman"/>
          <w:szCs w:val="24"/>
          <w:lang w:eastAsia="en-AU"/>
        </w:rPr>
        <w:t>ranch was established in1983 and is run by volunteers.</w:t>
      </w:r>
      <w:r w:rsidRPr="003F2EC5">
        <w:rPr>
          <w:rFonts w:eastAsia="Calibri" w:cs="Times New Roman"/>
          <w:szCs w:val="24"/>
          <w:lang w:eastAsia="en-AU"/>
        </w:rPr>
        <w:br/>
        <w:t xml:space="preserve">For more information about the </w:t>
      </w:r>
      <w:r w:rsidR="000D6671" w:rsidRPr="003F2EC5">
        <w:rPr>
          <w:rFonts w:eastAsia="Calibri" w:cs="Times New Roman"/>
          <w:szCs w:val="24"/>
          <w:lang w:eastAsia="en-AU"/>
        </w:rPr>
        <w:t>ACT</w:t>
      </w:r>
      <w:r w:rsidRPr="003F2EC5">
        <w:rPr>
          <w:rFonts w:eastAsia="Calibri" w:cs="Times New Roman"/>
          <w:szCs w:val="24"/>
          <w:lang w:eastAsia="en-AU"/>
        </w:rPr>
        <w:t xml:space="preserve"> </w:t>
      </w:r>
      <w:r w:rsidR="003F2EC5" w:rsidRPr="003F2EC5">
        <w:rPr>
          <w:rFonts w:eastAsia="Calibri" w:cs="Times New Roman"/>
          <w:szCs w:val="24"/>
          <w:lang w:eastAsia="en-AU"/>
        </w:rPr>
        <w:t>branch</w:t>
      </w:r>
      <w:r w:rsidRPr="003F2EC5">
        <w:rPr>
          <w:rFonts w:eastAsia="Calibri" w:cs="Times New Roman"/>
          <w:szCs w:val="24"/>
          <w:lang w:eastAsia="en-AU"/>
        </w:rPr>
        <w:t>, please contact</w:t>
      </w:r>
      <w:r w:rsidR="003F2EC5" w:rsidRPr="003F2EC5">
        <w:rPr>
          <w:rFonts w:eastAsia="Calibri" w:cs="Times New Roman"/>
          <w:szCs w:val="24"/>
          <w:lang w:eastAsia="en-AU"/>
        </w:rPr>
        <w:t xml:space="preserve"> the </w:t>
      </w:r>
      <w:r w:rsidRPr="003F2EC5">
        <w:rPr>
          <w:rFonts w:eastAsia="Calibri" w:cs="Times New Roman"/>
          <w:szCs w:val="24"/>
          <w:lang w:eastAsia="en-AU"/>
        </w:rPr>
        <w:t>ACT branch President</w:t>
      </w:r>
      <w:r w:rsidR="003F2EC5" w:rsidRPr="003F2EC5">
        <w:rPr>
          <w:rFonts w:eastAsia="Calibri" w:cs="Times New Roman"/>
          <w:szCs w:val="24"/>
          <w:lang w:eastAsia="en-AU"/>
        </w:rPr>
        <w:t>.</w:t>
      </w:r>
    </w:p>
    <w:p w14:paraId="4EC8914D" w14:textId="1BCB7255" w:rsidR="0080063F" w:rsidRPr="003F2EC5" w:rsidRDefault="003F2EC5" w:rsidP="00C57181">
      <w:pPr>
        <w:spacing w:before="0"/>
        <w:rPr>
          <w:rFonts w:eastAsia="Calibri" w:cs="Times New Roman"/>
          <w:szCs w:val="24"/>
          <w:lang w:eastAsia="en-AU"/>
        </w:rPr>
      </w:pPr>
      <w:r w:rsidRPr="003F2EC5">
        <w:rPr>
          <w:rFonts w:eastAsia="Calibri" w:cs="Times New Roman"/>
          <w:szCs w:val="24"/>
          <w:lang w:eastAsia="en-AU"/>
        </w:rPr>
        <w:t xml:space="preserve">ACT branch president: </w:t>
      </w:r>
      <w:r w:rsidR="0080063F" w:rsidRPr="003F2EC5">
        <w:rPr>
          <w:rFonts w:eastAsia="Calibri" w:cs="Times New Roman"/>
          <w:szCs w:val="24"/>
          <w:lang w:eastAsia="en-AU"/>
        </w:rPr>
        <w:t>Robert Altamore</w:t>
      </w:r>
    </w:p>
    <w:p w14:paraId="4FBF7E41" w14:textId="639D4DD2" w:rsidR="003F2EC5" w:rsidRDefault="0080063F" w:rsidP="00C57181">
      <w:pPr>
        <w:spacing w:before="0"/>
        <w:rPr>
          <w:rStyle w:val="Hyperlink"/>
          <w:color w:val="auto"/>
        </w:rPr>
      </w:pPr>
      <w:r w:rsidRPr="003F2EC5">
        <w:rPr>
          <w:rFonts w:eastAsia="Calibri" w:cs="Times New Roman"/>
          <w:szCs w:val="24"/>
          <w:lang w:eastAsia="en-AU"/>
        </w:rPr>
        <w:t xml:space="preserve">Phone: </w:t>
      </w:r>
      <w:r w:rsidR="003F2EC5" w:rsidRPr="003F2EC5">
        <w:rPr>
          <w:rFonts w:eastAsia="Calibri" w:cs="Times New Roman"/>
          <w:szCs w:val="24"/>
          <w:lang w:eastAsia="en-AU"/>
        </w:rPr>
        <w:t>0423 931 753</w:t>
      </w:r>
      <w:r w:rsidRPr="003F2EC5">
        <w:rPr>
          <w:rFonts w:eastAsia="Calibri" w:cs="Times New Roman"/>
          <w:szCs w:val="24"/>
          <w:lang w:eastAsia="en-AU"/>
        </w:rPr>
        <w:br/>
        <w:t xml:space="preserve">Email: </w:t>
      </w:r>
      <w:hyperlink r:id="rId53" w:history="1">
        <w:r w:rsidR="003F2EC5" w:rsidRPr="003F2EC5">
          <w:rPr>
            <w:rStyle w:val="Hyperlink"/>
            <w:color w:val="auto"/>
          </w:rPr>
          <w:t>altamr@bigpond.com</w:t>
        </w:r>
      </w:hyperlink>
    </w:p>
    <w:p w14:paraId="282E72FF" w14:textId="77777777" w:rsidR="0047724A" w:rsidRDefault="0047724A" w:rsidP="0047724A">
      <w:pPr>
        <w:pStyle w:val="Heading3"/>
        <w:rPr>
          <w:lang w:val="en-US" w:eastAsia="en-US"/>
        </w:rPr>
      </w:pPr>
      <w:bookmarkStart w:id="158" w:name="_Toc138423561"/>
      <w:r w:rsidRPr="0080063F">
        <w:rPr>
          <w:lang w:val="en-US" w:eastAsia="en-US"/>
        </w:rPr>
        <w:t>Canberra Blind Society</w:t>
      </w:r>
      <w:bookmarkEnd w:id="158"/>
    </w:p>
    <w:p w14:paraId="18FE7502" w14:textId="77777777" w:rsidR="0047724A" w:rsidRDefault="0047724A" w:rsidP="0047724A">
      <w:pPr>
        <w:spacing w:before="0"/>
        <w:rPr>
          <w:color w:val="191919"/>
          <w:szCs w:val="24"/>
          <w:shd w:val="clear" w:color="auto" w:fill="FFFFFF"/>
        </w:rPr>
      </w:pPr>
      <w:r w:rsidRPr="00231EEB">
        <w:rPr>
          <w:color w:val="191919"/>
          <w:szCs w:val="24"/>
          <w:shd w:val="clear" w:color="auto" w:fill="FFFFFF"/>
        </w:rPr>
        <w:t>Canberra Blind Society provides information, services and assistance to people who are blind or have a vision impairment in Canberra and the local region. </w:t>
      </w:r>
    </w:p>
    <w:p w14:paraId="74DB956E" w14:textId="77777777" w:rsidR="0047724A" w:rsidRDefault="0047724A" w:rsidP="0047724A">
      <w:pPr>
        <w:spacing w:before="0"/>
        <w:rPr>
          <w:color w:val="0000FF"/>
          <w:szCs w:val="24"/>
          <w:u w:val="single"/>
          <w:lang w:eastAsia="en-AU"/>
        </w:rPr>
      </w:pPr>
      <w:r w:rsidRPr="00231EEB">
        <w:rPr>
          <w:szCs w:val="24"/>
          <w:lang w:eastAsia="en-AU"/>
        </w:rPr>
        <w:t>Phone: (02) 6247 4580</w:t>
      </w:r>
      <w:r w:rsidRPr="00231EEB">
        <w:rPr>
          <w:szCs w:val="24"/>
          <w:lang w:eastAsia="en-AU"/>
        </w:rPr>
        <w:br/>
      </w:r>
      <w:r w:rsidRPr="00C371E9">
        <w:rPr>
          <w:szCs w:val="24"/>
          <w:lang w:eastAsia="en-AU"/>
        </w:rPr>
        <w:t xml:space="preserve">Email: </w:t>
      </w:r>
      <w:hyperlink r:id="rId54" w:history="1">
        <w:r w:rsidRPr="00C371E9">
          <w:rPr>
            <w:rStyle w:val="Hyperlink"/>
            <w:rFonts w:eastAsia="Calibri" w:cs="Times New Roman"/>
            <w:szCs w:val="24"/>
            <w:lang w:eastAsia="en-AU"/>
          </w:rPr>
          <w:t>canblind@canberrablindsociety.org.au</w:t>
        </w:r>
      </w:hyperlink>
      <w:r w:rsidRPr="00C371E9">
        <w:rPr>
          <w:szCs w:val="24"/>
          <w:lang w:eastAsia="en-AU"/>
        </w:rPr>
        <w:br/>
        <w:t xml:space="preserve">Website:  </w:t>
      </w:r>
      <w:hyperlink r:id="rId55" w:history="1">
        <w:r w:rsidRPr="00C371E9">
          <w:rPr>
            <w:color w:val="0000FF"/>
            <w:szCs w:val="24"/>
            <w:u w:val="single"/>
            <w:lang w:eastAsia="en-AU"/>
          </w:rPr>
          <w:t>http://www.canberrablindsociety.org.au/</w:t>
        </w:r>
      </w:hyperlink>
    </w:p>
    <w:p w14:paraId="06402906" w14:textId="1B3FA056" w:rsidR="00C371E9" w:rsidRPr="00F7786B" w:rsidRDefault="00C371E9" w:rsidP="00F7786B">
      <w:pPr>
        <w:pStyle w:val="Heading3"/>
        <w:rPr>
          <w:rStyle w:val="Heading3Char"/>
          <w:b/>
        </w:rPr>
      </w:pPr>
      <w:bookmarkStart w:id="159" w:name="_Toc138423562"/>
      <w:bookmarkStart w:id="160" w:name="_Toc399856423"/>
      <w:bookmarkStart w:id="161" w:name="_Toc399856420"/>
      <w:r w:rsidRPr="00F7786B">
        <w:rPr>
          <w:rStyle w:val="Heading3Char"/>
          <w:b/>
        </w:rPr>
        <w:t>Deafblind Australia</w:t>
      </w:r>
      <w:bookmarkEnd w:id="159"/>
    </w:p>
    <w:p w14:paraId="667284CC" w14:textId="18F0612F" w:rsidR="00C371E9" w:rsidRPr="00C371E9" w:rsidRDefault="008E7DC5" w:rsidP="008E7DC5">
      <w:pPr>
        <w:spacing w:before="0"/>
        <w:rPr>
          <w:szCs w:val="24"/>
        </w:rPr>
      </w:pPr>
      <w:r w:rsidRPr="000D5773">
        <w:rPr>
          <w:szCs w:val="24"/>
        </w:rPr>
        <w:t>Deafblind Australia represents and advocates for people with deafblindness and works to improve supports and services for them.</w:t>
      </w:r>
    </w:p>
    <w:p w14:paraId="525D7A19" w14:textId="77777777" w:rsidR="00C371E9" w:rsidRPr="00C371E9" w:rsidRDefault="00C371E9" w:rsidP="008E7DC5">
      <w:pPr>
        <w:spacing w:before="0"/>
        <w:rPr>
          <w:szCs w:val="24"/>
        </w:rPr>
      </w:pPr>
      <w:r w:rsidRPr="00C371E9">
        <w:rPr>
          <w:szCs w:val="24"/>
        </w:rPr>
        <w:t xml:space="preserve">Website: </w:t>
      </w:r>
      <w:hyperlink r:id="rId56" w:history="1">
        <w:r w:rsidRPr="00C371E9">
          <w:rPr>
            <w:rStyle w:val="Hyperlink"/>
            <w:szCs w:val="24"/>
          </w:rPr>
          <w:t>https://www.deafblind.org.au/</w:t>
        </w:r>
      </w:hyperlink>
    </w:p>
    <w:p w14:paraId="5ABC9AAC" w14:textId="2E71F77A" w:rsidR="0021625E" w:rsidRDefault="0021625E" w:rsidP="0021625E">
      <w:pPr>
        <w:pStyle w:val="Heading3"/>
        <w:rPr>
          <w:lang w:val="en-US" w:eastAsia="en-US"/>
        </w:rPr>
      </w:pPr>
      <w:bookmarkStart w:id="162" w:name="_Toc412623401"/>
      <w:bookmarkStart w:id="163" w:name="_Toc412629334"/>
      <w:bookmarkStart w:id="164" w:name="_Toc412636964"/>
      <w:bookmarkStart w:id="165" w:name="_Toc414875914"/>
      <w:bookmarkStart w:id="166" w:name="_Toc138423563"/>
      <w:bookmarkEnd w:id="160"/>
      <w:r w:rsidRPr="0021625E">
        <w:rPr>
          <w:lang w:val="en-US" w:eastAsia="en-US"/>
        </w:rPr>
        <w:t>Eyes for Life Canberra</w:t>
      </w:r>
      <w:bookmarkEnd w:id="162"/>
      <w:bookmarkEnd w:id="163"/>
      <w:bookmarkEnd w:id="164"/>
      <w:bookmarkEnd w:id="165"/>
      <w:bookmarkEnd w:id="166"/>
    </w:p>
    <w:p w14:paraId="251A31DB" w14:textId="77777777" w:rsidR="00403E85" w:rsidRPr="004002E1" w:rsidRDefault="0021625E" w:rsidP="0021625E">
      <w:pPr>
        <w:pStyle w:val="NormalWeb"/>
        <w:shd w:val="clear" w:color="auto" w:fill="FFFFFF"/>
        <w:spacing w:before="0" w:beforeAutospacing="0" w:after="0" w:afterAutospacing="0" w:line="360" w:lineRule="auto"/>
        <w:rPr>
          <w:rFonts w:ascii="Arial" w:hAnsi="Arial" w:cs="Arial"/>
        </w:rPr>
      </w:pPr>
      <w:r w:rsidRPr="004002E1">
        <w:rPr>
          <w:rFonts w:ascii="Arial" w:hAnsi="Arial" w:cs="Arial"/>
        </w:rPr>
        <w:t xml:space="preserve">Eyes for Life Canberra (EFLC), provides individually tailored advice, counselling, and support services to people of all ages who are coming to terms with, or living with, a vision impairment. </w:t>
      </w:r>
    </w:p>
    <w:p w14:paraId="1F6FBBDD" w14:textId="1C86CC87" w:rsidR="00403E85" w:rsidRPr="004002E1" w:rsidRDefault="00403E85" w:rsidP="0021625E">
      <w:pPr>
        <w:pStyle w:val="NormalWeb"/>
        <w:shd w:val="clear" w:color="auto" w:fill="FFFFFF"/>
        <w:spacing w:before="0" w:beforeAutospacing="0" w:after="0" w:afterAutospacing="0" w:line="360" w:lineRule="auto"/>
        <w:rPr>
          <w:rFonts w:ascii="Arial" w:hAnsi="Arial" w:cs="Arial"/>
        </w:rPr>
      </w:pPr>
      <w:r w:rsidRPr="004002E1">
        <w:rPr>
          <w:rFonts w:ascii="Arial" w:hAnsi="Arial" w:cs="Arial"/>
        </w:rPr>
        <w:t>EFLC offers people who have been recently diagnosed with a vision impairment, the opportunity to discuss their condition, ask questions, and receive guidance on what to do next.</w:t>
      </w:r>
    </w:p>
    <w:p w14:paraId="3C9C89D5" w14:textId="5EB9F819" w:rsidR="0021625E" w:rsidRPr="004002E1" w:rsidRDefault="0021625E" w:rsidP="0021625E">
      <w:pPr>
        <w:pStyle w:val="NormalWeb"/>
        <w:shd w:val="clear" w:color="auto" w:fill="FFFFFF"/>
        <w:spacing w:before="0" w:beforeAutospacing="0" w:after="0" w:afterAutospacing="0" w:line="360" w:lineRule="auto"/>
        <w:rPr>
          <w:rFonts w:ascii="Arial" w:hAnsi="Arial" w:cs="Arial"/>
        </w:rPr>
      </w:pPr>
      <w:r w:rsidRPr="004002E1">
        <w:rPr>
          <w:rFonts w:ascii="Arial" w:hAnsi="Arial" w:cs="Arial"/>
        </w:rPr>
        <w:t>EFLC works with people who are experiencing a vision impairment to help identify barriers and develop strategies to enable them to maintain their independence and fully participate in the activities of everyday life.</w:t>
      </w:r>
    </w:p>
    <w:p w14:paraId="6D75BD1D" w14:textId="4C7CD652" w:rsidR="0021625E" w:rsidRPr="004002E1" w:rsidRDefault="0021625E" w:rsidP="0021625E">
      <w:pPr>
        <w:rPr>
          <w:szCs w:val="24"/>
          <w:lang w:eastAsia="en-AU"/>
        </w:rPr>
      </w:pPr>
      <w:r w:rsidRPr="004002E1">
        <w:rPr>
          <w:szCs w:val="24"/>
          <w:lang w:eastAsia="en-AU"/>
        </w:rPr>
        <w:t xml:space="preserve">Phone: (02) 6176 3470 </w:t>
      </w:r>
    </w:p>
    <w:p w14:paraId="1046F17E" w14:textId="01F6BFC4" w:rsidR="0021625E" w:rsidRPr="004002E1" w:rsidRDefault="0021625E" w:rsidP="0021625E">
      <w:pPr>
        <w:rPr>
          <w:szCs w:val="24"/>
          <w:lang w:eastAsia="en-AU"/>
        </w:rPr>
      </w:pPr>
      <w:r w:rsidRPr="004002E1">
        <w:rPr>
          <w:szCs w:val="24"/>
          <w:lang w:eastAsia="en-AU"/>
        </w:rPr>
        <w:t xml:space="preserve">Email: </w:t>
      </w:r>
      <w:hyperlink r:id="rId57" w:history="1">
        <w:r w:rsidRPr="004002E1">
          <w:rPr>
            <w:rStyle w:val="Hyperlink"/>
            <w:color w:val="auto"/>
            <w:szCs w:val="24"/>
            <w:lang w:eastAsia="en-AU"/>
          </w:rPr>
          <w:t>info@eflc.org.au</w:t>
        </w:r>
      </w:hyperlink>
    </w:p>
    <w:p w14:paraId="66B5EEAA" w14:textId="6F71DB1A" w:rsidR="0021625E" w:rsidRPr="004002E1" w:rsidRDefault="0021625E" w:rsidP="0021625E">
      <w:pPr>
        <w:rPr>
          <w:szCs w:val="24"/>
          <w:lang w:eastAsia="en-AU"/>
        </w:rPr>
      </w:pPr>
      <w:r w:rsidRPr="004002E1">
        <w:rPr>
          <w:szCs w:val="24"/>
          <w:lang w:eastAsia="en-AU"/>
        </w:rPr>
        <w:t xml:space="preserve">Website: </w:t>
      </w:r>
      <w:hyperlink r:id="rId58" w:history="1">
        <w:r w:rsidRPr="004002E1">
          <w:rPr>
            <w:rStyle w:val="Hyperlink"/>
            <w:color w:val="auto"/>
            <w:szCs w:val="24"/>
            <w:lang w:eastAsia="en-AU"/>
          </w:rPr>
          <w:t>https://eflc.org.au/</w:t>
        </w:r>
      </w:hyperlink>
    </w:p>
    <w:p w14:paraId="40750DB0" w14:textId="35E8345B" w:rsidR="002B5D66" w:rsidRPr="00EE5759" w:rsidRDefault="002B5D66" w:rsidP="00EE5759">
      <w:pPr>
        <w:pStyle w:val="Heading3"/>
        <w:rPr>
          <w:rStyle w:val="Heading3Char"/>
          <w:b/>
        </w:rPr>
      </w:pPr>
      <w:bookmarkStart w:id="167" w:name="_Toc138423564"/>
      <w:r w:rsidRPr="00EE5759">
        <w:rPr>
          <w:rStyle w:val="Heading3Char"/>
          <w:b/>
        </w:rPr>
        <w:lastRenderedPageBreak/>
        <w:t>Guide Dogs NSW</w:t>
      </w:r>
      <w:r w:rsidR="00F7786B">
        <w:rPr>
          <w:rStyle w:val="Heading3Char"/>
          <w:b/>
        </w:rPr>
        <w:t xml:space="preserve"> </w:t>
      </w:r>
      <w:r w:rsidRPr="00EE5759">
        <w:rPr>
          <w:rStyle w:val="Heading3Char"/>
          <w:b/>
        </w:rPr>
        <w:t>/</w:t>
      </w:r>
      <w:r w:rsidR="00F7786B">
        <w:rPr>
          <w:rStyle w:val="Heading3Char"/>
          <w:b/>
        </w:rPr>
        <w:t xml:space="preserve"> </w:t>
      </w:r>
      <w:r w:rsidRPr="00EE5759">
        <w:rPr>
          <w:rStyle w:val="Heading3Char"/>
          <w:b/>
        </w:rPr>
        <w:t>ACT</w:t>
      </w:r>
      <w:bookmarkEnd w:id="161"/>
      <w:bookmarkEnd w:id="167"/>
    </w:p>
    <w:p w14:paraId="659ADFAB" w14:textId="4B3AF0B5" w:rsidR="002B5D66" w:rsidRPr="00826FC3" w:rsidRDefault="002B5D66" w:rsidP="002B5D66">
      <w:pPr>
        <w:rPr>
          <w:szCs w:val="24"/>
        </w:rPr>
      </w:pPr>
      <w:r w:rsidRPr="00826FC3">
        <w:rPr>
          <w:szCs w:val="24"/>
        </w:rPr>
        <w:t xml:space="preserve">Guide Dogs provide a range of services to guide </w:t>
      </w:r>
      <w:r w:rsidR="00A67E5F">
        <w:rPr>
          <w:szCs w:val="24"/>
        </w:rPr>
        <w:t>thei</w:t>
      </w:r>
      <w:r w:rsidRPr="00826FC3">
        <w:rPr>
          <w:szCs w:val="24"/>
        </w:rPr>
        <w:t xml:space="preserve">r clients with vision loss or blindness to greater independence in various aspects of life such as mobility, accessing information, and carrying out everyday tasks.  </w:t>
      </w:r>
      <w:r w:rsidR="00A67E5F">
        <w:rPr>
          <w:szCs w:val="24"/>
        </w:rPr>
        <w:t xml:space="preserve">Their </w:t>
      </w:r>
      <w:r w:rsidRPr="00826FC3">
        <w:rPr>
          <w:szCs w:val="24"/>
        </w:rPr>
        <w:t xml:space="preserve">focus is to help </w:t>
      </w:r>
      <w:r w:rsidR="00A67E5F">
        <w:rPr>
          <w:szCs w:val="24"/>
        </w:rPr>
        <w:t>their</w:t>
      </w:r>
      <w:r w:rsidRPr="00826FC3">
        <w:rPr>
          <w:szCs w:val="24"/>
        </w:rPr>
        <w:t xml:space="preserve"> clients achieve their goals. </w:t>
      </w:r>
      <w:r w:rsidR="00A67E5F">
        <w:rPr>
          <w:szCs w:val="24"/>
        </w:rPr>
        <w:t>Guide Dogs</w:t>
      </w:r>
      <w:r w:rsidRPr="00826FC3">
        <w:rPr>
          <w:szCs w:val="24"/>
        </w:rPr>
        <w:t xml:space="preserve"> support </w:t>
      </w:r>
      <w:r w:rsidR="00A67E5F">
        <w:rPr>
          <w:szCs w:val="24"/>
        </w:rPr>
        <w:t>thei</w:t>
      </w:r>
      <w:r w:rsidRPr="00826FC3">
        <w:rPr>
          <w:szCs w:val="24"/>
        </w:rPr>
        <w:t xml:space="preserve">r clients at every stage, tailoring services to meet changing goals and lifestyles. Guide Dogs is philanthropically funded and is also a registered National Disability Insurance Scheme (NDIS) provider and My Aged Care provider. </w:t>
      </w:r>
    </w:p>
    <w:p w14:paraId="01838EF2" w14:textId="77777777" w:rsidR="002B5D66" w:rsidRPr="00826FC3" w:rsidRDefault="002B5D66" w:rsidP="002B5D66">
      <w:pPr>
        <w:rPr>
          <w:szCs w:val="24"/>
        </w:rPr>
      </w:pPr>
      <w:r w:rsidRPr="00826FC3">
        <w:rPr>
          <w:szCs w:val="24"/>
        </w:rPr>
        <w:t>Phone 1800 4</w:t>
      </w:r>
      <w:r>
        <w:rPr>
          <w:szCs w:val="24"/>
        </w:rPr>
        <w:t>36</w:t>
      </w:r>
      <w:r w:rsidRPr="00826FC3">
        <w:rPr>
          <w:szCs w:val="24"/>
        </w:rPr>
        <w:t xml:space="preserve"> 3</w:t>
      </w:r>
      <w:r>
        <w:rPr>
          <w:szCs w:val="24"/>
        </w:rPr>
        <w:t>64</w:t>
      </w:r>
    </w:p>
    <w:p w14:paraId="7D8FCD37" w14:textId="10C0A0DB" w:rsidR="002B5D66" w:rsidRPr="002B5D66" w:rsidRDefault="002B5D66" w:rsidP="002B5D66">
      <w:pPr>
        <w:spacing w:before="0"/>
        <w:rPr>
          <w:szCs w:val="24"/>
        </w:rPr>
      </w:pPr>
      <w:r w:rsidRPr="00826FC3">
        <w:rPr>
          <w:szCs w:val="24"/>
        </w:rPr>
        <w:t xml:space="preserve">Website: </w:t>
      </w:r>
      <w:hyperlink r:id="rId59" w:history="1">
        <w:r w:rsidRPr="002B5D66">
          <w:rPr>
            <w:rStyle w:val="Hyperlink"/>
            <w:color w:val="auto"/>
            <w:szCs w:val="24"/>
          </w:rPr>
          <w:t>https://nsw.guidedogs.com.au/</w:t>
        </w:r>
      </w:hyperlink>
    </w:p>
    <w:p w14:paraId="04E08DC9" w14:textId="77777777" w:rsidR="002B5D66" w:rsidRPr="00826FC3" w:rsidRDefault="002B5D66" w:rsidP="002B5D66">
      <w:pPr>
        <w:spacing w:before="0" w:after="240"/>
        <w:rPr>
          <w:rFonts w:ascii="Calibri" w:hAnsi="Calibri" w:cs="Calibri"/>
          <w:szCs w:val="24"/>
        </w:rPr>
      </w:pPr>
      <w:r w:rsidRPr="00826FC3">
        <w:rPr>
          <w:szCs w:val="24"/>
        </w:rPr>
        <w:t xml:space="preserve">Email: </w:t>
      </w:r>
      <w:hyperlink r:id="rId60" w:history="1">
        <w:r w:rsidRPr="006B4995">
          <w:rPr>
            <w:rStyle w:val="Hyperlink"/>
            <w:szCs w:val="24"/>
          </w:rPr>
          <w:t>stleonards@guidedogs.com.au</w:t>
        </w:r>
      </w:hyperlink>
      <w:r w:rsidRPr="00826FC3">
        <w:rPr>
          <w:szCs w:val="24"/>
        </w:rPr>
        <w:t xml:space="preserve"> </w:t>
      </w:r>
      <w:hyperlink r:id="rId61" w:history="1"/>
    </w:p>
    <w:p w14:paraId="4B0C6491" w14:textId="77777777" w:rsidR="00CB4EFA" w:rsidRPr="00CB4EFA" w:rsidRDefault="00CB4EFA" w:rsidP="00CB4EFA">
      <w:pPr>
        <w:pStyle w:val="Heading3"/>
      </w:pPr>
      <w:bookmarkStart w:id="168" w:name="_Toc399856421"/>
      <w:bookmarkStart w:id="169" w:name="_Toc138423565"/>
      <w:r w:rsidRPr="00CB4EFA">
        <w:t>Macular Disease Foundation</w:t>
      </w:r>
      <w:bookmarkEnd w:id="168"/>
      <w:r w:rsidRPr="00CB4EFA">
        <w:t xml:space="preserve"> Australia</w:t>
      </w:r>
      <w:bookmarkEnd w:id="169"/>
      <w:r w:rsidRPr="00CB4EFA">
        <w:t xml:space="preserve"> </w:t>
      </w:r>
    </w:p>
    <w:p w14:paraId="357AE777" w14:textId="77777777" w:rsidR="00CB4EFA" w:rsidRPr="00826FC3" w:rsidRDefault="00CB4EFA" w:rsidP="00CB4EFA">
      <w:pPr>
        <w:rPr>
          <w:szCs w:val="24"/>
        </w:rPr>
      </w:pPr>
      <w:r w:rsidRPr="00826FC3">
        <w:rPr>
          <w:szCs w:val="24"/>
        </w:rPr>
        <w:t>The foundation is a national organisation based in Sydney, meeting the needs of the macular d</w:t>
      </w:r>
      <w:r>
        <w:rPr>
          <w:szCs w:val="24"/>
        </w:rPr>
        <w:t xml:space="preserve">isease </w:t>
      </w:r>
      <w:r w:rsidRPr="00826FC3">
        <w:rPr>
          <w:szCs w:val="24"/>
        </w:rPr>
        <w:t>community across Australia. Programs are directed towards education, awareness, early detection and treatments, support services and representation.</w:t>
      </w:r>
    </w:p>
    <w:p w14:paraId="470EA36F" w14:textId="77777777" w:rsidR="00CB4EFA" w:rsidRPr="00826FC3" w:rsidRDefault="00CB4EFA" w:rsidP="00CB4EFA">
      <w:pPr>
        <w:rPr>
          <w:szCs w:val="24"/>
        </w:rPr>
      </w:pPr>
      <w:r w:rsidRPr="00826FC3">
        <w:rPr>
          <w:szCs w:val="24"/>
        </w:rPr>
        <w:t>Phone: 1800 111 709</w:t>
      </w:r>
    </w:p>
    <w:p w14:paraId="17A0C60C" w14:textId="77777777" w:rsidR="00CB4EFA" w:rsidRPr="00826FC3" w:rsidRDefault="00CB4EFA" w:rsidP="00CB4EFA">
      <w:pPr>
        <w:spacing w:before="0" w:after="240"/>
        <w:rPr>
          <w:szCs w:val="24"/>
        </w:rPr>
      </w:pPr>
      <w:r w:rsidRPr="00826FC3">
        <w:rPr>
          <w:szCs w:val="24"/>
        </w:rPr>
        <w:t xml:space="preserve">Website: </w:t>
      </w:r>
      <w:hyperlink r:id="rId62" w:history="1">
        <w:r w:rsidRPr="00826FC3">
          <w:rPr>
            <w:rStyle w:val="Hyperlink"/>
            <w:szCs w:val="24"/>
          </w:rPr>
          <w:t>www.mdfoundation.com.au</w:t>
        </w:r>
      </w:hyperlink>
    </w:p>
    <w:p w14:paraId="3FC58F30" w14:textId="3C1D93DF" w:rsidR="00CB4EFA" w:rsidRDefault="00CB4EFA" w:rsidP="00CB4EFA">
      <w:pPr>
        <w:spacing w:before="0" w:after="240"/>
        <w:rPr>
          <w:rStyle w:val="Hyperlink"/>
          <w:szCs w:val="24"/>
        </w:rPr>
      </w:pPr>
      <w:r w:rsidRPr="00826FC3">
        <w:rPr>
          <w:szCs w:val="24"/>
        </w:rPr>
        <w:t xml:space="preserve">Website: </w:t>
      </w:r>
      <w:hyperlink r:id="rId63" w:history="1">
        <w:r w:rsidRPr="00826FC3">
          <w:rPr>
            <w:rStyle w:val="Hyperlink"/>
            <w:szCs w:val="24"/>
          </w:rPr>
          <w:t>www.retinaaustralia.com.au</w:t>
        </w:r>
      </w:hyperlink>
    </w:p>
    <w:p w14:paraId="770FDA1B" w14:textId="77777777" w:rsidR="00EE5759" w:rsidRPr="00EE5759" w:rsidRDefault="00EE5759" w:rsidP="00EE5759">
      <w:pPr>
        <w:pStyle w:val="Heading3"/>
      </w:pPr>
      <w:bookmarkStart w:id="170" w:name="_Toc138423566"/>
      <w:r w:rsidRPr="00EE5759">
        <w:t>NextSense</w:t>
      </w:r>
      <w:bookmarkEnd w:id="170"/>
    </w:p>
    <w:p w14:paraId="08E17741" w14:textId="0FC1F4D2" w:rsidR="00EE5759" w:rsidRPr="00EE5759" w:rsidRDefault="00EE5759" w:rsidP="00EE5759">
      <w:pPr>
        <w:rPr>
          <w:spacing w:val="5"/>
          <w:szCs w:val="24"/>
          <w:shd w:val="clear" w:color="auto" w:fill="FFFFFF"/>
        </w:rPr>
      </w:pPr>
      <w:r w:rsidRPr="00EE5759">
        <w:rPr>
          <w:spacing w:val="5"/>
          <w:szCs w:val="24"/>
          <w:shd w:val="clear" w:color="auto" w:fill="FFFFFF"/>
        </w:rPr>
        <w:t>NextSense is a not-for-profit and registered NDIS provider that provides dedicated, innovative, and customised services aimed at breaking down barriers for children, adults</w:t>
      </w:r>
      <w:r w:rsidR="005C1412">
        <w:rPr>
          <w:spacing w:val="5"/>
          <w:szCs w:val="24"/>
          <w:shd w:val="clear" w:color="auto" w:fill="FFFFFF"/>
        </w:rPr>
        <w:t>,</w:t>
      </w:r>
      <w:r w:rsidRPr="00EE5759">
        <w:rPr>
          <w:spacing w:val="5"/>
          <w:szCs w:val="24"/>
          <w:shd w:val="clear" w:color="auto" w:fill="FFFFFF"/>
        </w:rPr>
        <w:t xml:space="preserve"> and families of people with hearing or vision loss.</w:t>
      </w:r>
    </w:p>
    <w:p w14:paraId="4CA8BB26" w14:textId="77777777" w:rsidR="00EE5759" w:rsidRPr="00EE5759" w:rsidRDefault="00EE5759" w:rsidP="00EE5759">
      <w:pPr>
        <w:rPr>
          <w:szCs w:val="24"/>
        </w:rPr>
      </w:pPr>
      <w:r w:rsidRPr="00EE5759">
        <w:rPr>
          <w:szCs w:val="24"/>
        </w:rPr>
        <w:t>Phone: 1300 581 391</w:t>
      </w:r>
    </w:p>
    <w:p w14:paraId="00208609" w14:textId="77777777" w:rsidR="00EE5759" w:rsidRPr="00EE5759" w:rsidRDefault="00EE5759" w:rsidP="00EE5759">
      <w:pPr>
        <w:rPr>
          <w:szCs w:val="24"/>
        </w:rPr>
      </w:pPr>
      <w:r w:rsidRPr="00EE5759">
        <w:rPr>
          <w:szCs w:val="24"/>
        </w:rPr>
        <w:t xml:space="preserve">Website: </w:t>
      </w:r>
      <w:hyperlink r:id="rId64" w:history="1">
        <w:r w:rsidRPr="00EE5759">
          <w:rPr>
            <w:rStyle w:val="Hyperlink"/>
            <w:color w:val="auto"/>
            <w:szCs w:val="24"/>
          </w:rPr>
          <w:t>https://www.nextsense.org.au/</w:t>
        </w:r>
      </w:hyperlink>
    </w:p>
    <w:p w14:paraId="06EDBFFF" w14:textId="77777777" w:rsidR="002E47C4" w:rsidRPr="000C1E37" w:rsidRDefault="002E47C4" w:rsidP="002E47C4">
      <w:pPr>
        <w:pStyle w:val="Heading3"/>
      </w:pPr>
      <w:bookmarkStart w:id="171" w:name="_Toc399856422"/>
      <w:bookmarkStart w:id="172" w:name="_Toc138423567"/>
      <w:bookmarkStart w:id="173" w:name="_Toc399856416"/>
      <w:r w:rsidRPr="000C1E37">
        <w:lastRenderedPageBreak/>
        <w:t>Retina Australia</w:t>
      </w:r>
      <w:bookmarkEnd w:id="171"/>
      <w:bookmarkEnd w:id="172"/>
    </w:p>
    <w:p w14:paraId="69EB4BFC" w14:textId="77777777" w:rsidR="002E47C4" w:rsidRPr="00826FC3" w:rsidRDefault="002E47C4" w:rsidP="002E47C4">
      <w:pPr>
        <w:rPr>
          <w:szCs w:val="24"/>
        </w:rPr>
      </w:pPr>
      <w:r w:rsidRPr="00826FC3">
        <w:rPr>
          <w:szCs w:val="24"/>
        </w:rPr>
        <w:t>Retina Australia is committed to raising funds for research into</w:t>
      </w:r>
      <w:r>
        <w:rPr>
          <w:szCs w:val="24"/>
        </w:rPr>
        <w:t xml:space="preserve"> </w:t>
      </w:r>
      <w:r w:rsidRPr="00826FC3">
        <w:rPr>
          <w:szCs w:val="24"/>
        </w:rPr>
        <w:t xml:space="preserve">the detection, prevention, treatment and cure of inherited retinal dystrophies. Through its state member organisations, crucial support and information is provided to the newly-diagnosed and to those whose vision is deteriorating. </w:t>
      </w:r>
    </w:p>
    <w:p w14:paraId="02CF0527" w14:textId="77777777" w:rsidR="002E47C4" w:rsidRPr="00826FC3" w:rsidRDefault="002E47C4" w:rsidP="00097A34">
      <w:pPr>
        <w:spacing w:before="0"/>
        <w:rPr>
          <w:szCs w:val="24"/>
        </w:rPr>
      </w:pPr>
      <w:r w:rsidRPr="00826FC3">
        <w:rPr>
          <w:szCs w:val="24"/>
        </w:rPr>
        <w:t>Phone: 1800 999 870</w:t>
      </w:r>
    </w:p>
    <w:p w14:paraId="5B054D48" w14:textId="77777777" w:rsidR="002E47C4" w:rsidRDefault="002E47C4" w:rsidP="00097A34">
      <w:pPr>
        <w:spacing w:before="0"/>
        <w:rPr>
          <w:rStyle w:val="Hyperlink"/>
        </w:rPr>
      </w:pPr>
      <w:r>
        <w:t xml:space="preserve">Email: </w:t>
      </w:r>
      <w:hyperlink r:id="rId65" w:history="1">
        <w:r w:rsidRPr="00247453">
          <w:rPr>
            <w:rStyle w:val="Hyperlink"/>
          </w:rPr>
          <w:t>info@retinaaustralia.com.au</w:t>
        </w:r>
      </w:hyperlink>
    </w:p>
    <w:p w14:paraId="06AFEF0B" w14:textId="77777777" w:rsidR="00097A34" w:rsidRPr="00826FC3" w:rsidRDefault="00097A34" w:rsidP="00097A34">
      <w:pPr>
        <w:spacing w:before="0" w:after="240"/>
        <w:rPr>
          <w:szCs w:val="24"/>
        </w:rPr>
      </w:pPr>
      <w:r w:rsidRPr="00826FC3">
        <w:rPr>
          <w:szCs w:val="24"/>
        </w:rPr>
        <w:t xml:space="preserve">Website: </w:t>
      </w:r>
      <w:hyperlink r:id="rId66" w:history="1">
        <w:r w:rsidRPr="00826FC3">
          <w:rPr>
            <w:rStyle w:val="Hyperlink"/>
            <w:szCs w:val="24"/>
          </w:rPr>
          <w:t>www.retinaaustralia.com.au</w:t>
        </w:r>
      </w:hyperlink>
    </w:p>
    <w:p w14:paraId="591AB612" w14:textId="77777777" w:rsidR="00CB4EFA" w:rsidRPr="00826FC3" w:rsidRDefault="00CB4EFA" w:rsidP="00CB4EFA">
      <w:pPr>
        <w:pStyle w:val="Heading3"/>
      </w:pPr>
      <w:bookmarkStart w:id="174" w:name="_Toc138423568"/>
      <w:r w:rsidRPr="00826FC3">
        <w:t>Vision Australia</w:t>
      </w:r>
      <w:bookmarkEnd w:id="173"/>
      <w:bookmarkEnd w:id="174"/>
    </w:p>
    <w:p w14:paraId="70C7B504" w14:textId="77777777" w:rsidR="00CB4EFA" w:rsidRPr="00826FC3" w:rsidRDefault="00CB4EFA" w:rsidP="00CB4EFA">
      <w:pPr>
        <w:rPr>
          <w:szCs w:val="24"/>
        </w:rPr>
      </w:pPr>
      <w:r w:rsidRPr="00826FC3">
        <w:rPr>
          <w:szCs w:val="24"/>
        </w:rPr>
        <w:t>Vision Australia’s services are tailored to a person’s level of vision and touch every aspect of a person’s life. These services include</w:t>
      </w:r>
      <w:r>
        <w:rPr>
          <w:szCs w:val="24"/>
        </w:rPr>
        <w:t xml:space="preserve"> adaptive technology training, b</w:t>
      </w:r>
      <w:r w:rsidRPr="00826FC3">
        <w:rPr>
          <w:szCs w:val="24"/>
        </w:rPr>
        <w:t xml:space="preserve">raille training, training in the use of a </w:t>
      </w:r>
      <w:r w:rsidRPr="008B25F6">
        <w:rPr>
          <w:szCs w:val="24"/>
        </w:rPr>
        <w:t>Seeing Eye Dog</w:t>
      </w:r>
      <w:r w:rsidRPr="00826FC3">
        <w:rPr>
          <w:szCs w:val="24"/>
        </w:rPr>
        <w:t xml:space="preserve"> or cane, independent living services such as occupational therapy, employment services, library services, advocacy and peer support. Most of these services are delivered free of charge.</w:t>
      </w:r>
    </w:p>
    <w:p w14:paraId="38784A8C" w14:textId="77777777" w:rsidR="00CB4EFA" w:rsidRPr="00826FC3" w:rsidRDefault="00CB4EFA" w:rsidP="00CB4EFA">
      <w:pPr>
        <w:rPr>
          <w:szCs w:val="24"/>
        </w:rPr>
      </w:pPr>
      <w:r w:rsidRPr="00826FC3">
        <w:rPr>
          <w:szCs w:val="24"/>
        </w:rPr>
        <w:t>Phone: 1300 847 466</w:t>
      </w:r>
    </w:p>
    <w:p w14:paraId="0FC561B8" w14:textId="77777777" w:rsidR="009B670A" w:rsidRDefault="009B670A" w:rsidP="009B670A">
      <w:bookmarkStart w:id="175" w:name="_Hlk135387753"/>
      <w:r>
        <w:t xml:space="preserve">Email: </w:t>
      </w:r>
      <w:hyperlink r:id="rId67" w:history="1">
        <w:r w:rsidRPr="00247453">
          <w:rPr>
            <w:rStyle w:val="Hyperlink"/>
          </w:rPr>
          <w:t>info@visionaustralia.org</w:t>
        </w:r>
      </w:hyperlink>
      <w:bookmarkEnd w:id="175"/>
    </w:p>
    <w:p w14:paraId="489D27A1" w14:textId="77777777" w:rsidR="00F56235" w:rsidRDefault="00CB4EFA" w:rsidP="00F56235">
      <w:pPr>
        <w:spacing w:before="0" w:after="240"/>
        <w:rPr>
          <w:rStyle w:val="Hyperlink"/>
          <w:szCs w:val="24"/>
        </w:rPr>
      </w:pPr>
      <w:r w:rsidRPr="00826FC3">
        <w:rPr>
          <w:szCs w:val="24"/>
        </w:rPr>
        <w:t xml:space="preserve">Website: </w:t>
      </w:r>
      <w:hyperlink r:id="rId68" w:history="1">
        <w:r w:rsidRPr="00826FC3">
          <w:rPr>
            <w:rStyle w:val="Hyperlink"/>
            <w:szCs w:val="24"/>
          </w:rPr>
          <w:t>www.visionaustralia.org</w:t>
        </w:r>
      </w:hyperlink>
      <w:bookmarkStart w:id="176" w:name="_Toc59048287"/>
      <w:bookmarkEnd w:id="63"/>
    </w:p>
    <w:p w14:paraId="0BDA4415" w14:textId="08372E89" w:rsidR="00F56235" w:rsidRPr="00F56235" w:rsidRDefault="00F56235" w:rsidP="004E5DE9">
      <w:pPr>
        <w:pStyle w:val="Heading2"/>
      </w:pPr>
      <w:bookmarkStart w:id="177" w:name="_Toc138423569"/>
      <w:r>
        <w:t xml:space="preserve">4. </w:t>
      </w:r>
      <w:bookmarkStart w:id="178" w:name="_Hlk135396923"/>
      <w:r w:rsidRPr="00AB7C91">
        <w:t>Disability Care and</w:t>
      </w:r>
      <w:r w:rsidRPr="00F56235">
        <w:t xml:space="preserve"> Support Schemes</w:t>
      </w:r>
      <w:bookmarkEnd w:id="177"/>
    </w:p>
    <w:p w14:paraId="48A30676" w14:textId="77777777" w:rsidR="00A74E22" w:rsidRPr="00F56235" w:rsidRDefault="00A74E22" w:rsidP="00A74E22">
      <w:pPr>
        <w:pStyle w:val="Heading3"/>
      </w:pPr>
      <w:bookmarkStart w:id="179" w:name="_Toc138423570"/>
      <w:r w:rsidRPr="00F56235">
        <w:t>My Aged Care</w:t>
      </w:r>
      <w:bookmarkEnd w:id="179"/>
    </w:p>
    <w:p w14:paraId="313BB31C" w14:textId="77777777" w:rsidR="00A74E22" w:rsidRDefault="00A74E22" w:rsidP="00A74E22">
      <w:pPr>
        <w:rPr>
          <w:szCs w:val="24"/>
        </w:rPr>
      </w:pPr>
      <w:r w:rsidRPr="00F56235">
        <w:rPr>
          <w:szCs w:val="24"/>
        </w:rPr>
        <w:t>People who acquire vision loss after the age of 65 will need to access support through My Aged Care. There are two types of support packages available through My Aged Care</w:t>
      </w:r>
      <w:r>
        <w:rPr>
          <w:szCs w:val="24"/>
        </w:rPr>
        <w:t>:</w:t>
      </w:r>
    </w:p>
    <w:p w14:paraId="5A5315A2" w14:textId="77777777" w:rsidR="00A74E22" w:rsidRDefault="00A74E22" w:rsidP="00A74E22">
      <w:pPr>
        <w:pStyle w:val="ListParagraph"/>
      </w:pPr>
      <w:r w:rsidRPr="00F56235">
        <w:t>Home care packages, designed to enable people to continue living in their homes, and;</w:t>
      </w:r>
    </w:p>
    <w:p w14:paraId="4071C73C" w14:textId="77777777" w:rsidR="00A74E22" w:rsidRDefault="00A74E22" w:rsidP="00A74E22">
      <w:pPr>
        <w:pStyle w:val="ListParagraph"/>
      </w:pPr>
      <w:r w:rsidRPr="00F56235">
        <w:t xml:space="preserve">Residential care packages for individuals who need to transition to an aged care facility. </w:t>
      </w:r>
    </w:p>
    <w:p w14:paraId="67F52B67" w14:textId="77777777" w:rsidR="00A74E22" w:rsidRPr="00F56235" w:rsidRDefault="00A74E22" w:rsidP="00A74E22">
      <w:r w:rsidRPr="00F56235">
        <w:t xml:space="preserve">An assessment is required to determine eligibility.  </w:t>
      </w:r>
    </w:p>
    <w:p w14:paraId="438EE9C1" w14:textId="2212AC3D" w:rsidR="00A74E22" w:rsidRPr="00F56235" w:rsidRDefault="00A74E22" w:rsidP="00A74E22">
      <w:pPr>
        <w:rPr>
          <w:szCs w:val="24"/>
        </w:rPr>
      </w:pPr>
      <w:r w:rsidRPr="00F56235">
        <w:rPr>
          <w:szCs w:val="24"/>
        </w:rPr>
        <w:t>Phone: 1800 200 422</w:t>
      </w:r>
    </w:p>
    <w:p w14:paraId="5CAA7B0F" w14:textId="416659C8" w:rsidR="00A74E22" w:rsidRPr="00F56235" w:rsidRDefault="00A74E22" w:rsidP="00A74E22">
      <w:pPr>
        <w:rPr>
          <w:szCs w:val="24"/>
        </w:rPr>
      </w:pPr>
      <w:r w:rsidRPr="00F56235">
        <w:rPr>
          <w:szCs w:val="24"/>
        </w:rPr>
        <w:t xml:space="preserve">Website: </w:t>
      </w:r>
      <w:hyperlink r:id="rId69" w:history="1">
        <w:r w:rsidRPr="00F56235">
          <w:rPr>
            <w:rStyle w:val="Hyperlink"/>
            <w:szCs w:val="24"/>
          </w:rPr>
          <w:t>https://www.myagedcare.gov.au/</w:t>
        </w:r>
      </w:hyperlink>
    </w:p>
    <w:p w14:paraId="4F72957F" w14:textId="4085E051" w:rsidR="00F56235" w:rsidRPr="00F56235" w:rsidRDefault="00F56235" w:rsidP="00F56235">
      <w:pPr>
        <w:pStyle w:val="Heading3"/>
      </w:pPr>
      <w:bookmarkStart w:id="180" w:name="_Toc138423571"/>
      <w:r w:rsidRPr="00F56235">
        <w:lastRenderedPageBreak/>
        <w:t>National Disability Insurance Scheme (NDIS)</w:t>
      </w:r>
      <w:bookmarkEnd w:id="180"/>
    </w:p>
    <w:p w14:paraId="79DE07FE" w14:textId="77777777" w:rsidR="00F56235" w:rsidRPr="00F56235" w:rsidRDefault="00F56235" w:rsidP="00F56235">
      <w:pPr>
        <w:rPr>
          <w:szCs w:val="24"/>
        </w:rPr>
      </w:pPr>
      <w:r w:rsidRPr="00F56235">
        <w:rPr>
          <w:szCs w:val="24"/>
        </w:rPr>
        <w:t xml:space="preserve">The National Disability Insurance Scheme (NDIS) facilitates lifetime funding for reasonable and necessary supports to persons under 65 years of age. These supports are aligned to the goals and choices the individual makes regarding their independence and social and economic participation.  </w:t>
      </w:r>
    </w:p>
    <w:p w14:paraId="55E599D4" w14:textId="25434DF6" w:rsidR="00F56235" w:rsidRPr="00F56235" w:rsidRDefault="00F56235" w:rsidP="00F56235">
      <w:pPr>
        <w:rPr>
          <w:szCs w:val="24"/>
        </w:rPr>
      </w:pPr>
      <w:r w:rsidRPr="00F56235">
        <w:rPr>
          <w:szCs w:val="24"/>
        </w:rPr>
        <w:t>Phone: 1800 800 110</w:t>
      </w:r>
    </w:p>
    <w:p w14:paraId="644B2BE9" w14:textId="77777777" w:rsidR="00F56235" w:rsidRPr="00F56235" w:rsidRDefault="00F56235" w:rsidP="00F56235">
      <w:pPr>
        <w:rPr>
          <w:szCs w:val="24"/>
        </w:rPr>
      </w:pPr>
      <w:r w:rsidRPr="00F56235">
        <w:rPr>
          <w:szCs w:val="24"/>
        </w:rPr>
        <w:t xml:space="preserve">Website: </w:t>
      </w:r>
      <w:hyperlink r:id="rId70" w:history="1">
        <w:r w:rsidRPr="00F56235">
          <w:rPr>
            <w:rStyle w:val="Hyperlink"/>
            <w:szCs w:val="24"/>
          </w:rPr>
          <w:t>https://www.ndis.gov.au/</w:t>
        </w:r>
      </w:hyperlink>
    </w:p>
    <w:p w14:paraId="3C7CB760" w14:textId="77777777" w:rsidR="00F56235" w:rsidRPr="00F56235" w:rsidRDefault="00F56235" w:rsidP="00F56235">
      <w:pPr>
        <w:pStyle w:val="Heading3"/>
      </w:pPr>
      <w:bookmarkStart w:id="181" w:name="_Toc138423572"/>
      <w:r w:rsidRPr="00F56235">
        <w:t>National Injury Insurance Scheme (NIIS)</w:t>
      </w:r>
      <w:bookmarkEnd w:id="181"/>
    </w:p>
    <w:p w14:paraId="1793A00A" w14:textId="43D78500" w:rsidR="00F56235" w:rsidRPr="00F56235" w:rsidRDefault="00F56235" w:rsidP="00F56235">
      <w:pPr>
        <w:rPr>
          <w:szCs w:val="24"/>
        </w:rPr>
      </w:pPr>
      <w:r w:rsidRPr="00F56235">
        <w:rPr>
          <w:szCs w:val="24"/>
        </w:rPr>
        <w:t xml:space="preserve">The NIIS is a no-fault scheme that provides lifetime care for individuals who have suffered significant injury including permanent legal blindness. The injury needs to be caused by a motor vehicle, workplace, medical or general accident. </w:t>
      </w:r>
    </w:p>
    <w:p w14:paraId="156F6206" w14:textId="77777777" w:rsidR="00F56235" w:rsidRPr="00F56235" w:rsidRDefault="00F56235" w:rsidP="00F56235">
      <w:pPr>
        <w:rPr>
          <w:szCs w:val="24"/>
        </w:rPr>
      </w:pPr>
      <w:r w:rsidRPr="00F56235">
        <w:rPr>
          <w:szCs w:val="24"/>
        </w:rPr>
        <w:t xml:space="preserve">Website: </w:t>
      </w:r>
      <w:hyperlink r:id="rId71" w:history="1">
        <w:r w:rsidRPr="00F56235">
          <w:rPr>
            <w:rStyle w:val="Hyperlink"/>
            <w:szCs w:val="24"/>
          </w:rPr>
          <w:t>https://treasury.gov.au/programs-initiatives-consumers-community/niis</w:t>
        </w:r>
      </w:hyperlink>
    </w:p>
    <w:p w14:paraId="35AA540B" w14:textId="40D8D647" w:rsidR="00A36708" w:rsidRDefault="00F56235" w:rsidP="004E5DE9">
      <w:pPr>
        <w:pStyle w:val="Heading2"/>
      </w:pPr>
      <w:bookmarkStart w:id="182" w:name="_Toc138423573"/>
      <w:bookmarkEnd w:id="178"/>
      <w:r>
        <w:t>5</w:t>
      </w:r>
      <w:r w:rsidR="00A36708" w:rsidRPr="00041591">
        <w:t xml:space="preserve">. </w:t>
      </w:r>
      <w:bookmarkEnd w:id="176"/>
      <w:r w:rsidR="000560B6">
        <w:t>Education Benefits and Services</w:t>
      </w:r>
      <w:bookmarkEnd w:id="182"/>
    </w:p>
    <w:p w14:paraId="38212D4A" w14:textId="77777777" w:rsidR="00BA1C4F" w:rsidRPr="000560B6" w:rsidRDefault="00BA1C4F" w:rsidP="00BA1C4F">
      <w:pPr>
        <w:pStyle w:val="Heading3"/>
      </w:pPr>
      <w:bookmarkStart w:id="183" w:name="_Toc138423574"/>
      <w:bookmarkStart w:id="184" w:name="_Toc399856425"/>
      <w:r w:rsidRPr="000560B6">
        <w:t>Australian Disability and Indigenous Peoples’ Education Fund</w:t>
      </w:r>
      <w:bookmarkEnd w:id="183"/>
    </w:p>
    <w:p w14:paraId="6BD3497F" w14:textId="77777777" w:rsidR="00BA1C4F" w:rsidRPr="000560B6" w:rsidRDefault="00BA1C4F" w:rsidP="00BA1C4F">
      <w:pPr>
        <w:rPr>
          <w:szCs w:val="24"/>
        </w:rPr>
      </w:pPr>
      <w:r w:rsidRPr="000560B6">
        <w:rPr>
          <w:szCs w:val="24"/>
        </w:rPr>
        <w:t xml:space="preserve">This fund was set up to assist indigenous and non-indigenous people with a disability to participate in education programs through small grants of up to $2500. Grants are provided every sixth months with applications being considered at the end of March and September each year. </w:t>
      </w:r>
    </w:p>
    <w:p w14:paraId="23B77045" w14:textId="77777777" w:rsidR="00BA1C4F" w:rsidRDefault="00BA1C4F" w:rsidP="00BA1C4F">
      <w:pPr>
        <w:rPr>
          <w:szCs w:val="24"/>
        </w:rPr>
      </w:pPr>
      <w:r w:rsidRPr="000560B6">
        <w:rPr>
          <w:szCs w:val="24"/>
        </w:rPr>
        <w:t>Phone: 0421</w:t>
      </w:r>
      <w:r>
        <w:rPr>
          <w:szCs w:val="24"/>
        </w:rPr>
        <w:t xml:space="preserve"> </w:t>
      </w:r>
      <w:r w:rsidRPr="000560B6">
        <w:rPr>
          <w:szCs w:val="24"/>
        </w:rPr>
        <w:t>865</w:t>
      </w:r>
      <w:r>
        <w:rPr>
          <w:szCs w:val="24"/>
        </w:rPr>
        <w:t xml:space="preserve"> </w:t>
      </w:r>
      <w:r w:rsidRPr="000560B6">
        <w:rPr>
          <w:szCs w:val="24"/>
        </w:rPr>
        <w:t>604</w:t>
      </w:r>
    </w:p>
    <w:p w14:paraId="4F5AC688" w14:textId="77777777" w:rsidR="00BA1C4F" w:rsidRPr="000560B6" w:rsidRDefault="00BA1C4F" w:rsidP="00BA1C4F">
      <w:pPr>
        <w:spacing w:before="0"/>
        <w:rPr>
          <w:szCs w:val="24"/>
        </w:rPr>
      </w:pPr>
      <w:r>
        <w:rPr>
          <w:szCs w:val="24"/>
        </w:rPr>
        <w:t>Email: info@adipef.org.au</w:t>
      </w:r>
    </w:p>
    <w:p w14:paraId="687F2379" w14:textId="77777777" w:rsidR="00BA1C4F" w:rsidRPr="000560B6" w:rsidRDefault="00BA1C4F" w:rsidP="00BA1C4F">
      <w:pPr>
        <w:spacing w:before="0" w:after="240"/>
        <w:rPr>
          <w:szCs w:val="24"/>
        </w:rPr>
      </w:pPr>
      <w:r w:rsidRPr="000560B6">
        <w:rPr>
          <w:szCs w:val="24"/>
        </w:rPr>
        <w:t xml:space="preserve">Website: </w:t>
      </w:r>
      <w:hyperlink r:id="rId72" w:history="1">
        <w:r w:rsidRPr="000560B6">
          <w:rPr>
            <w:rStyle w:val="Hyperlink"/>
            <w:szCs w:val="24"/>
          </w:rPr>
          <w:t>www.adipef.org.au</w:t>
        </w:r>
      </w:hyperlink>
    </w:p>
    <w:p w14:paraId="61B04556" w14:textId="77777777" w:rsidR="00CE708A" w:rsidRPr="00CE708A" w:rsidRDefault="00CE708A" w:rsidP="00CE708A">
      <w:pPr>
        <w:pStyle w:val="Heading3"/>
      </w:pPr>
      <w:bookmarkStart w:id="185" w:name="_Toc138423575"/>
      <w:bookmarkStart w:id="186" w:name="_Hlk135397085"/>
      <w:bookmarkStart w:id="187" w:name="_Toc399856426"/>
      <w:r w:rsidRPr="00CE708A">
        <w:t>Australian Disability Clearing House on Education and Training</w:t>
      </w:r>
      <w:bookmarkEnd w:id="185"/>
    </w:p>
    <w:p w14:paraId="4260D247" w14:textId="2986B844" w:rsidR="00CE708A" w:rsidRPr="00734440" w:rsidRDefault="00734440" w:rsidP="00734440">
      <w:pPr>
        <w:rPr>
          <w:szCs w:val="24"/>
        </w:rPr>
      </w:pPr>
      <w:bookmarkStart w:id="188" w:name="_Hlk132635183"/>
      <w:r w:rsidRPr="00734440">
        <w:rPr>
          <w:color w:val="222222"/>
          <w:spacing w:val="5"/>
          <w:szCs w:val="24"/>
        </w:rPr>
        <w:t>The Australian Disability Clearinghouse on Education and Training (ADCET) is funded by the Australian Government</w:t>
      </w:r>
      <w:r>
        <w:rPr>
          <w:color w:val="222222"/>
          <w:spacing w:val="5"/>
          <w:szCs w:val="24"/>
        </w:rPr>
        <w:t xml:space="preserve">. </w:t>
      </w:r>
      <w:r w:rsidR="00CE708A" w:rsidRPr="00734440">
        <w:rPr>
          <w:szCs w:val="24"/>
        </w:rPr>
        <w:t>It provides information and resources that may be useful for current students or potential students who are considering post-secondary education or training at university, TAFE or with a Registered Training Organisation.</w:t>
      </w:r>
    </w:p>
    <w:p w14:paraId="33F45EB1" w14:textId="3D6D60F3" w:rsidR="00734440" w:rsidRDefault="00734440" w:rsidP="00CE708A">
      <w:pPr>
        <w:rPr>
          <w:szCs w:val="24"/>
        </w:rPr>
      </w:pPr>
      <w:r>
        <w:rPr>
          <w:szCs w:val="24"/>
        </w:rPr>
        <w:t>Phone: (03) 6324 3615</w:t>
      </w:r>
    </w:p>
    <w:p w14:paraId="68F46BDE" w14:textId="0788F25C" w:rsidR="00734440" w:rsidRDefault="00734440" w:rsidP="00CE708A">
      <w:r>
        <w:rPr>
          <w:szCs w:val="24"/>
        </w:rPr>
        <w:lastRenderedPageBreak/>
        <w:t xml:space="preserve">Email: </w:t>
      </w:r>
      <w:hyperlink r:id="rId73" w:history="1">
        <w:r>
          <w:rPr>
            <w:rStyle w:val="Hyperlink"/>
            <w:rFonts w:ascii="Lato" w:hAnsi="Lato"/>
            <w:color w:val="167D94"/>
            <w:spacing w:val="5"/>
          </w:rPr>
          <w:t>admin@adcet.edu.au</w:t>
        </w:r>
      </w:hyperlink>
    </w:p>
    <w:p w14:paraId="176FC610" w14:textId="3057D0DC" w:rsidR="00CE708A" w:rsidRPr="00CE708A" w:rsidRDefault="00CE708A" w:rsidP="00CE708A">
      <w:pPr>
        <w:rPr>
          <w:szCs w:val="24"/>
        </w:rPr>
      </w:pPr>
      <w:r w:rsidRPr="00CE708A">
        <w:rPr>
          <w:szCs w:val="24"/>
        </w:rPr>
        <w:t xml:space="preserve">Website: </w:t>
      </w:r>
      <w:hyperlink r:id="rId74" w:history="1">
        <w:r w:rsidRPr="00CE708A">
          <w:rPr>
            <w:rStyle w:val="Hyperlink"/>
            <w:szCs w:val="24"/>
          </w:rPr>
          <w:t>https://www.adcet.edu.au/</w:t>
        </w:r>
      </w:hyperlink>
    </w:p>
    <w:p w14:paraId="15AB2CF9" w14:textId="0B228CF9" w:rsidR="0064487E" w:rsidRPr="0064487E" w:rsidRDefault="0064487E" w:rsidP="0064487E">
      <w:pPr>
        <w:pStyle w:val="Heading3"/>
      </w:pPr>
      <w:bookmarkStart w:id="189" w:name="_Toc138423576"/>
      <w:bookmarkStart w:id="190" w:name="_Hlk135397139"/>
      <w:bookmarkEnd w:id="186"/>
      <w:bookmarkEnd w:id="188"/>
      <w:r w:rsidRPr="0064487E">
        <w:t>Australian Network on Disability</w:t>
      </w:r>
      <w:bookmarkEnd w:id="189"/>
    </w:p>
    <w:p w14:paraId="62E8FA9D" w14:textId="5E1F9CB8" w:rsidR="0064487E" w:rsidRPr="009D02D1" w:rsidRDefault="0064487E" w:rsidP="0064487E">
      <w:pPr>
        <w:rPr>
          <w:szCs w:val="24"/>
        </w:rPr>
      </w:pPr>
      <w:bookmarkStart w:id="191" w:name="_Hlk132633922"/>
      <w:r w:rsidRPr="009D02D1">
        <w:rPr>
          <w:szCs w:val="24"/>
        </w:rPr>
        <w:t xml:space="preserve">The Australian Network on Disability connect people with disability to </w:t>
      </w:r>
      <w:r w:rsidR="009D02D1" w:rsidRPr="009D02D1">
        <w:rPr>
          <w:szCs w:val="24"/>
        </w:rPr>
        <w:t>organisations</w:t>
      </w:r>
      <w:r w:rsidRPr="009D02D1">
        <w:rPr>
          <w:szCs w:val="24"/>
        </w:rPr>
        <w:t xml:space="preserve">. </w:t>
      </w:r>
      <w:r w:rsidR="009D02D1" w:rsidRPr="009D02D1">
        <w:rPr>
          <w:szCs w:val="24"/>
        </w:rPr>
        <w:t>They c</w:t>
      </w:r>
      <w:r w:rsidR="009D02D1" w:rsidRPr="009D02D1">
        <w:rPr>
          <w:szCs w:val="24"/>
          <w:shd w:val="clear" w:color="auto" w:fill="FAF9F9"/>
        </w:rPr>
        <w:t>an find you a mentor to improve your career skills and knowledge to help you find employment. If you’re a university student in your last two years of study, they can bring you together with organisations offering internships to help you get practical skills and work experience.</w:t>
      </w:r>
    </w:p>
    <w:p w14:paraId="1EE345AF" w14:textId="3923F942" w:rsidR="0064487E" w:rsidRPr="0064487E" w:rsidRDefault="0064487E" w:rsidP="0064487E">
      <w:pPr>
        <w:rPr>
          <w:szCs w:val="24"/>
        </w:rPr>
      </w:pPr>
      <w:r w:rsidRPr="0064487E">
        <w:rPr>
          <w:szCs w:val="24"/>
        </w:rPr>
        <w:t>Phone: (02)</w:t>
      </w:r>
      <w:r>
        <w:rPr>
          <w:szCs w:val="24"/>
        </w:rPr>
        <w:t xml:space="preserve"> </w:t>
      </w:r>
      <w:r w:rsidRPr="0064487E">
        <w:rPr>
          <w:szCs w:val="24"/>
        </w:rPr>
        <w:t>8270</w:t>
      </w:r>
      <w:r>
        <w:rPr>
          <w:szCs w:val="24"/>
        </w:rPr>
        <w:t xml:space="preserve"> </w:t>
      </w:r>
      <w:r w:rsidRPr="0064487E">
        <w:rPr>
          <w:szCs w:val="24"/>
        </w:rPr>
        <w:t>9200 or 1300</w:t>
      </w:r>
      <w:r>
        <w:rPr>
          <w:szCs w:val="24"/>
        </w:rPr>
        <w:t xml:space="preserve"> </w:t>
      </w:r>
      <w:r w:rsidRPr="0064487E">
        <w:rPr>
          <w:szCs w:val="24"/>
        </w:rPr>
        <w:t>363</w:t>
      </w:r>
      <w:r>
        <w:rPr>
          <w:szCs w:val="24"/>
        </w:rPr>
        <w:t xml:space="preserve"> </w:t>
      </w:r>
      <w:r w:rsidRPr="0064487E">
        <w:rPr>
          <w:szCs w:val="24"/>
        </w:rPr>
        <w:t>645</w:t>
      </w:r>
    </w:p>
    <w:p w14:paraId="0FF50C97" w14:textId="77777777" w:rsidR="0064487E" w:rsidRPr="0064487E" w:rsidRDefault="0064487E" w:rsidP="0064487E">
      <w:pPr>
        <w:rPr>
          <w:szCs w:val="24"/>
        </w:rPr>
      </w:pPr>
      <w:r w:rsidRPr="0064487E">
        <w:rPr>
          <w:szCs w:val="24"/>
        </w:rPr>
        <w:t xml:space="preserve">Email: </w:t>
      </w:r>
      <w:hyperlink r:id="rId75" w:history="1">
        <w:r w:rsidRPr="0064487E">
          <w:rPr>
            <w:rStyle w:val="Hyperlink"/>
            <w:szCs w:val="24"/>
          </w:rPr>
          <w:t>info@and.org.au</w:t>
        </w:r>
      </w:hyperlink>
    </w:p>
    <w:p w14:paraId="46F0B14E" w14:textId="77777777" w:rsidR="0064487E" w:rsidRPr="0064487E" w:rsidRDefault="0064487E" w:rsidP="0064487E">
      <w:pPr>
        <w:rPr>
          <w:szCs w:val="24"/>
        </w:rPr>
      </w:pPr>
      <w:r w:rsidRPr="0064487E">
        <w:rPr>
          <w:szCs w:val="24"/>
        </w:rPr>
        <w:t xml:space="preserve">Website: </w:t>
      </w:r>
      <w:hyperlink r:id="rId76" w:history="1">
        <w:r w:rsidRPr="0064487E">
          <w:rPr>
            <w:rStyle w:val="Hyperlink"/>
            <w:szCs w:val="24"/>
          </w:rPr>
          <w:t>https://www.and.org.au/</w:t>
        </w:r>
      </w:hyperlink>
    </w:p>
    <w:p w14:paraId="005BACDE" w14:textId="708391F8" w:rsidR="005363F5" w:rsidRPr="006D6F24" w:rsidRDefault="005363F5" w:rsidP="005363F5">
      <w:pPr>
        <w:pStyle w:val="Heading3"/>
      </w:pPr>
      <w:bookmarkStart w:id="192" w:name="_Toc138423577"/>
      <w:bookmarkStart w:id="193" w:name="_Hlk132634202"/>
      <w:bookmarkEnd w:id="190"/>
      <w:bookmarkEnd w:id="191"/>
      <w:r w:rsidRPr="006D6F24">
        <w:t>Austudy</w:t>
      </w:r>
      <w:bookmarkEnd w:id="187"/>
      <w:bookmarkEnd w:id="192"/>
    </w:p>
    <w:p w14:paraId="58036C08" w14:textId="77777777" w:rsidR="005363F5" w:rsidRPr="000560B6" w:rsidRDefault="005363F5" w:rsidP="007948D8">
      <w:pPr>
        <w:spacing w:before="0"/>
        <w:rPr>
          <w:szCs w:val="24"/>
        </w:rPr>
      </w:pPr>
      <w:r w:rsidRPr="000560B6">
        <w:rPr>
          <w:szCs w:val="24"/>
        </w:rPr>
        <w:t>Austudy provides financial assistance to individuals aged 25</w:t>
      </w:r>
      <w:r>
        <w:rPr>
          <w:szCs w:val="24"/>
        </w:rPr>
        <w:t xml:space="preserve"> </w:t>
      </w:r>
      <w:r w:rsidRPr="000560B6">
        <w:rPr>
          <w:szCs w:val="24"/>
        </w:rPr>
        <w:t xml:space="preserve">and above who are studying full-time or </w:t>
      </w:r>
      <w:r w:rsidRPr="006D6F24">
        <w:rPr>
          <w:szCs w:val="24"/>
        </w:rPr>
        <w:t>undertaking an apprenticeship. To claim Austudy, you will also have to have been living in Australia as an Australian resident for a minimum of two years. For further information, contact Services Australia.</w:t>
      </w:r>
    </w:p>
    <w:p w14:paraId="16544F45" w14:textId="77777777" w:rsidR="005363F5" w:rsidRPr="000560B6" w:rsidRDefault="005363F5" w:rsidP="007948D8">
      <w:pPr>
        <w:spacing w:before="0"/>
        <w:rPr>
          <w:szCs w:val="24"/>
        </w:rPr>
      </w:pPr>
      <w:r w:rsidRPr="000560B6">
        <w:rPr>
          <w:szCs w:val="24"/>
        </w:rPr>
        <w:t>Phone: 132</w:t>
      </w:r>
      <w:r>
        <w:rPr>
          <w:szCs w:val="24"/>
        </w:rPr>
        <w:t xml:space="preserve"> 49</w:t>
      </w:r>
      <w:r w:rsidRPr="000560B6">
        <w:rPr>
          <w:szCs w:val="24"/>
        </w:rPr>
        <w:t>0</w:t>
      </w:r>
    </w:p>
    <w:p w14:paraId="3B71BC32" w14:textId="77777777" w:rsidR="005363F5" w:rsidRDefault="005363F5" w:rsidP="007948D8">
      <w:pPr>
        <w:spacing w:before="0" w:after="240"/>
        <w:rPr>
          <w:rStyle w:val="Hyperlink"/>
          <w:szCs w:val="24"/>
        </w:rPr>
      </w:pPr>
      <w:r w:rsidRPr="000560B6">
        <w:rPr>
          <w:szCs w:val="24"/>
        </w:rPr>
        <w:t>Websit</w:t>
      </w:r>
      <w:r w:rsidRPr="006D6F24">
        <w:rPr>
          <w:szCs w:val="24"/>
        </w:rPr>
        <w:t>e:</w:t>
      </w:r>
      <w:r>
        <w:rPr>
          <w:szCs w:val="24"/>
        </w:rPr>
        <w:t xml:space="preserve"> </w:t>
      </w:r>
      <w:hyperlink r:id="rId77" w:history="1">
        <w:r w:rsidRPr="006B4995">
          <w:rPr>
            <w:rStyle w:val="Hyperlink"/>
            <w:szCs w:val="24"/>
          </w:rPr>
          <w:t>www.servicesaustralia.gov.au</w:t>
        </w:r>
      </w:hyperlink>
    </w:p>
    <w:p w14:paraId="5A54FBD6" w14:textId="775C6331" w:rsidR="00D353C4" w:rsidRDefault="00D353C4" w:rsidP="007948D8">
      <w:pPr>
        <w:spacing w:before="0"/>
        <w:rPr>
          <w:rStyle w:val="Hyperlink"/>
        </w:rPr>
      </w:pPr>
      <w:r>
        <w:t xml:space="preserve">Specific page on website: </w:t>
      </w:r>
      <w:hyperlink r:id="rId78" w:history="1">
        <w:r w:rsidRPr="00DD0478">
          <w:rPr>
            <w:rStyle w:val="Hyperlink"/>
          </w:rPr>
          <w:t>https://www.servicesaustralia.gov.au/austudy</w:t>
        </w:r>
      </w:hyperlink>
    </w:p>
    <w:p w14:paraId="5AE4DFB4" w14:textId="77777777" w:rsidR="000B143B" w:rsidRPr="006D6F24" w:rsidRDefault="000B143B" w:rsidP="000B143B">
      <w:pPr>
        <w:pStyle w:val="Heading3"/>
      </w:pPr>
      <w:bookmarkStart w:id="194" w:name="_Toc399856427"/>
      <w:bookmarkStart w:id="195" w:name="_Toc138423578"/>
      <w:bookmarkStart w:id="196" w:name="_Hlk132635276"/>
      <w:bookmarkEnd w:id="193"/>
      <w:r w:rsidRPr="006D6F24">
        <w:t>Education Entry Payment</w:t>
      </w:r>
      <w:bookmarkEnd w:id="194"/>
      <w:bookmarkEnd w:id="195"/>
    </w:p>
    <w:p w14:paraId="1966EE82" w14:textId="77777777" w:rsidR="000B143B" w:rsidRPr="000560B6" w:rsidRDefault="000B143B" w:rsidP="00B90878">
      <w:pPr>
        <w:spacing w:before="0"/>
        <w:rPr>
          <w:szCs w:val="24"/>
        </w:rPr>
      </w:pPr>
      <w:r w:rsidRPr="000560B6">
        <w:rPr>
          <w:szCs w:val="24"/>
        </w:rPr>
        <w:t xml:space="preserve">If you are already receiving a payment such as the Disability Support Pension and are enrolled in an approved course, you may be eligible to receive the Education Entry Payment to help cover your study costs. Your eligibility for this payment will be determined when you provide Centrelink with proof of enrolment in an approved course. For further information, contact </w:t>
      </w:r>
      <w:r w:rsidRPr="00D907A3">
        <w:rPr>
          <w:szCs w:val="24"/>
        </w:rPr>
        <w:t>Services Australia</w:t>
      </w:r>
      <w:r>
        <w:rPr>
          <w:szCs w:val="24"/>
        </w:rPr>
        <w:t>.</w:t>
      </w:r>
    </w:p>
    <w:p w14:paraId="1CD8BD35" w14:textId="77777777" w:rsidR="000B143B" w:rsidRPr="000560B6" w:rsidRDefault="000B143B" w:rsidP="00B90878">
      <w:pPr>
        <w:spacing w:before="0"/>
        <w:rPr>
          <w:szCs w:val="24"/>
        </w:rPr>
      </w:pPr>
      <w:r w:rsidRPr="000560B6">
        <w:rPr>
          <w:szCs w:val="24"/>
        </w:rPr>
        <w:t>Phone: 132</w:t>
      </w:r>
      <w:r>
        <w:rPr>
          <w:szCs w:val="24"/>
        </w:rPr>
        <w:t xml:space="preserve"> 49</w:t>
      </w:r>
      <w:r w:rsidRPr="000560B6">
        <w:rPr>
          <w:szCs w:val="24"/>
        </w:rPr>
        <w:t>0</w:t>
      </w:r>
    </w:p>
    <w:p w14:paraId="41DF54C6" w14:textId="77777777" w:rsidR="000B143B" w:rsidRDefault="000B143B" w:rsidP="00B90878">
      <w:pPr>
        <w:spacing w:before="0" w:after="240"/>
        <w:rPr>
          <w:szCs w:val="24"/>
        </w:rPr>
      </w:pPr>
      <w:r w:rsidRPr="000560B6">
        <w:rPr>
          <w:szCs w:val="24"/>
        </w:rPr>
        <w:t xml:space="preserve">Website: </w:t>
      </w:r>
      <w:hyperlink r:id="rId79" w:history="1">
        <w:r w:rsidRPr="006B4995">
          <w:rPr>
            <w:rStyle w:val="Hyperlink"/>
            <w:szCs w:val="24"/>
          </w:rPr>
          <w:t>www.servicesaustralia.gov.au</w:t>
        </w:r>
      </w:hyperlink>
      <w:r w:rsidRPr="000560B6">
        <w:rPr>
          <w:szCs w:val="24"/>
        </w:rPr>
        <w:t xml:space="preserve">  </w:t>
      </w:r>
    </w:p>
    <w:p w14:paraId="2FC40473" w14:textId="77777777" w:rsidR="000B143B" w:rsidRDefault="000B143B" w:rsidP="00B90878">
      <w:pPr>
        <w:spacing w:before="0" w:after="240"/>
        <w:rPr>
          <w:rStyle w:val="Hyperlink"/>
          <w:szCs w:val="24"/>
        </w:rPr>
      </w:pPr>
      <w:r>
        <w:rPr>
          <w:szCs w:val="24"/>
        </w:rPr>
        <w:t xml:space="preserve">Specific page on website: </w:t>
      </w:r>
      <w:hyperlink r:id="rId80" w:history="1">
        <w:r w:rsidRPr="00DD0478">
          <w:rPr>
            <w:rStyle w:val="Hyperlink"/>
            <w:szCs w:val="24"/>
          </w:rPr>
          <w:t>https://www.servicesaustralia.gov.au/education-entry-payment</w:t>
        </w:r>
      </w:hyperlink>
    </w:p>
    <w:p w14:paraId="660644A9" w14:textId="77777777" w:rsidR="002947C4" w:rsidRPr="006D6F24" w:rsidRDefault="002947C4" w:rsidP="002947C4">
      <w:pPr>
        <w:pStyle w:val="Heading3"/>
      </w:pPr>
      <w:bookmarkStart w:id="197" w:name="_Toc399856429"/>
      <w:bookmarkStart w:id="198" w:name="_Toc138423579"/>
      <w:r w:rsidRPr="006D6F24">
        <w:lastRenderedPageBreak/>
        <w:t>Pensioner Education Supplement</w:t>
      </w:r>
      <w:bookmarkEnd w:id="197"/>
      <w:bookmarkEnd w:id="198"/>
    </w:p>
    <w:p w14:paraId="1984E80F" w14:textId="77777777" w:rsidR="002947C4" w:rsidRPr="00B64143" w:rsidRDefault="002947C4" w:rsidP="00B90878">
      <w:pPr>
        <w:spacing w:before="0"/>
        <w:rPr>
          <w:szCs w:val="24"/>
        </w:rPr>
      </w:pPr>
      <w:r w:rsidRPr="000560B6">
        <w:rPr>
          <w:szCs w:val="24"/>
        </w:rPr>
        <w:t xml:space="preserve">The Pensioner Education Supplement is available to individuals already receiving a pension such as the Disability Support Pension, Disability Support Pension (blind) and the Carer’s Payment. The supplement aims to assist recipients with the cost of full or part-time study. For further information, </w:t>
      </w:r>
      <w:r w:rsidRPr="00B64143">
        <w:rPr>
          <w:szCs w:val="24"/>
        </w:rPr>
        <w:t>contact Services Australia.</w:t>
      </w:r>
    </w:p>
    <w:p w14:paraId="1AC737B5" w14:textId="77777777" w:rsidR="002947C4" w:rsidRPr="000560B6" w:rsidRDefault="002947C4" w:rsidP="00B90878">
      <w:pPr>
        <w:spacing w:before="0"/>
        <w:rPr>
          <w:szCs w:val="24"/>
        </w:rPr>
      </w:pPr>
      <w:r w:rsidRPr="000560B6">
        <w:rPr>
          <w:szCs w:val="24"/>
        </w:rPr>
        <w:t>Phone:</w:t>
      </w:r>
      <w:r>
        <w:rPr>
          <w:szCs w:val="24"/>
        </w:rPr>
        <w:t xml:space="preserve"> 132 490</w:t>
      </w:r>
    </w:p>
    <w:p w14:paraId="67B0CD54" w14:textId="77777777" w:rsidR="002947C4" w:rsidRPr="000560B6" w:rsidRDefault="002947C4" w:rsidP="00B90878">
      <w:pPr>
        <w:spacing w:before="0" w:after="240"/>
        <w:rPr>
          <w:szCs w:val="24"/>
        </w:rPr>
      </w:pPr>
      <w:r w:rsidRPr="000560B6">
        <w:rPr>
          <w:szCs w:val="24"/>
        </w:rPr>
        <w:t xml:space="preserve">Website: </w:t>
      </w:r>
      <w:hyperlink r:id="rId81" w:history="1">
        <w:r w:rsidRPr="006B4995">
          <w:rPr>
            <w:rStyle w:val="Hyperlink"/>
            <w:szCs w:val="24"/>
          </w:rPr>
          <w:t>www.servicesaustralia.gov.au</w:t>
        </w:r>
      </w:hyperlink>
    </w:p>
    <w:p w14:paraId="04C200A9" w14:textId="77777777" w:rsidR="002947C4" w:rsidRDefault="002947C4" w:rsidP="00B90878">
      <w:pPr>
        <w:spacing w:before="0"/>
      </w:pPr>
      <w:r>
        <w:t xml:space="preserve">Specific page on website: </w:t>
      </w:r>
      <w:hyperlink r:id="rId82" w:history="1">
        <w:r w:rsidRPr="00DD0478">
          <w:rPr>
            <w:rStyle w:val="Hyperlink"/>
          </w:rPr>
          <w:t>https://www.servicesaustralia.gov.au/pensioner-education-supplement</w:t>
        </w:r>
      </w:hyperlink>
    </w:p>
    <w:p w14:paraId="12CECC60" w14:textId="3E75E732" w:rsidR="00BA1C4F" w:rsidRPr="00BA1C4F" w:rsidRDefault="005363F5" w:rsidP="005363F5">
      <w:pPr>
        <w:pStyle w:val="Heading3"/>
        <w:rPr>
          <w:lang w:val="en-US" w:eastAsia="en-US"/>
        </w:rPr>
      </w:pPr>
      <w:bookmarkStart w:id="199" w:name="_Toc412623408"/>
      <w:bookmarkStart w:id="200" w:name="_Toc412629341"/>
      <w:bookmarkStart w:id="201" w:name="_Toc412636971"/>
      <w:bookmarkStart w:id="202" w:name="_Toc414875921"/>
      <w:bookmarkStart w:id="203" w:name="_Toc138423580"/>
      <w:bookmarkEnd w:id="196"/>
      <w:r>
        <w:rPr>
          <w:lang w:val="en-US" w:eastAsia="en-US"/>
        </w:rPr>
        <w:t>Student Support</w:t>
      </w:r>
      <w:bookmarkEnd w:id="199"/>
      <w:bookmarkEnd w:id="200"/>
      <w:bookmarkEnd w:id="201"/>
      <w:bookmarkEnd w:id="202"/>
      <w:bookmarkEnd w:id="203"/>
    </w:p>
    <w:p w14:paraId="22832E28" w14:textId="2E563ED2" w:rsidR="00BA1C4F" w:rsidRDefault="00BA1C4F" w:rsidP="00B90878">
      <w:pPr>
        <w:spacing w:before="0"/>
        <w:rPr>
          <w:rFonts w:eastAsia="Calibri"/>
          <w:szCs w:val="24"/>
          <w:lang w:val="en-US" w:eastAsia="en-US"/>
        </w:rPr>
      </w:pPr>
      <w:r w:rsidRPr="00BA1C4F">
        <w:rPr>
          <w:rFonts w:eastAsia="Calibri"/>
          <w:szCs w:val="24"/>
          <w:lang w:val="en-US" w:eastAsia="en-US"/>
        </w:rPr>
        <w:t xml:space="preserve">Disability Liaison Officers are available to assist students to access and fully participate in study by negotiating their support needs and clarifying the information that will be passed on to academic staff. If you are studying at a University or TAFE, you are able to contact the disability liaison unit to help you with accessing information in your correct format or other disability needs. Contact your university or TAFE institution </w:t>
      </w:r>
      <w:r w:rsidR="005363F5" w:rsidRPr="000560B6">
        <w:rPr>
          <w:szCs w:val="24"/>
        </w:rPr>
        <w:t>and ask to speak to a Disability Liaison Officer or Teacher Consultant for Vision Impairment</w:t>
      </w:r>
      <w:r w:rsidRPr="00BA1C4F">
        <w:rPr>
          <w:rFonts w:eastAsia="Calibri"/>
          <w:szCs w:val="24"/>
          <w:lang w:val="en-US" w:eastAsia="en-US"/>
        </w:rPr>
        <w:t xml:space="preserve">. </w:t>
      </w:r>
    </w:p>
    <w:p w14:paraId="1DBF91D1" w14:textId="77777777" w:rsidR="00011776" w:rsidRPr="006C1023" w:rsidRDefault="00011776" w:rsidP="00B90878">
      <w:pPr>
        <w:pStyle w:val="Heading4"/>
        <w:spacing w:before="0"/>
        <w:rPr>
          <w:b/>
          <w:lang w:val="en-US" w:eastAsia="en-US"/>
        </w:rPr>
      </w:pPr>
      <w:bookmarkStart w:id="204" w:name="_Toc412623409"/>
      <w:bookmarkStart w:id="205" w:name="_Toc412629342"/>
      <w:bookmarkStart w:id="206" w:name="_Toc412636972"/>
      <w:bookmarkStart w:id="207" w:name="_Toc414875922"/>
      <w:r w:rsidRPr="006C1023">
        <w:rPr>
          <w:b/>
          <w:lang w:val="en-US" w:eastAsia="en-US"/>
        </w:rPr>
        <w:t>Australian Catholic University (Canberra campus)</w:t>
      </w:r>
      <w:bookmarkEnd w:id="204"/>
      <w:bookmarkEnd w:id="205"/>
      <w:bookmarkEnd w:id="206"/>
      <w:bookmarkEnd w:id="207"/>
    </w:p>
    <w:p w14:paraId="5949BE17" w14:textId="67B7D982" w:rsidR="00011776" w:rsidRPr="00011776" w:rsidRDefault="00011776" w:rsidP="00B90878">
      <w:pPr>
        <w:spacing w:before="0"/>
        <w:ind w:left="284"/>
        <w:rPr>
          <w:rFonts w:eastAsia="Calibri" w:cs="Times New Roman"/>
          <w:szCs w:val="24"/>
          <w:lang w:val="en-US" w:eastAsia="en-US"/>
        </w:rPr>
      </w:pPr>
      <w:r w:rsidRPr="00011776">
        <w:rPr>
          <w:rFonts w:eastAsia="Calibri" w:cs="Times New Roman"/>
          <w:szCs w:val="24"/>
          <w:lang w:val="en-US" w:eastAsia="en-US"/>
        </w:rPr>
        <w:t>Contact: Access and Disability Advisor, Access and Disability Service, Australian Catholic University, 127 Phillip Avenue Watson ACT 2602</w:t>
      </w:r>
    </w:p>
    <w:p w14:paraId="7D0E56E9" w14:textId="62C5A932" w:rsidR="00011776" w:rsidRPr="00011776" w:rsidRDefault="00011776" w:rsidP="00B90878">
      <w:pPr>
        <w:spacing w:before="0"/>
        <w:ind w:left="284"/>
        <w:rPr>
          <w:rFonts w:eastAsia="Calibri" w:cs="Times New Roman"/>
          <w:szCs w:val="24"/>
          <w:lang w:val="en-US" w:eastAsia="en-US"/>
        </w:rPr>
      </w:pPr>
      <w:r w:rsidRPr="00011776">
        <w:rPr>
          <w:rFonts w:eastAsia="Calibri" w:cs="Times New Roman"/>
          <w:szCs w:val="24"/>
          <w:lang w:val="en-US" w:eastAsia="en-US"/>
        </w:rPr>
        <w:t>Phone: (02) 6209 11</w:t>
      </w:r>
      <w:r>
        <w:rPr>
          <w:rFonts w:eastAsia="Calibri" w:cs="Times New Roman"/>
          <w:szCs w:val="24"/>
          <w:lang w:val="en-US" w:eastAsia="en-US"/>
        </w:rPr>
        <w:t>82</w:t>
      </w:r>
      <w:r w:rsidRPr="00011776">
        <w:rPr>
          <w:rFonts w:eastAsia="Calibri" w:cs="Times New Roman"/>
          <w:szCs w:val="24"/>
          <w:lang w:val="en-US" w:eastAsia="en-US"/>
        </w:rPr>
        <w:br/>
        <w:t>Email</w:t>
      </w:r>
      <w:r>
        <w:rPr>
          <w:rFonts w:eastAsia="Calibri" w:cs="Times New Roman"/>
          <w:szCs w:val="24"/>
          <w:lang w:val="en-US" w:eastAsia="en-US"/>
        </w:rPr>
        <w:t xml:space="preserve">: </w:t>
      </w:r>
      <w:r w:rsidRPr="00011776">
        <w:rPr>
          <w:rFonts w:eastAsia="Calibri" w:cs="Times New Roman"/>
          <w:color w:val="0000FF"/>
          <w:szCs w:val="24"/>
          <w:u w:val="single"/>
          <w:lang w:val="en-US" w:eastAsia="en-US"/>
        </w:rPr>
        <w:t>AccessAndDisability.Canberra@acu.edu.au</w:t>
      </w:r>
    </w:p>
    <w:p w14:paraId="09640F52" w14:textId="42F4ACFB" w:rsidR="00011776" w:rsidRPr="00011776" w:rsidRDefault="00011776" w:rsidP="00B90878">
      <w:pPr>
        <w:spacing w:before="0"/>
        <w:ind w:left="284"/>
        <w:rPr>
          <w:rFonts w:eastAsia="Calibri" w:cs="Times New Roman"/>
          <w:szCs w:val="24"/>
          <w:lang w:val="en-US" w:eastAsia="en-US"/>
        </w:rPr>
      </w:pPr>
      <w:r w:rsidRPr="00011776">
        <w:rPr>
          <w:rFonts w:eastAsia="Calibri" w:cs="Times New Roman"/>
          <w:szCs w:val="24"/>
          <w:lang w:val="en-US" w:eastAsia="en-US"/>
        </w:rPr>
        <w:t>Website:</w:t>
      </w:r>
      <w:r w:rsidRPr="00011776">
        <w:rPr>
          <w:rFonts w:eastAsia="Calibri" w:cs="Times New Roman"/>
          <w:color w:val="FF0000"/>
          <w:szCs w:val="24"/>
          <w:lang w:val="en-US" w:eastAsia="en-US"/>
        </w:rPr>
        <w:t xml:space="preserve"> </w:t>
      </w:r>
      <w:hyperlink r:id="rId83" w:history="1">
        <w:r w:rsidRPr="00A05300">
          <w:rPr>
            <w:rStyle w:val="Hyperlink"/>
            <w:rFonts w:eastAsia="Calibri" w:cs="Times New Roman"/>
            <w:szCs w:val="24"/>
            <w:lang w:val="en-US" w:eastAsia="en-US"/>
          </w:rPr>
          <w:t>https://www.acu.edu.au/</w:t>
        </w:r>
      </w:hyperlink>
    </w:p>
    <w:p w14:paraId="5EAC8338" w14:textId="77777777" w:rsidR="00011776" w:rsidRPr="00011776" w:rsidRDefault="00011776" w:rsidP="00B90878">
      <w:pPr>
        <w:spacing w:before="0" w:after="240"/>
        <w:ind w:left="284"/>
        <w:rPr>
          <w:rFonts w:eastAsia="Calibri" w:cs="Times New Roman"/>
          <w:szCs w:val="24"/>
          <w:lang w:val="en-US" w:eastAsia="en-US"/>
        </w:rPr>
      </w:pPr>
      <w:r w:rsidRPr="00011776">
        <w:rPr>
          <w:rFonts w:eastAsia="Calibri" w:cs="Times New Roman"/>
          <w:szCs w:val="24"/>
          <w:lang w:val="en-US" w:eastAsia="en-US"/>
        </w:rPr>
        <w:t xml:space="preserve">Specific page on Website: </w:t>
      </w:r>
      <w:hyperlink r:id="rId84" w:history="1">
        <w:r w:rsidRPr="00011776">
          <w:rPr>
            <w:rStyle w:val="Hyperlink"/>
            <w:rFonts w:eastAsia="Calibri" w:cs="Times New Roman"/>
            <w:szCs w:val="24"/>
            <w:lang w:val="en-US" w:eastAsia="en-US"/>
          </w:rPr>
          <w:t>https://www.acu.edu.au/student-life/student-services/disability-support</w:t>
        </w:r>
      </w:hyperlink>
    </w:p>
    <w:p w14:paraId="08937E50" w14:textId="74CAB67C" w:rsidR="004E045C" w:rsidRPr="006E151C" w:rsidRDefault="004E045C" w:rsidP="00B90878">
      <w:pPr>
        <w:pStyle w:val="Heading4"/>
        <w:spacing w:before="0"/>
        <w:rPr>
          <w:b/>
        </w:rPr>
      </w:pPr>
      <w:bookmarkStart w:id="208" w:name="_Toc412623410"/>
      <w:bookmarkStart w:id="209" w:name="_Toc412629343"/>
      <w:bookmarkStart w:id="210" w:name="_Toc412636973"/>
      <w:bookmarkStart w:id="211" w:name="_Toc414875923"/>
      <w:r w:rsidRPr="006E151C">
        <w:rPr>
          <w:b/>
        </w:rPr>
        <w:t>Australian National University</w:t>
      </w:r>
      <w:bookmarkEnd w:id="208"/>
      <w:bookmarkEnd w:id="209"/>
      <w:bookmarkEnd w:id="210"/>
      <w:bookmarkEnd w:id="211"/>
    </w:p>
    <w:p w14:paraId="1D616D23" w14:textId="5153A973" w:rsidR="004E045C" w:rsidRPr="006C1023" w:rsidRDefault="004E045C" w:rsidP="00B90878">
      <w:pPr>
        <w:spacing w:before="0"/>
        <w:ind w:left="284"/>
        <w:rPr>
          <w:rFonts w:eastAsia="Calibri"/>
          <w:szCs w:val="24"/>
          <w:lang w:val="en-US" w:eastAsia="en-US"/>
        </w:rPr>
      </w:pPr>
      <w:r w:rsidRPr="006C1023">
        <w:rPr>
          <w:rFonts w:eastAsia="Calibri"/>
          <w:szCs w:val="24"/>
          <w:lang w:val="en-US" w:eastAsia="en-US"/>
        </w:rPr>
        <w:t xml:space="preserve">Contact: </w:t>
      </w:r>
      <w:r w:rsidR="00EF6B95" w:rsidRPr="006C1023">
        <w:rPr>
          <w:rFonts w:eastAsia="Calibri"/>
          <w:szCs w:val="24"/>
          <w:lang w:val="en-US" w:eastAsia="en-US"/>
        </w:rPr>
        <w:t xml:space="preserve">Access and Inclusion office, </w:t>
      </w:r>
      <w:r w:rsidR="003923B2" w:rsidRPr="006C1023">
        <w:rPr>
          <w:rFonts w:eastAsia="Calibri"/>
          <w:szCs w:val="24"/>
          <w:lang w:val="en-US" w:eastAsia="en-US"/>
        </w:rPr>
        <w:t>Building 154 The Di Riddell Building</w:t>
      </w:r>
      <w:r w:rsidR="006C1023" w:rsidRPr="006C1023">
        <w:rPr>
          <w:rFonts w:eastAsia="Calibri"/>
          <w:szCs w:val="24"/>
          <w:lang w:val="en-US" w:eastAsia="en-US"/>
        </w:rPr>
        <w:t>,</w:t>
      </w:r>
      <w:r w:rsidR="00EF6B95" w:rsidRPr="006C1023">
        <w:rPr>
          <w:rFonts w:eastAsia="Calibri"/>
          <w:szCs w:val="24"/>
          <w:lang w:val="en-US" w:eastAsia="en-US"/>
        </w:rPr>
        <w:t xml:space="preserve"> Australian </w:t>
      </w:r>
      <w:r w:rsidRPr="006C1023">
        <w:rPr>
          <w:rFonts w:eastAsia="Calibri"/>
          <w:szCs w:val="24"/>
          <w:lang w:val="en-US" w:eastAsia="en-US"/>
        </w:rPr>
        <w:t>National University</w:t>
      </w:r>
      <w:r w:rsidR="006C1023" w:rsidRPr="006C1023">
        <w:rPr>
          <w:rFonts w:eastAsia="Calibri"/>
          <w:szCs w:val="24"/>
          <w:lang w:val="en-US" w:eastAsia="en-US"/>
        </w:rPr>
        <w:t>,</w:t>
      </w:r>
      <w:r w:rsidRPr="006C1023">
        <w:rPr>
          <w:rFonts w:eastAsia="Calibri"/>
          <w:szCs w:val="24"/>
          <w:lang w:val="en-US" w:eastAsia="en-US"/>
        </w:rPr>
        <w:t xml:space="preserve"> Canberra ACT</w:t>
      </w:r>
    </w:p>
    <w:p w14:paraId="3DA49E09" w14:textId="1C791BB5" w:rsidR="004E045C" w:rsidRPr="006C1023" w:rsidRDefault="004E045C" w:rsidP="00B90878">
      <w:pPr>
        <w:spacing w:before="0"/>
        <w:ind w:left="284"/>
        <w:rPr>
          <w:rFonts w:eastAsia="Calibri"/>
          <w:szCs w:val="24"/>
          <w:lang w:val="en-US" w:eastAsia="en-US"/>
        </w:rPr>
      </w:pPr>
      <w:r w:rsidRPr="006C1023">
        <w:rPr>
          <w:rFonts w:eastAsia="Calibri"/>
          <w:szCs w:val="24"/>
          <w:lang w:val="en-US" w:eastAsia="en-US"/>
        </w:rPr>
        <w:t xml:space="preserve">Phone: (02) 6125 5036 </w:t>
      </w:r>
    </w:p>
    <w:p w14:paraId="6F4F97F2" w14:textId="1E97AB0B" w:rsidR="004E045C" w:rsidRDefault="004E045C" w:rsidP="00B90878">
      <w:pPr>
        <w:spacing w:before="0"/>
        <w:ind w:left="284"/>
        <w:rPr>
          <w:rStyle w:val="Hyperlink"/>
          <w:rFonts w:eastAsia="Calibri"/>
          <w:szCs w:val="24"/>
          <w:lang w:val="en-US" w:eastAsia="en-US"/>
        </w:rPr>
      </w:pPr>
      <w:r w:rsidRPr="006C1023">
        <w:rPr>
          <w:rFonts w:eastAsia="Calibri"/>
          <w:szCs w:val="24"/>
          <w:lang w:val="en-US" w:eastAsia="en-US"/>
        </w:rPr>
        <w:t xml:space="preserve">Email: </w:t>
      </w:r>
      <w:hyperlink r:id="rId85" w:history="1">
        <w:r w:rsidR="006C1023" w:rsidRPr="00015D71">
          <w:rPr>
            <w:rStyle w:val="Hyperlink"/>
            <w:rFonts w:eastAsia="Calibri"/>
            <w:szCs w:val="24"/>
            <w:lang w:val="en-US" w:eastAsia="en-US"/>
          </w:rPr>
          <w:t>access.inclusion@anu.edu.au</w:t>
        </w:r>
      </w:hyperlink>
    </w:p>
    <w:p w14:paraId="19FC969F" w14:textId="77777777" w:rsidR="004E045C" w:rsidRPr="00B3253F" w:rsidRDefault="004E045C" w:rsidP="00B3253F">
      <w:pPr>
        <w:pStyle w:val="Heading4"/>
        <w:rPr>
          <w:b/>
          <w:bCs w:val="0"/>
        </w:rPr>
      </w:pPr>
      <w:bookmarkStart w:id="212" w:name="_Toc412623411"/>
      <w:bookmarkStart w:id="213" w:name="_Toc412629344"/>
      <w:bookmarkStart w:id="214" w:name="_Toc412636974"/>
      <w:bookmarkStart w:id="215" w:name="_Toc414875924"/>
      <w:r w:rsidRPr="00B3253F">
        <w:rPr>
          <w:b/>
          <w:bCs w:val="0"/>
        </w:rPr>
        <w:lastRenderedPageBreak/>
        <w:t>University of Canberra</w:t>
      </w:r>
      <w:bookmarkEnd w:id="212"/>
      <w:bookmarkEnd w:id="213"/>
      <w:bookmarkEnd w:id="214"/>
      <w:bookmarkEnd w:id="215"/>
      <w:r w:rsidRPr="00B3253F">
        <w:rPr>
          <w:b/>
          <w:bCs w:val="0"/>
        </w:rPr>
        <w:t xml:space="preserve"> </w:t>
      </w:r>
    </w:p>
    <w:p w14:paraId="3007603D" w14:textId="0BDBEFEA" w:rsidR="004E045C" w:rsidRPr="00BA1C4F" w:rsidRDefault="004E045C" w:rsidP="00B90878">
      <w:pPr>
        <w:spacing w:before="0"/>
        <w:ind w:left="284"/>
        <w:rPr>
          <w:rFonts w:eastAsia="Calibri"/>
          <w:szCs w:val="24"/>
          <w:lang w:val="en-US" w:eastAsia="en-US"/>
        </w:rPr>
      </w:pPr>
      <w:r w:rsidRPr="00BA1C4F">
        <w:rPr>
          <w:rFonts w:eastAsia="Calibri"/>
          <w:szCs w:val="24"/>
          <w:lang w:val="en-US" w:eastAsia="en-US"/>
        </w:rPr>
        <w:t xml:space="preserve">Contact: </w:t>
      </w:r>
      <w:r>
        <w:rPr>
          <w:rFonts w:eastAsia="Calibri"/>
          <w:szCs w:val="24"/>
          <w:lang w:val="en-US" w:eastAsia="en-US"/>
        </w:rPr>
        <w:t>Inclusion Advisor</w:t>
      </w:r>
      <w:r w:rsidRPr="00BA1C4F">
        <w:rPr>
          <w:rFonts w:eastAsia="Calibri"/>
          <w:szCs w:val="24"/>
          <w:lang w:val="en-US" w:eastAsia="en-US"/>
        </w:rPr>
        <w:t xml:space="preserve">, </w:t>
      </w:r>
      <w:r>
        <w:rPr>
          <w:rFonts w:eastAsia="Calibri"/>
          <w:szCs w:val="24"/>
          <w:lang w:val="en-US" w:eastAsia="en-US"/>
        </w:rPr>
        <w:t>Inclusion UC</w:t>
      </w:r>
      <w:r w:rsidR="006E151C">
        <w:rPr>
          <w:rFonts w:eastAsia="Calibri"/>
          <w:szCs w:val="24"/>
          <w:lang w:val="en-US" w:eastAsia="en-US"/>
        </w:rPr>
        <w:t xml:space="preserve">, </w:t>
      </w:r>
      <w:r w:rsidRPr="00BA1C4F">
        <w:rPr>
          <w:rFonts w:eastAsia="Calibri"/>
          <w:szCs w:val="24"/>
          <w:lang w:val="en-US" w:eastAsia="en-US"/>
        </w:rPr>
        <w:t>Student Equity and Support Unit</w:t>
      </w:r>
      <w:r w:rsidR="006E151C">
        <w:rPr>
          <w:rFonts w:eastAsia="Calibri"/>
          <w:szCs w:val="24"/>
          <w:lang w:val="en-US" w:eastAsia="en-US"/>
        </w:rPr>
        <w:t>,</w:t>
      </w:r>
      <w:r w:rsidRPr="00BA1C4F">
        <w:rPr>
          <w:rFonts w:eastAsia="Calibri"/>
          <w:szCs w:val="24"/>
          <w:lang w:val="en-US" w:eastAsia="en-US"/>
        </w:rPr>
        <w:t xml:space="preserve"> University of Canberra</w:t>
      </w:r>
      <w:r w:rsidR="006E151C">
        <w:rPr>
          <w:rFonts w:eastAsia="Calibri"/>
          <w:szCs w:val="24"/>
          <w:lang w:val="en-US" w:eastAsia="en-US"/>
        </w:rPr>
        <w:t>,</w:t>
      </w:r>
      <w:r w:rsidRPr="00BA1C4F">
        <w:rPr>
          <w:rFonts w:eastAsia="Calibri"/>
          <w:szCs w:val="24"/>
          <w:lang w:val="en-US" w:eastAsia="en-US"/>
        </w:rPr>
        <w:t xml:space="preserve"> ACT 2601</w:t>
      </w:r>
    </w:p>
    <w:p w14:paraId="2603CB32" w14:textId="77777777" w:rsidR="004E045C" w:rsidRPr="00BA1C4F" w:rsidRDefault="004E045C" w:rsidP="00B90878">
      <w:pPr>
        <w:spacing w:before="0"/>
        <w:ind w:left="284"/>
        <w:rPr>
          <w:rFonts w:eastAsia="Calibri"/>
          <w:szCs w:val="24"/>
          <w:lang w:val="en-US" w:eastAsia="en-US"/>
        </w:rPr>
      </w:pPr>
      <w:r w:rsidRPr="00BA1C4F">
        <w:rPr>
          <w:rFonts w:eastAsia="Calibri"/>
          <w:szCs w:val="24"/>
          <w:lang w:val="en-US" w:eastAsia="en-US"/>
        </w:rPr>
        <w:t>Phone: (02) 6201 5233</w:t>
      </w:r>
    </w:p>
    <w:p w14:paraId="723F84DB" w14:textId="77777777" w:rsidR="003962B4" w:rsidRDefault="004E045C" w:rsidP="003962B4">
      <w:pPr>
        <w:spacing w:before="0" w:after="240"/>
        <w:ind w:left="284"/>
        <w:rPr>
          <w:rStyle w:val="Hyperlink"/>
          <w:rFonts w:eastAsia="Calibri"/>
          <w:szCs w:val="24"/>
          <w:lang w:val="en-US" w:eastAsia="en-US"/>
        </w:rPr>
      </w:pPr>
      <w:r w:rsidRPr="00BA1C4F">
        <w:rPr>
          <w:rFonts w:eastAsia="Calibri"/>
          <w:szCs w:val="24"/>
          <w:lang w:val="en-US" w:eastAsia="en-US"/>
        </w:rPr>
        <w:t xml:space="preserve">Email: </w:t>
      </w:r>
      <w:hyperlink r:id="rId86" w:history="1">
        <w:r w:rsidR="006C1023" w:rsidRPr="00015D71">
          <w:rPr>
            <w:rStyle w:val="Hyperlink"/>
            <w:rFonts w:eastAsia="Calibri"/>
            <w:szCs w:val="24"/>
            <w:lang w:val="en-US" w:eastAsia="en-US"/>
          </w:rPr>
          <w:t>inclusion@canberra.edu.au</w:t>
        </w:r>
      </w:hyperlink>
      <w:bookmarkStart w:id="216" w:name="_Toc412623420"/>
      <w:bookmarkStart w:id="217" w:name="_Toc412629353"/>
      <w:bookmarkStart w:id="218" w:name="_Toc412636983"/>
      <w:bookmarkStart w:id="219" w:name="_Toc414875933"/>
      <w:bookmarkStart w:id="220" w:name="_Hlk132635338"/>
    </w:p>
    <w:p w14:paraId="696B0374" w14:textId="67B38931" w:rsidR="00B667C2" w:rsidRPr="00BA1C4F" w:rsidRDefault="00B667C2" w:rsidP="003962B4">
      <w:pPr>
        <w:spacing w:before="0"/>
        <w:rPr>
          <w:rFonts w:eastAsia="Calibri"/>
          <w:szCs w:val="24"/>
          <w:lang w:val="en-US" w:eastAsia="en-US"/>
        </w:rPr>
      </w:pPr>
      <w:bookmarkStart w:id="221" w:name="_Toc138423581"/>
      <w:r w:rsidRPr="003962B4">
        <w:rPr>
          <w:rStyle w:val="Heading3Char"/>
        </w:rPr>
        <w:t>Student Start-up Loan</w:t>
      </w:r>
      <w:bookmarkEnd w:id="216"/>
      <w:bookmarkEnd w:id="217"/>
      <w:bookmarkEnd w:id="218"/>
      <w:bookmarkEnd w:id="219"/>
      <w:bookmarkEnd w:id="221"/>
      <w:r w:rsidRPr="003962B4">
        <w:rPr>
          <w:rStyle w:val="Heading3Char"/>
        </w:rPr>
        <w:br/>
      </w:r>
      <w:r w:rsidRPr="00BA1C4F">
        <w:rPr>
          <w:rFonts w:eastAsia="Calibri"/>
          <w:szCs w:val="24"/>
          <w:lang w:val="en-US" w:eastAsia="en-US"/>
        </w:rPr>
        <w:t>If you are</w:t>
      </w:r>
      <w:r>
        <w:rPr>
          <w:rFonts w:eastAsia="Calibri"/>
          <w:szCs w:val="24"/>
          <w:lang w:val="en-US" w:eastAsia="en-US"/>
        </w:rPr>
        <w:t xml:space="preserve"> a full time </w:t>
      </w:r>
      <w:r w:rsidRPr="00BA1C4F">
        <w:rPr>
          <w:rFonts w:eastAsia="Calibri"/>
          <w:szCs w:val="24"/>
          <w:lang w:val="en-US" w:eastAsia="en-US"/>
        </w:rPr>
        <w:t xml:space="preserve">student undertaking an approved course at a higher education institution and are receiving Youth Allowance, Austudy or ABSTUDY Living Allowance, you </w:t>
      </w:r>
      <w:r>
        <w:rPr>
          <w:rFonts w:eastAsia="Calibri"/>
          <w:szCs w:val="24"/>
          <w:lang w:val="en-US" w:eastAsia="en-US"/>
        </w:rPr>
        <w:t xml:space="preserve">may be eligible to </w:t>
      </w:r>
      <w:r w:rsidRPr="00BA1C4F">
        <w:rPr>
          <w:rFonts w:eastAsia="Calibri"/>
          <w:szCs w:val="24"/>
          <w:lang w:val="en-US" w:eastAsia="en-US"/>
        </w:rPr>
        <w:t xml:space="preserve">receive the Student Start-up </w:t>
      </w:r>
      <w:r>
        <w:rPr>
          <w:rFonts w:eastAsia="Calibri"/>
          <w:szCs w:val="24"/>
          <w:lang w:val="en-US" w:eastAsia="en-US"/>
        </w:rPr>
        <w:t>Loan</w:t>
      </w:r>
      <w:r w:rsidRPr="00BA1C4F">
        <w:rPr>
          <w:rFonts w:eastAsia="Calibri"/>
          <w:szCs w:val="24"/>
          <w:lang w:val="en-US" w:eastAsia="en-US"/>
        </w:rPr>
        <w:t>.</w:t>
      </w:r>
      <w:r>
        <w:rPr>
          <w:rFonts w:eastAsia="Calibri"/>
          <w:szCs w:val="24"/>
          <w:lang w:val="en-US" w:eastAsia="en-US"/>
        </w:rPr>
        <w:t xml:space="preserve"> </w:t>
      </w:r>
      <w:r w:rsidRPr="00BA1C4F">
        <w:rPr>
          <w:rFonts w:eastAsia="Calibri"/>
          <w:szCs w:val="24"/>
          <w:lang w:val="en-US" w:eastAsia="en-US"/>
        </w:rPr>
        <w:t>You</w:t>
      </w:r>
      <w:r>
        <w:rPr>
          <w:rFonts w:eastAsia="Calibri"/>
          <w:szCs w:val="24"/>
          <w:lang w:val="en-US" w:eastAsia="en-US"/>
        </w:rPr>
        <w:t xml:space="preserve"> can get the loan up to two times a year</w:t>
      </w:r>
      <w:r w:rsidRPr="00BA1C4F">
        <w:rPr>
          <w:rFonts w:eastAsia="Calibri"/>
          <w:szCs w:val="24"/>
          <w:lang w:val="en-US" w:eastAsia="en-US"/>
        </w:rPr>
        <w:t xml:space="preserve"> </w:t>
      </w:r>
      <w:r>
        <w:rPr>
          <w:rFonts w:eastAsia="Calibri"/>
          <w:szCs w:val="24"/>
          <w:lang w:val="en-US" w:eastAsia="en-US"/>
        </w:rPr>
        <w:t xml:space="preserve">to </w:t>
      </w:r>
      <w:r w:rsidRPr="00BA1C4F">
        <w:rPr>
          <w:rFonts w:eastAsia="Calibri"/>
          <w:szCs w:val="24"/>
          <w:lang w:val="en-US" w:eastAsia="en-US"/>
        </w:rPr>
        <w:t>help with the costs of studying, such as textbooks and speciali</w:t>
      </w:r>
      <w:r>
        <w:rPr>
          <w:rFonts w:eastAsia="Calibri"/>
          <w:szCs w:val="24"/>
          <w:lang w:val="en-US" w:eastAsia="en-US"/>
        </w:rPr>
        <w:t>z</w:t>
      </w:r>
      <w:r w:rsidRPr="00BA1C4F">
        <w:rPr>
          <w:rFonts w:eastAsia="Calibri"/>
          <w:szCs w:val="24"/>
          <w:lang w:val="en-US" w:eastAsia="en-US"/>
        </w:rPr>
        <w:t>ed equipment.</w:t>
      </w:r>
      <w:r>
        <w:rPr>
          <w:rFonts w:eastAsia="Calibri"/>
          <w:szCs w:val="24"/>
          <w:lang w:val="en-US" w:eastAsia="en-US"/>
        </w:rPr>
        <w:t xml:space="preserve"> The loans are tax free and you don’t need to declare them as income. Once you start earning a certain amount of income you will need to pa</w:t>
      </w:r>
      <w:r w:rsidR="009F455E">
        <w:rPr>
          <w:rFonts w:eastAsia="Calibri"/>
          <w:szCs w:val="24"/>
          <w:lang w:val="en-US" w:eastAsia="en-US"/>
        </w:rPr>
        <w:t>y</w:t>
      </w:r>
      <w:r>
        <w:rPr>
          <w:rFonts w:eastAsia="Calibri"/>
          <w:szCs w:val="24"/>
          <w:lang w:val="en-US" w:eastAsia="en-US"/>
        </w:rPr>
        <w:t xml:space="preserve"> back the loan</w:t>
      </w:r>
      <w:r w:rsidRPr="00BA1C4F">
        <w:rPr>
          <w:rFonts w:eastAsia="Calibri"/>
          <w:szCs w:val="24"/>
          <w:lang w:val="en-US" w:eastAsia="en-US"/>
        </w:rPr>
        <w:t xml:space="preserve">. For further information, contact </w:t>
      </w:r>
      <w:r>
        <w:rPr>
          <w:rFonts w:eastAsia="Calibri"/>
          <w:szCs w:val="24"/>
          <w:lang w:val="en-US" w:eastAsia="en-US"/>
        </w:rPr>
        <w:t>Services Australia</w:t>
      </w:r>
      <w:r w:rsidRPr="00BA1C4F">
        <w:rPr>
          <w:rFonts w:eastAsia="Calibri"/>
          <w:szCs w:val="24"/>
          <w:lang w:val="en-US" w:eastAsia="en-US"/>
        </w:rPr>
        <w:t>.</w:t>
      </w:r>
    </w:p>
    <w:p w14:paraId="49706496" w14:textId="77777777" w:rsidR="00B667C2" w:rsidRDefault="00B667C2" w:rsidP="00B667C2">
      <w:pPr>
        <w:rPr>
          <w:rFonts w:eastAsia="Calibri"/>
          <w:szCs w:val="24"/>
          <w:lang w:val="en-US" w:eastAsia="en-US"/>
        </w:rPr>
      </w:pPr>
      <w:r w:rsidRPr="00BA1C4F">
        <w:rPr>
          <w:rFonts w:eastAsia="Calibri"/>
          <w:szCs w:val="24"/>
          <w:lang w:val="en-US" w:eastAsia="en-US"/>
        </w:rPr>
        <w:t xml:space="preserve">Phone: </w:t>
      </w:r>
      <w:r w:rsidRPr="000560B6">
        <w:rPr>
          <w:szCs w:val="24"/>
        </w:rPr>
        <w:t>132</w:t>
      </w:r>
      <w:r>
        <w:rPr>
          <w:szCs w:val="24"/>
        </w:rPr>
        <w:t xml:space="preserve"> 49</w:t>
      </w:r>
      <w:r w:rsidRPr="000560B6">
        <w:rPr>
          <w:szCs w:val="24"/>
        </w:rPr>
        <w:t>0</w:t>
      </w:r>
      <w:r w:rsidRPr="00BA1C4F">
        <w:rPr>
          <w:rFonts w:eastAsia="Calibri"/>
          <w:szCs w:val="24"/>
          <w:lang w:val="en-US" w:eastAsia="en-US"/>
        </w:rPr>
        <w:t xml:space="preserve"> </w:t>
      </w:r>
    </w:p>
    <w:p w14:paraId="77CFBA76" w14:textId="77777777" w:rsidR="00B667C2" w:rsidRDefault="00B667C2" w:rsidP="00B667C2">
      <w:pPr>
        <w:rPr>
          <w:rFonts w:eastAsia="Calibri"/>
          <w:szCs w:val="24"/>
          <w:lang w:val="en-US" w:eastAsia="en-US"/>
        </w:rPr>
      </w:pPr>
      <w:r w:rsidRPr="00BA1C4F">
        <w:rPr>
          <w:rFonts w:eastAsia="Calibri"/>
          <w:szCs w:val="24"/>
          <w:lang w:val="en-US" w:eastAsia="en-US"/>
        </w:rPr>
        <w:t xml:space="preserve">Website:  </w:t>
      </w:r>
      <w:hyperlink r:id="rId87" w:history="1">
        <w:r w:rsidRPr="00DD0478">
          <w:rPr>
            <w:rStyle w:val="Hyperlink"/>
            <w:rFonts w:eastAsia="Calibri"/>
            <w:szCs w:val="24"/>
            <w:lang w:val="en-US" w:eastAsia="en-US"/>
          </w:rPr>
          <w:t>https://www.servicesaustralia.gov.au/</w:t>
        </w:r>
      </w:hyperlink>
    </w:p>
    <w:p w14:paraId="77313740" w14:textId="77777777" w:rsidR="00B667C2" w:rsidRDefault="00B667C2" w:rsidP="00B667C2">
      <w:pPr>
        <w:rPr>
          <w:rFonts w:eastAsia="Calibri"/>
          <w:szCs w:val="24"/>
          <w:lang w:val="en-US" w:eastAsia="en-US"/>
        </w:rPr>
      </w:pPr>
      <w:r>
        <w:rPr>
          <w:rFonts w:eastAsia="Calibri"/>
          <w:szCs w:val="24"/>
          <w:lang w:val="en-US" w:eastAsia="en-US"/>
        </w:rPr>
        <w:t xml:space="preserve">Specific page on website: </w:t>
      </w:r>
      <w:hyperlink r:id="rId88" w:history="1">
        <w:r w:rsidRPr="00DD0478">
          <w:rPr>
            <w:rStyle w:val="Hyperlink"/>
            <w:rFonts w:eastAsia="Calibri"/>
            <w:szCs w:val="24"/>
            <w:lang w:val="en-US" w:eastAsia="en-US"/>
          </w:rPr>
          <w:t>https://www.servicesaustralia.gov.au/student-start-up-loan</w:t>
        </w:r>
      </w:hyperlink>
    </w:p>
    <w:p w14:paraId="4D1A807D" w14:textId="77777777" w:rsidR="00BE54F8" w:rsidRPr="006D6F24" w:rsidRDefault="00BE54F8" w:rsidP="00BE54F8">
      <w:pPr>
        <w:pStyle w:val="Heading3"/>
      </w:pPr>
      <w:bookmarkStart w:id="222" w:name="_Toc399856433"/>
      <w:bookmarkStart w:id="223" w:name="_Toc138423582"/>
      <w:r w:rsidRPr="00E2098C">
        <w:t>Vision Australia Further Education Bursary</w:t>
      </w:r>
      <w:bookmarkEnd w:id="222"/>
      <w:bookmarkEnd w:id="223"/>
    </w:p>
    <w:p w14:paraId="0CC00D29" w14:textId="77777777" w:rsidR="00BE54F8" w:rsidRPr="000560B6" w:rsidRDefault="00BE54F8" w:rsidP="00BE54F8">
      <w:pPr>
        <w:rPr>
          <w:szCs w:val="24"/>
        </w:rPr>
      </w:pPr>
      <w:r w:rsidRPr="000560B6">
        <w:rPr>
          <w:szCs w:val="24"/>
        </w:rPr>
        <w:t>Each year, Vision Australia awards further education bursaries</w:t>
      </w:r>
      <w:r>
        <w:rPr>
          <w:szCs w:val="24"/>
        </w:rPr>
        <w:t xml:space="preserve"> </w:t>
      </w:r>
      <w:r w:rsidRPr="000560B6">
        <w:rPr>
          <w:szCs w:val="24"/>
        </w:rPr>
        <w:t xml:space="preserve">to a select number of students who are blind or vision impaired to assist them in purchasing adaptive technology to assist them in their studies. Bursaries are available to students of any age, who are enrolling to study in a certificate IV TAFE course or higher, or an under-graduate or post-graduate degree through university. </w:t>
      </w:r>
    </w:p>
    <w:p w14:paraId="3EC597E4" w14:textId="77777777" w:rsidR="00BE54F8" w:rsidRPr="000560B6" w:rsidRDefault="00BE54F8" w:rsidP="00BE54F8">
      <w:pPr>
        <w:rPr>
          <w:szCs w:val="24"/>
        </w:rPr>
      </w:pPr>
      <w:r w:rsidRPr="000560B6">
        <w:rPr>
          <w:szCs w:val="24"/>
        </w:rPr>
        <w:t>Talk to staff at Vision Australia about the application requirements for the further education bursary, and upcoming bursary application dates.</w:t>
      </w:r>
    </w:p>
    <w:p w14:paraId="3D60CFEF" w14:textId="77777777" w:rsidR="00BE54F8" w:rsidRPr="000560B6" w:rsidRDefault="00BE54F8" w:rsidP="00BE54F8">
      <w:pPr>
        <w:rPr>
          <w:szCs w:val="24"/>
        </w:rPr>
      </w:pPr>
      <w:r w:rsidRPr="000560B6">
        <w:rPr>
          <w:szCs w:val="24"/>
        </w:rPr>
        <w:t>Phone: 1300 847 466</w:t>
      </w:r>
    </w:p>
    <w:p w14:paraId="241A75E0" w14:textId="055EA476" w:rsidR="007014FE" w:rsidRDefault="00BE54F8" w:rsidP="00BE54F8">
      <w:pPr>
        <w:spacing w:before="0"/>
        <w:rPr>
          <w:szCs w:val="24"/>
        </w:rPr>
      </w:pPr>
      <w:r w:rsidRPr="000560B6">
        <w:rPr>
          <w:szCs w:val="24"/>
        </w:rPr>
        <w:t>Website:</w:t>
      </w:r>
      <w:r w:rsidR="007014FE">
        <w:rPr>
          <w:szCs w:val="24"/>
        </w:rPr>
        <w:t xml:space="preserve"> </w:t>
      </w:r>
      <w:hyperlink r:id="rId89" w:history="1">
        <w:r w:rsidR="007014FE" w:rsidRPr="00DD0478">
          <w:rPr>
            <w:rStyle w:val="Hyperlink"/>
            <w:szCs w:val="24"/>
          </w:rPr>
          <w:t>https://www.visionaustralia.org/</w:t>
        </w:r>
      </w:hyperlink>
    </w:p>
    <w:p w14:paraId="4615CFF4" w14:textId="1AD80555" w:rsidR="00BE54F8" w:rsidRDefault="007014FE" w:rsidP="00BE54F8">
      <w:pPr>
        <w:spacing w:before="0"/>
        <w:rPr>
          <w:rStyle w:val="Hyperlink"/>
          <w:szCs w:val="24"/>
        </w:rPr>
      </w:pPr>
      <w:r>
        <w:rPr>
          <w:szCs w:val="24"/>
        </w:rPr>
        <w:t xml:space="preserve">Specific page on website: </w:t>
      </w:r>
      <w:hyperlink r:id="rId90" w:anchor="eligibility-criteria" w:history="1">
        <w:r w:rsidR="00BE54F8" w:rsidRPr="000937DB">
          <w:rPr>
            <w:rStyle w:val="Hyperlink"/>
            <w:szCs w:val="24"/>
          </w:rPr>
          <w:t>https://www.visionaustralia.org/services/funding/other-funding/further-education-bursary#eligibility-criteria</w:t>
        </w:r>
      </w:hyperlink>
    </w:p>
    <w:p w14:paraId="270FA69E" w14:textId="77777777" w:rsidR="00EC28A9" w:rsidRPr="00EC28A9" w:rsidRDefault="00EC28A9" w:rsidP="00EC28A9">
      <w:pPr>
        <w:pStyle w:val="Heading3"/>
      </w:pPr>
      <w:bookmarkStart w:id="224" w:name="_Toc138423583"/>
      <w:bookmarkStart w:id="225" w:name="_Hlk135401851"/>
      <w:r w:rsidRPr="00EC28A9">
        <w:lastRenderedPageBreak/>
        <w:t>Youth Allowance</w:t>
      </w:r>
      <w:bookmarkEnd w:id="224"/>
    </w:p>
    <w:p w14:paraId="1E77C0EF" w14:textId="77777777" w:rsidR="00EC28A9" w:rsidRPr="00EC28A9" w:rsidRDefault="00EC28A9" w:rsidP="00EC28A9">
      <w:pPr>
        <w:rPr>
          <w:szCs w:val="24"/>
        </w:rPr>
      </w:pPr>
      <w:r w:rsidRPr="00EC28A9">
        <w:rPr>
          <w:szCs w:val="24"/>
        </w:rPr>
        <w:t>Financial help if you’re 24 or younger and a student or Australian Apprentice, or 21 or younger and looking for work.</w:t>
      </w:r>
    </w:p>
    <w:p w14:paraId="733159E0" w14:textId="77777777" w:rsidR="00EC28A9" w:rsidRPr="00EC28A9" w:rsidRDefault="00EC28A9" w:rsidP="00EC28A9">
      <w:pPr>
        <w:rPr>
          <w:szCs w:val="24"/>
        </w:rPr>
      </w:pPr>
      <w:r w:rsidRPr="00EC28A9">
        <w:rPr>
          <w:szCs w:val="24"/>
        </w:rPr>
        <w:t xml:space="preserve">Website: </w:t>
      </w:r>
      <w:hyperlink r:id="rId91" w:history="1">
        <w:r w:rsidRPr="00EC28A9">
          <w:rPr>
            <w:rStyle w:val="Hyperlink"/>
            <w:szCs w:val="24"/>
          </w:rPr>
          <w:t>https://www.servicesaustralia.gov.au/youth-allowance</w:t>
        </w:r>
      </w:hyperlink>
    </w:p>
    <w:p w14:paraId="6A6F6AD3" w14:textId="77777777" w:rsidR="0009615D" w:rsidRPr="0009615D" w:rsidRDefault="0009615D" w:rsidP="0009615D">
      <w:pPr>
        <w:pStyle w:val="Heading3"/>
      </w:pPr>
      <w:bookmarkStart w:id="226" w:name="_Toc138423584"/>
      <w:r w:rsidRPr="0009615D">
        <w:t>Youth Disability Supplement</w:t>
      </w:r>
      <w:bookmarkEnd w:id="226"/>
    </w:p>
    <w:p w14:paraId="4F621397" w14:textId="77777777" w:rsidR="0009615D" w:rsidRPr="0009615D" w:rsidRDefault="0009615D" w:rsidP="0009615D">
      <w:pPr>
        <w:rPr>
          <w:szCs w:val="24"/>
        </w:rPr>
      </w:pPr>
      <w:r w:rsidRPr="0009615D">
        <w:rPr>
          <w:szCs w:val="24"/>
        </w:rPr>
        <w:t>An extra payment if you’re a young person with disability and on an income support payment.</w:t>
      </w:r>
    </w:p>
    <w:p w14:paraId="00967A20" w14:textId="77777777" w:rsidR="0009615D" w:rsidRPr="0009615D" w:rsidRDefault="0009615D" w:rsidP="001D44E0">
      <w:pPr>
        <w:spacing w:after="240"/>
        <w:rPr>
          <w:szCs w:val="24"/>
        </w:rPr>
      </w:pPr>
      <w:r w:rsidRPr="0009615D">
        <w:rPr>
          <w:szCs w:val="24"/>
        </w:rPr>
        <w:t xml:space="preserve">Website: </w:t>
      </w:r>
      <w:hyperlink r:id="rId92" w:history="1">
        <w:r w:rsidRPr="0009615D">
          <w:rPr>
            <w:rStyle w:val="Hyperlink"/>
            <w:szCs w:val="24"/>
          </w:rPr>
          <w:t>https://www.servicesaustralia.gov.au/youth-disability-supplement</w:t>
        </w:r>
      </w:hyperlink>
    </w:p>
    <w:p w14:paraId="5D44AD0E" w14:textId="179C5CFF" w:rsidR="00F43410" w:rsidRDefault="00F56235" w:rsidP="004E5DE9">
      <w:pPr>
        <w:pStyle w:val="Heading2"/>
      </w:pPr>
      <w:bookmarkStart w:id="227" w:name="_Toc138423585"/>
      <w:bookmarkEnd w:id="184"/>
      <w:bookmarkEnd w:id="220"/>
      <w:bookmarkEnd w:id="225"/>
      <w:r>
        <w:t>6</w:t>
      </w:r>
      <w:r w:rsidR="00E2098C" w:rsidRPr="00041591">
        <w:t xml:space="preserve">. </w:t>
      </w:r>
      <w:r w:rsidR="00E2098C" w:rsidRPr="00FA7CE3">
        <w:t>Employment Benefits and Services</w:t>
      </w:r>
      <w:bookmarkEnd w:id="227"/>
    </w:p>
    <w:p w14:paraId="439EE452" w14:textId="77777777" w:rsidR="00991F66" w:rsidRPr="008463BC" w:rsidRDefault="00991F66" w:rsidP="00991F66">
      <w:pPr>
        <w:pStyle w:val="Heading3"/>
      </w:pPr>
      <w:bookmarkStart w:id="228" w:name="_Toc138423586"/>
      <w:bookmarkStart w:id="229" w:name="_Hlk132624400"/>
      <w:bookmarkStart w:id="230" w:name="_Toc399856436"/>
      <w:r w:rsidRPr="008463BC">
        <w:t>Australian Apprenticeships Incentives System</w:t>
      </w:r>
      <w:bookmarkEnd w:id="228"/>
    </w:p>
    <w:p w14:paraId="41AA0138" w14:textId="77777777" w:rsidR="00991F66" w:rsidRPr="008463BC" w:rsidRDefault="00991F66" w:rsidP="00991F66">
      <w:pPr>
        <w:rPr>
          <w:szCs w:val="24"/>
        </w:rPr>
      </w:pPr>
      <w:bookmarkStart w:id="231" w:name="_Hlk132635633"/>
      <w:r w:rsidRPr="008463BC">
        <w:rPr>
          <w:szCs w:val="24"/>
        </w:rPr>
        <w:t xml:space="preserve">Australian Apprentices with disability and their employers may be eligible to receive additional assistance under the Australian Apprenticeships Incentives System. A range of assistance is available to support Australian Apprentices with disability, including Disabled Australian Apprentice Wage Support which is paid to employers, and assistance for tutorial, interpreter and mentor services for apprentices. </w:t>
      </w:r>
    </w:p>
    <w:p w14:paraId="31FD9C9C" w14:textId="77777777" w:rsidR="00991F66" w:rsidRPr="008463BC" w:rsidRDefault="00991F66" w:rsidP="00991F66">
      <w:pPr>
        <w:rPr>
          <w:szCs w:val="24"/>
        </w:rPr>
      </w:pPr>
      <w:r w:rsidRPr="008463BC">
        <w:rPr>
          <w:szCs w:val="24"/>
        </w:rPr>
        <w:t xml:space="preserve">Phone: 133 873 (Australian Apprenticeships referral line). </w:t>
      </w:r>
    </w:p>
    <w:p w14:paraId="696DC949" w14:textId="77777777" w:rsidR="00991F66" w:rsidRPr="008463BC" w:rsidRDefault="00991F66" w:rsidP="00991F66">
      <w:pPr>
        <w:rPr>
          <w:szCs w:val="24"/>
        </w:rPr>
      </w:pPr>
      <w:r w:rsidRPr="008463BC">
        <w:rPr>
          <w:szCs w:val="24"/>
        </w:rPr>
        <w:t xml:space="preserve">Website: </w:t>
      </w:r>
      <w:hyperlink r:id="rId93" w:history="1">
        <w:r w:rsidRPr="008463BC">
          <w:rPr>
            <w:rStyle w:val="Hyperlink"/>
            <w:color w:val="auto"/>
            <w:szCs w:val="24"/>
          </w:rPr>
          <w:t>www.dewr.gov.au</w:t>
        </w:r>
      </w:hyperlink>
    </w:p>
    <w:p w14:paraId="33CFF3B3" w14:textId="77777777" w:rsidR="00991F66" w:rsidRDefault="00991F66" w:rsidP="00991F66">
      <w:pPr>
        <w:spacing w:line="240" w:lineRule="auto"/>
        <w:rPr>
          <w:rFonts w:eastAsia="Calibri"/>
          <w:b/>
          <w:bCs/>
          <w:szCs w:val="24"/>
          <w:lang w:val="en-US" w:eastAsia="en-US"/>
        </w:rPr>
      </w:pPr>
      <w:r w:rsidRPr="008463BC">
        <w:rPr>
          <w:rFonts w:eastAsia="Calibri"/>
          <w:bCs/>
          <w:szCs w:val="24"/>
          <w:lang w:val="en-US" w:eastAsia="en-US"/>
        </w:rPr>
        <w:t>Specific page on website:</w:t>
      </w:r>
      <w:r w:rsidRPr="008463BC">
        <w:rPr>
          <w:rFonts w:eastAsia="Calibri"/>
          <w:b/>
          <w:bCs/>
          <w:szCs w:val="24"/>
          <w:lang w:val="en-US" w:eastAsia="en-US"/>
        </w:rPr>
        <w:t xml:space="preserve"> </w:t>
      </w:r>
      <w:hyperlink r:id="rId94" w:history="1">
        <w:r w:rsidRPr="00A05300">
          <w:rPr>
            <w:rStyle w:val="Hyperlink"/>
            <w:rFonts w:eastAsia="Calibri"/>
            <w:b/>
            <w:bCs/>
            <w:szCs w:val="24"/>
            <w:lang w:val="en-US" w:eastAsia="en-US"/>
          </w:rPr>
          <w:t>https://www.australianapprenticeships.gov.au/aus-apprenticeships-incentives</w:t>
        </w:r>
      </w:hyperlink>
    </w:p>
    <w:p w14:paraId="3D8A7A34" w14:textId="62E1CE96" w:rsidR="00E2098C" w:rsidRPr="00C10293" w:rsidRDefault="00E2098C" w:rsidP="00F743B2">
      <w:pPr>
        <w:pStyle w:val="Heading3"/>
      </w:pPr>
      <w:bookmarkStart w:id="232" w:name="_Toc138423587"/>
      <w:bookmarkStart w:id="233" w:name="_Hlk132624538"/>
      <w:bookmarkEnd w:id="229"/>
      <w:bookmarkEnd w:id="231"/>
      <w:r w:rsidRPr="00C10293">
        <w:t>Disability Employment Services</w:t>
      </w:r>
      <w:bookmarkEnd w:id="230"/>
      <w:r w:rsidR="00D225B6">
        <w:t xml:space="preserve"> (DES)</w:t>
      </w:r>
      <w:bookmarkEnd w:id="232"/>
    </w:p>
    <w:p w14:paraId="5DC9FFB7" w14:textId="77777777" w:rsidR="00556C76" w:rsidRPr="00556C76" w:rsidRDefault="00556C76" w:rsidP="00273711">
      <w:pPr>
        <w:shd w:val="clear" w:color="auto" w:fill="FFFFFF"/>
        <w:spacing w:before="0"/>
        <w:rPr>
          <w:rFonts w:eastAsia="Times New Roman"/>
          <w:szCs w:val="24"/>
          <w:lang w:eastAsia="en-AU"/>
        </w:rPr>
      </w:pPr>
      <w:bookmarkStart w:id="234" w:name="_Hlk132635696"/>
      <w:bookmarkStart w:id="235" w:name="_Toc399856437"/>
      <w:r w:rsidRPr="00310F57">
        <w:rPr>
          <w:rFonts w:eastAsia="Times New Roman"/>
          <w:szCs w:val="24"/>
          <w:lang w:eastAsia="en-AU"/>
        </w:rPr>
        <w:t>Disability Employment Services</w:t>
      </w:r>
      <w:r w:rsidRPr="00556C76">
        <w:rPr>
          <w:rFonts w:eastAsia="Times New Roman"/>
          <w:szCs w:val="24"/>
          <w:lang w:eastAsia="en-AU"/>
        </w:rPr>
        <w:t xml:space="preserve"> (DES)</w:t>
      </w:r>
      <w:r w:rsidRPr="00310F57">
        <w:rPr>
          <w:rFonts w:eastAsia="Times New Roman"/>
          <w:szCs w:val="24"/>
          <w:lang w:eastAsia="en-AU"/>
        </w:rPr>
        <w:t xml:space="preserve"> help people with disability find work and keep a job. Through Disability Employment Services, people with disability, injury or health condition may be able to receive assistance to prepare for, find and keep a job.</w:t>
      </w:r>
    </w:p>
    <w:p w14:paraId="38CA7A47" w14:textId="77777777" w:rsidR="00556C76" w:rsidRPr="00556C76" w:rsidRDefault="00556C76" w:rsidP="00273711">
      <w:pPr>
        <w:shd w:val="clear" w:color="auto" w:fill="FFFFFF"/>
        <w:spacing w:before="0"/>
        <w:rPr>
          <w:szCs w:val="24"/>
          <w:shd w:val="clear" w:color="auto" w:fill="FFFFFF"/>
        </w:rPr>
      </w:pPr>
      <w:r w:rsidRPr="00310F57">
        <w:rPr>
          <w:rFonts w:eastAsia="Times New Roman"/>
          <w:szCs w:val="24"/>
          <w:lang w:eastAsia="en-AU"/>
        </w:rPr>
        <w:t>Providers of Disability Employment Services are called DES Providers.</w:t>
      </w:r>
      <w:r w:rsidRPr="00556C76">
        <w:rPr>
          <w:rFonts w:eastAsia="Times New Roman"/>
          <w:szCs w:val="24"/>
          <w:lang w:eastAsia="en-AU"/>
        </w:rPr>
        <w:t xml:space="preserve"> </w:t>
      </w:r>
      <w:r w:rsidRPr="00556C76">
        <w:rPr>
          <w:szCs w:val="24"/>
          <w:shd w:val="clear" w:color="auto" w:fill="FFFFFF"/>
        </w:rPr>
        <w:t>DES Providers are experienced in supporting people with disability, as well as providing assistance to employers to support employees with disability in the workplace.</w:t>
      </w:r>
    </w:p>
    <w:p w14:paraId="309AE681" w14:textId="7AB0B67F" w:rsidR="00556C76" w:rsidRPr="00556C76" w:rsidRDefault="00556C76" w:rsidP="00556C76">
      <w:pPr>
        <w:shd w:val="clear" w:color="auto" w:fill="FFFFFF"/>
        <w:spacing w:before="0"/>
        <w:rPr>
          <w:rFonts w:eastAsia="Calibri" w:cs="Times New Roman"/>
          <w:szCs w:val="24"/>
          <w:lang w:val="en-US" w:eastAsia="en-US"/>
        </w:rPr>
      </w:pPr>
      <w:r w:rsidRPr="00556C76">
        <w:rPr>
          <w:rFonts w:eastAsia="Calibri" w:cs="Times New Roman"/>
          <w:szCs w:val="24"/>
          <w:lang w:val="en-US" w:eastAsia="en-US"/>
        </w:rPr>
        <w:t>Disability Employment Australia has a database of DES Providers.</w:t>
      </w:r>
    </w:p>
    <w:p w14:paraId="59E5B069" w14:textId="11B808FD" w:rsidR="00556C76" w:rsidRPr="00556C76" w:rsidRDefault="00556C76" w:rsidP="00556C76">
      <w:pPr>
        <w:rPr>
          <w:rFonts w:eastAsia="Calibri" w:cs="Times New Roman"/>
          <w:szCs w:val="24"/>
          <w:lang w:val="en-US" w:eastAsia="en-US"/>
        </w:rPr>
      </w:pPr>
      <w:r w:rsidRPr="00556C76">
        <w:rPr>
          <w:rFonts w:eastAsia="Calibri" w:cs="Times New Roman"/>
          <w:szCs w:val="24"/>
          <w:lang w:val="en-US" w:eastAsia="en-US"/>
        </w:rPr>
        <w:lastRenderedPageBreak/>
        <w:t>Phone (03) 9012 6000</w:t>
      </w:r>
    </w:p>
    <w:p w14:paraId="5BAD87A1" w14:textId="77777777" w:rsidR="00556C76" w:rsidRPr="00556C76" w:rsidRDefault="00556C76" w:rsidP="00556C76">
      <w:pPr>
        <w:spacing w:before="0"/>
        <w:rPr>
          <w:szCs w:val="24"/>
        </w:rPr>
      </w:pPr>
      <w:r w:rsidRPr="00556C76">
        <w:rPr>
          <w:rStyle w:val="Strong"/>
          <w:b w:val="0"/>
          <w:szCs w:val="24"/>
          <w:bdr w:val="none" w:sz="0" w:space="0" w:color="auto" w:frame="1"/>
          <w:shd w:val="clear" w:color="auto" w:fill="FFFFFF"/>
        </w:rPr>
        <w:t>Email:</w:t>
      </w:r>
      <w:r w:rsidRPr="00556C76">
        <w:rPr>
          <w:szCs w:val="24"/>
          <w:shd w:val="clear" w:color="auto" w:fill="FFFFFF"/>
        </w:rPr>
        <w:t> </w:t>
      </w:r>
      <w:hyperlink r:id="rId95" w:history="1">
        <w:r w:rsidRPr="00556C76">
          <w:rPr>
            <w:rStyle w:val="Hyperlink"/>
            <w:color w:val="auto"/>
            <w:szCs w:val="24"/>
            <w:shd w:val="clear" w:color="auto" w:fill="FFFFFF"/>
          </w:rPr>
          <w:t>info@disabilityemployment.org.au</w:t>
        </w:r>
      </w:hyperlink>
    </w:p>
    <w:p w14:paraId="4A0EE554" w14:textId="77777777" w:rsidR="00556C76" w:rsidRPr="00556C76" w:rsidRDefault="00556C76" w:rsidP="00556C76">
      <w:pPr>
        <w:rPr>
          <w:rFonts w:eastAsia="Calibri" w:cs="Times New Roman"/>
          <w:szCs w:val="24"/>
          <w:lang w:val="en-US" w:eastAsia="en-US"/>
        </w:rPr>
      </w:pPr>
      <w:r w:rsidRPr="00556C76">
        <w:rPr>
          <w:rFonts w:eastAsia="Calibri" w:cs="Times New Roman"/>
          <w:szCs w:val="24"/>
          <w:lang w:val="en-US" w:eastAsia="en-US"/>
        </w:rPr>
        <w:t xml:space="preserve">Website: </w:t>
      </w:r>
      <w:hyperlink r:id="rId96" w:history="1">
        <w:r w:rsidRPr="00556C76">
          <w:rPr>
            <w:rStyle w:val="Hyperlink"/>
            <w:rFonts w:eastAsia="Calibri" w:cs="Times New Roman"/>
            <w:color w:val="auto"/>
            <w:szCs w:val="24"/>
            <w:lang w:val="en-US" w:eastAsia="en-US"/>
          </w:rPr>
          <w:t>https://disabilityemployment.org.au/</w:t>
        </w:r>
      </w:hyperlink>
    </w:p>
    <w:p w14:paraId="38809DFC" w14:textId="77777777" w:rsidR="00556C76" w:rsidRPr="00556C76" w:rsidRDefault="00556C76" w:rsidP="00556C76">
      <w:pPr>
        <w:rPr>
          <w:rFonts w:eastAsia="Calibri" w:cs="Times New Roman"/>
          <w:szCs w:val="24"/>
          <w:lang w:val="en-US" w:eastAsia="en-US"/>
        </w:rPr>
      </w:pPr>
      <w:r w:rsidRPr="00556C76">
        <w:rPr>
          <w:rFonts w:eastAsia="Calibri" w:cs="Times New Roman"/>
          <w:szCs w:val="24"/>
          <w:lang w:val="en-US" w:eastAsia="en-US"/>
        </w:rPr>
        <w:t xml:space="preserve">Specific page on website: </w:t>
      </w:r>
      <w:hyperlink r:id="rId97" w:history="1">
        <w:r w:rsidRPr="00556C76">
          <w:rPr>
            <w:rStyle w:val="Hyperlink"/>
            <w:rFonts w:eastAsia="Calibri" w:cs="Times New Roman"/>
            <w:color w:val="auto"/>
            <w:szCs w:val="24"/>
            <w:lang w:val="en-US" w:eastAsia="en-US"/>
          </w:rPr>
          <w:t>https://disabilityemployment.org.au/provider-search/vic/</w:t>
        </w:r>
      </w:hyperlink>
    </w:p>
    <w:p w14:paraId="4277FE80" w14:textId="6FCBF877" w:rsidR="00E2098C" w:rsidRPr="00B8550F" w:rsidRDefault="00E2098C" w:rsidP="00F743B2">
      <w:pPr>
        <w:pStyle w:val="Heading3"/>
      </w:pPr>
      <w:bookmarkStart w:id="236" w:name="_Toc138423588"/>
      <w:bookmarkStart w:id="237" w:name="_Hlk132624656"/>
      <w:bookmarkEnd w:id="233"/>
      <w:bookmarkEnd w:id="234"/>
      <w:r w:rsidRPr="00B8550F">
        <w:t>Employment Assistance Fund</w:t>
      </w:r>
      <w:bookmarkEnd w:id="235"/>
      <w:r w:rsidRPr="00B8550F">
        <w:t xml:space="preserve"> </w:t>
      </w:r>
      <w:r w:rsidR="00B8550F">
        <w:t>(EAF)</w:t>
      </w:r>
      <w:bookmarkEnd w:id="236"/>
    </w:p>
    <w:p w14:paraId="2999B25E" w14:textId="77777777" w:rsidR="00AA1DBE" w:rsidRPr="00AA1DBE" w:rsidRDefault="00AA1DBE" w:rsidP="00AA1DBE">
      <w:pPr>
        <w:rPr>
          <w:rFonts w:eastAsia="Calibri" w:cs="Times New Roman"/>
          <w:szCs w:val="24"/>
          <w:lang w:val="en-US" w:eastAsia="en-US"/>
        </w:rPr>
      </w:pPr>
      <w:bookmarkStart w:id="238" w:name="_Toc399856435"/>
      <w:r w:rsidRPr="00AA1DBE">
        <w:rPr>
          <w:szCs w:val="24"/>
          <w:shd w:val="clear" w:color="auto" w:fill="FFFFFF"/>
        </w:rPr>
        <w:t>The Employment Assistance Fund (EAF) gives financial help to eligible people with disability and mental health conditions and employers to buy work related modifications, equipment, Auslan services and workplace assistance and support services. The EAF is available to eligible people with disability who are about to start a job, are self-employed or who are currently working. It is also available to people with disability who need Auslan assistance or special work equipment to look for and prepare for a job.</w:t>
      </w:r>
    </w:p>
    <w:p w14:paraId="085C7B0C" w14:textId="77777777" w:rsidR="00AA1DBE" w:rsidRPr="00AA1DBE" w:rsidRDefault="00AA1DBE" w:rsidP="00AA1DBE">
      <w:pPr>
        <w:rPr>
          <w:szCs w:val="24"/>
        </w:rPr>
      </w:pPr>
      <w:r w:rsidRPr="00AA1DBE">
        <w:rPr>
          <w:szCs w:val="24"/>
        </w:rPr>
        <w:t xml:space="preserve">For further information about the EAF including eligibility, please contact your Employment Services Provider or Job Access. </w:t>
      </w:r>
    </w:p>
    <w:p w14:paraId="5EE925FE" w14:textId="77777777" w:rsidR="00AA1DBE" w:rsidRPr="00AA1DBE" w:rsidRDefault="00AA1DBE" w:rsidP="00AA1DBE">
      <w:pPr>
        <w:rPr>
          <w:szCs w:val="24"/>
        </w:rPr>
      </w:pPr>
      <w:r w:rsidRPr="00AA1DBE">
        <w:rPr>
          <w:szCs w:val="24"/>
        </w:rPr>
        <w:t xml:space="preserve">Phone: 1800 464 800 </w:t>
      </w:r>
    </w:p>
    <w:p w14:paraId="316368AD" w14:textId="77777777" w:rsidR="00AA1DBE" w:rsidRPr="00AA1DBE" w:rsidRDefault="00AA1DBE" w:rsidP="00AA1DBE">
      <w:pPr>
        <w:spacing w:before="0" w:after="240"/>
        <w:rPr>
          <w:rStyle w:val="Hyperlink"/>
          <w:color w:val="auto"/>
          <w:szCs w:val="24"/>
        </w:rPr>
      </w:pPr>
      <w:r w:rsidRPr="00AA1DBE">
        <w:rPr>
          <w:szCs w:val="24"/>
        </w:rPr>
        <w:t xml:space="preserve">Website: </w:t>
      </w:r>
      <w:hyperlink r:id="rId98" w:history="1">
        <w:r w:rsidRPr="00AA1DBE">
          <w:rPr>
            <w:rStyle w:val="Hyperlink"/>
            <w:color w:val="auto"/>
            <w:szCs w:val="24"/>
          </w:rPr>
          <w:t>https://www.jobaccess.gov.au/employment-assistance-fund-eaf</w:t>
        </w:r>
      </w:hyperlink>
    </w:p>
    <w:p w14:paraId="185B4926" w14:textId="7545912E" w:rsidR="0009615D" w:rsidRDefault="001D44E0" w:rsidP="00041E88">
      <w:pPr>
        <w:pStyle w:val="Heading3"/>
        <w:spacing w:before="0"/>
        <w:rPr>
          <w:lang w:val="en-US" w:eastAsia="en-US"/>
        </w:rPr>
      </w:pPr>
      <w:bookmarkStart w:id="239" w:name="_Toc138423589"/>
      <w:bookmarkStart w:id="240" w:name="_Hlk134439967"/>
      <w:bookmarkEnd w:id="237"/>
      <w:bookmarkEnd w:id="238"/>
      <w:r>
        <w:rPr>
          <w:lang w:val="en-US" w:eastAsia="en-US"/>
        </w:rPr>
        <w:t>The Field</w:t>
      </w:r>
      <w:r w:rsidR="0016142B">
        <w:rPr>
          <w:lang w:val="en-US" w:eastAsia="en-US"/>
        </w:rPr>
        <w:t xml:space="preserve"> -</w:t>
      </w:r>
      <w:r>
        <w:rPr>
          <w:lang w:val="en-US" w:eastAsia="en-US"/>
        </w:rPr>
        <w:t xml:space="preserve"> Jobs</w:t>
      </w:r>
      <w:bookmarkEnd w:id="239"/>
    </w:p>
    <w:p w14:paraId="0496F36E" w14:textId="3C6CE163" w:rsidR="0016142B" w:rsidRDefault="00403A61" w:rsidP="00041E88">
      <w:pPr>
        <w:spacing w:before="0"/>
        <w:rPr>
          <w:color w:val="000000"/>
          <w:shd w:val="clear" w:color="auto" w:fill="FFFFFF"/>
        </w:rPr>
      </w:pPr>
      <w:r w:rsidRPr="00403A61">
        <w:rPr>
          <w:szCs w:val="24"/>
          <w:shd w:val="clear" w:color="auto" w:fill="FFFFFF"/>
        </w:rPr>
        <w:t>Founded by 2022 Australian of the Year Dylan Alcott, the Field is a job site built by and for people with disability, that actively connects people with disability with jobs from inclusive employers. It has been created with accessibility and inclusivity at the core of every part of the process; from accessible design and development, to the implementation of unique features.</w:t>
      </w:r>
      <w:r>
        <w:rPr>
          <w:szCs w:val="24"/>
          <w:shd w:val="clear" w:color="auto" w:fill="FFFFFF"/>
        </w:rPr>
        <w:t xml:space="preserve"> </w:t>
      </w:r>
      <w:r w:rsidR="0016142B" w:rsidRPr="00403A61">
        <w:rPr>
          <w:shd w:val="clear" w:color="auto" w:fill="FFFFFF"/>
        </w:rPr>
        <w:t>Th</w:t>
      </w:r>
      <w:r w:rsidR="00077C2F" w:rsidRPr="00403A61">
        <w:rPr>
          <w:shd w:val="clear" w:color="auto" w:fill="FFFFFF"/>
        </w:rPr>
        <w:t>e Field’s</w:t>
      </w:r>
      <w:r w:rsidR="0016142B" w:rsidRPr="00403A61">
        <w:rPr>
          <w:shd w:val="clear" w:color="auto" w:fill="FFFFFF"/>
        </w:rPr>
        <w:t xml:space="preserve"> platform is more than simply connecting candidates with employers. </w:t>
      </w:r>
      <w:r w:rsidR="00077C2F" w:rsidRPr="00403A61">
        <w:rPr>
          <w:shd w:val="clear" w:color="auto" w:fill="FFFFFF"/>
        </w:rPr>
        <w:t>Their</w:t>
      </w:r>
      <w:r w:rsidR="0016142B" w:rsidRPr="00403A61">
        <w:rPr>
          <w:shd w:val="clear" w:color="auto" w:fill="FFFFFF"/>
        </w:rPr>
        <w:t xml:space="preserve"> solution is innovative, accessible, and trustworthy for people with disability. </w:t>
      </w:r>
      <w:r w:rsidR="00077C2F" w:rsidRPr="00403A61">
        <w:rPr>
          <w:shd w:val="clear" w:color="auto" w:fill="FFFFFF"/>
        </w:rPr>
        <w:t>H</w:t>
      </w:r>
      <w:r w:rsidR="0016142B" w:rsidRPr="00403A61">
        <w:rPr>
          <w:shd w:val="clear" w:color="auto" w:fill="FFFFFF"/>
        </w:rPr>
        <w:t xml:space="preserve">iring managers </w:t>
      </w:r>
      <w:r w:rsidR="00077C2F" w:rsidRPr="00403A61">
        <w:rPr>
          <w:shd w:val="clear" w:color="auto" w:fill="FFFFFF"/>
        </w:rPr>
        <w:t xml:space="preserve">have been given </w:t>
      </w:r>
      <w:r w:rsidR="0016142B" w:rsidRPr="00403A61">
        <w:rPr>
          <w:shd w:val="clear" w:color="auto" w:fill="FFFFFF"/>
        </w:rPr>
        <w:t xml:space="preserve">a tool that removes barriers and equips them and their organisations to hire </w:t>
      </w:r>
      <w:r w:rsidR="0016142B">
        <w:rPr>
          <w:color w:val="000000"/>
          <w:shd w:val="clear" w:color="auto" w:fill="FFFFFF"/>
        </w:rPr>
        <w:t>more inclusively, while unlocking incredible talent across all industries, roles, and levels of experience.</w:t>
      </w:r>
    </w:p>
    <w:p w14:paraId="0B2309F3" w14:textId="295456EB" w:rsidR="0016142B" w:rsidRDefault="0016142B" w:rsidP="00041E88">
      <w:pPr>
        <w:spacing w:before="0"/>
        <w:rPr>
          <w:lang w:val="en-US" w:eastAsia="en-US"/>
        </w:rPr>
      </w:pPr>
      <w:r>
        <w:rPr>
          <w:lang w:val="en-US" w:eastAsia="en-US"/>
        </w:rPr>
        <w:t>Website:</w:t>
      </w:r>
      <w:r w:rsidRPr="0016142B">
        <w:t xml:space="preserve"> </w:t>
      </w:r>
      <w:hyperlink r:id="rId99" w:history="1">
        <w:r w:rsidRPr="00CF5BAD">
          <w:rPr>
            <w:rStyle w:val="Hyperlink"/>
            <w:lang w:val="en-US" w:eastAsia="en-US"/>
          </w:rPr>
          <w:t>https://www.thefield.jobs/Job/Home</w:t>
        </w:r>
      </w:hyperlink>
    </w:p>
    <w:p w14:paraId="65FC467A" w14:textId="46459830" w:rsidR="0016142B" w:rsidRDefault="0016142B" w:rsidP="00041E88">
      <w:pPr>
        <w:spacing w:before="0"/>
        <w:rPr>
          <w:lang w:val="en-US" w:eastAsia="en-US"/>
        </w:rPr>
      </w:pPr>
      <w:r>
        <w:rPr>
          <w:lang w:val="en-US" w:eastAsia="en-US"/>
        </w:rPr>
        <w:t>Phone: (03) 9830 0190</w:t>
      </w:r>
    </w:p>
    <w:p w14:paraId="60429372" w14:textId="58A3C309" w:rsidR="0016142B" w:rsidRDefault="0016142B" w:rsidP="00041E88">
      <w:pPr>
        <w:spacing w:before="0"/>
        <w:rPr>
          <w:lang w:val="en-US" w:eastAsia="en-US"/>
        </w:rPr>
      </w:pPr>
      <w:r>
        <w:rPr>
          <w:lang w:val="en-US" w:eastAsia="en-US"/>
        </w:rPr>
        <w:t xml:space="preserve">Email: </w:t>
      </w:r>
      <w:hyperlink r:id="rId100" w:history="1">
        <w:r w:rsidRPr="00CF5BAD">
          <w:rPr>
            <w:rStyle w:val="Hyperlink"/>
            <w:lang w:val="en-US" w:eastAsia="en-US"/>
          </w:rPr>
          <w:t>support@thefield.jobs</w:t>
        </w:r>
      </w:hyperlink>
    </w:p>
    <w:p w14:paraId="336D0736" w14:textId="2E8751D6" w:rsidR="00966D41" w:rsidRDefault="00966D41" w:rsidP="00966D41">
      <w:pPr>
        <w:pStyle w:val="Heading3"/>
        <w:rPr>
          <w:lang w:val="en-US" w:eastAsia="en-US"/>
        </w:rPr>
      </w:pPr>
      <w:bookmarkStart w:id="241" w:name="_Toc138423590"/>
      <w:bookmarkStart w:id="242" w:name="_Hlk132635782"/>
      <w:bookmarkEnd w:id="240"/>
      <w:r>
        <w:rPr>
          <w:lang w:val="en-US" w:eastAsia="en-US"/>
        </w:rPr>
        <w:lastRenderedPageBreak/>
        <w:t>Work Assist</w:t>
      </w:r>
      <w:bookmarkEnd w:id="241"/>
    </w:p>
    <w:p w14:paraId="0A323CB7" w14:textId="77777777" w:rsidR="00966D41" w:rsidRPr="00966D41" w:rsidRDefault="00966D41" w:rsidP="00966D41">
      <w:pPr>
        <w:rPr>
          <w:rFonts w:eastAsia="Calibri"/>
          <w:szCs w:val="24"/>
          <w:lang w:val="en-US" w:eastAsia="en-US"/>
        </w:rPr>
      </w:pPr>
      <w:r w:rsidRPr="00966D41">
        <w:rPr>
          <w:szCs w:val="24"/>
        </w:rPr>
        <w:t xml:space="preserve">Work Assist was previously the Job in Jeopardy program. It can help if you're at risk of losing your job due to illness, injury or disability. Work Assist is free. You can access it by registering with a Disability Employment Services (DES) provider. </w:t>
      </w:r>
    </w:p>
    <w:p w14:paraId="5B6990AD" w14:textId="77777777" w:rsidR="00966D41" w:rsidRDefault="00966D41" w:rsidP="00966D41">
      <w:pPr>
        <w:spacing w:before="0"/>
        <w:rPr>
          <w:rFonts w:eastAsia="Times New Roman"/>
          <w:szCs w:val="24"/>
          <w:lang w:eastAsia="en-AU"/>
        </w:rPr>
      </w:pPr>
      <w:r w:rsidRPr="00966D41">
        <w:rPr>
          <w:rFonts w:eastAsia="Times New Roman"/>
          <w:szCs w:val="24"/>
          <w:lang w:eastAsia="en-AU"/>
        </w:rPr>
        <w:t>Work Assist can help to:</w:t>
      </w:r>
      <w:r>
        <w:rPr>
          <w:rFonts w:eastAsia="Times New Roman"/>
          <w:szCs w:val="24"/>
          <w:lang w:eastAsia="en-AU"/>
        </w:rPr>
        <w:t xml:space="preserve"> </w:t>
      </w:r>
    </w:p>
    <w:p w14:paraId="1FDE6180" w14:textId="77777777" w:rsidR="00966D41" w:rsidRDefault="00966D41" w:rsidP="00270BA8">
      <w:pPr>
        <w:pStyle w:val="ListParagraph"/>
      </w:pPr>
      <w:r w:rsidRPr="00966D41">
        <w:t>redesign y</w:t>
      </w:r>
      <w:r>
        <w:t>our job so you can keep working</w:t>
      </w:r>
    </w:p>
    <w:p w14:paraId="7F0A7FA9" w14:textId="77777777" w:rsidR="00966D41" w:rsidRDefault="00966D41" w:rsidP="00270BA8">
      <w:pPr>
        <w:pStyle w:val="ListParagraph"/>
      </w:pPr>
      <w:r w:rsidRPr="00966D41">
        <w:t>change your workpl</w:t>
      </w:r>
      <w:r>
        <w:t>ace so you can continue to work</w:t>
      </w:r>
    </w:p>
    <w:p w14:paraId="25617820" w14:textId="50D06D01" w:rsidR="00966D41" w:rsidRPr="00966D41" w:rsidRDefault="00966D41" w:rsidP="00270BA8">
      <w:pPr>
        <w:pStyle w:val="ListParagraph"/>
      </w:pPr>
      <w:r w:rsidRPr="00966D41">
        <w:t>get specialised equipment to help you do your job.</w:t>
      </w:r>
    </w:p>
    <w:p w14:paraId="6EDCD353" w14:textId="77777777" w:rsidR="00966D41" w:rsidRDefault="00966D41" w:rsidP="00966D41">
      <w:pPr>
        <w:spacing w:before="100" w:beforeAutospacing="1"/>
        <w:rPr>
          <w:rFonts w:eastAsia="Times New Roman"/>
          <w:szCs w:val="24"/>
          <w:lang w:eastAsia="en-AU"/>
        </w:rPr>
      </w:pPr>
      <w:r w:rsidRPr="00966D41">
        <w:rPr>
          <w:rFonts w:eastAsia="Times New Roman"/>
          <w:szCs w:val="24"/>
          <w:lang w:eastAsia="en-AU"/>
        </w:rPr>
        <w:t>You may be eligible for Work Assist if a</w:t>
      </w:r>
      <w:r>
        <w:rPr>
          <w:rFonts w:eastAsia="Times New Roman"/>
          <w:szCs w:val="24"/>
          <w:lang w:eastAsia="en-AU"/>
        </w:rPr>
        <w:t>ll of the following apply. You:</w:t>
      </w:r>
    </w:p>
    <w:p w14:paraId="71C358DB" w14:textId="77777777" w:rsidR="00966D41" w:rsidRPr="00966D41" w:rsidRDefault="00966D41" w:rsidP="00270BA8">
      <w:pPr>
        <w:pStyle w:val="ListParagraph"/>
      </w:pPr>
      <w:r w:rsidRPr="00966D41">
        <w:t>have worked an average of at least 8 hours a week over the last 13 weeks</w:t>
      </w:r>
    </w:p>
    <w:p w14:paraId="5AC9A794" w14:textId="77777777" w:rsidR="00966D41" w:rsidRDefault="00966D41" w:rsidP="00270BA8">
      <w:pPr>
        <w:pStyle w:val="ListParagraph"/>
      </w:pPr>
      <w:r w:rsidRPr="00966D41">
        <w:t>are at risk of losing your job because of you</w:t>
      </w:r>
      <w:r>
        <w:t>r illness, injury or disability</w:t>
      </w:r>
    </w:p>
    <w:p w14:paraId="1B478C20" w14:textId="052EC56A" w:rsidR="00966D41" w:rsidRPr="00966D41" w:rsidRDefault="00966D41" w:rsidP="00270BA8">
      <w:pPr>
        <w:pStyle w:val="ListParagraph"/>
      </w:pPr>
      <w:r w:rsidRPr="00966D41">
        <w:t>aren’t already getting assistance from a DES provider.</w:t>
      </w:r>
    </w:p>
    <w:p w14:paraId="39D12470" w14:textId="4EE859AF" w:rsidR="00966D41" w:rsidRPr="00966D41" w:rsidRDefault="00966D41" w:rsidP="00966D41">
      <w:pPr>
        <w:spacing w:before="100" w:beforeAutospacing="1" w:after="100" w:afterAutospacing="1"/>
        <w:rPr>
          <w:rFonts w:eastAsia="Times New Roman"/>
          <w:szCs w:val="24"/>
          <w:lang w:eastAsia="en-AU"/>
        </w:rPr>
      </w:pPr>
      <w:r w:rsidRPr="00966D41">
        <w:rPr>
          <w:rFonts w:eastAsia="Times New Roman"/>
          <w:szCs w:val="24"/>
          <w:lang w:eastAsia="en-AU"/>
        </w:rPr>
        <w:t>You can contact a DES provider for help with Work Assist. Go to the Job Access website to find your local DES provider at</w:t>
      </w:r>
      <w:r>
        <w:rPr>
          <w:rFonts w:eastAsia="Times New Roman"/>
          <w:szCs w:val="24"/>
          <w:lang w:eastAsia="en-AU"/>
        </w:rPr>
        <w:t>:</w:t>
      </w:r>
      <w:r w:rsidRPr="00966D41">
        <w:rPr>
          <w:rFonts w:eastAsia="Times New Roman"/>
          <w:szCs w:val="24"/>
          <w:lang w:eastAsia="en-AU"/>
        </w:rPr>
        <w:t xml:space="preserve"> </w:t>
      </w:r>
      <w:hyperlink r:id="rId101" w:history="1">
        <w:r w:rsidRPr="00A05300">
          <w:rPr>
            <w:rStyle w:val="Hyperlink"/>
            <w:rFonts w:eastAsia="Times New Roman"/>
            <w:szCs w:val="24"/>
            <w:lang w:eastAsia="en-AU"/>
          </w:rPr>
          <w:t>https://www.jobaccess.gov.au/</w:t>
        </w:r>
      </w:hyperlink>
    </w:p>
    <w:p w14:paraId="3C44754E" w14:textId="77777777" w:rsidR="00966D41" w:rsidRPr="00966D41" w:rsidRDefault="00966D41" w:rsidP="00966D41">
      <w:pPr>
        <w:rPr>
          <w:rFonts w:eastAsia="Calibri" w:cs="Times New Roman"/>
          <w:szCs w:val="24"/>
          <w:lang w:val="en-US" w:eastAsia="en-US"/>
        </w:rPr>
      </w:pPr>
      <w:r w:rsidRPr="00966D41">
        <w:rPr>
          <w:rFonts w:eastAsia="Calibri" w:cs="Times New Roman"/>
          <w:szCs w:val="24"/>
          <w:lang w:val="en-US" w:eastAsia="en-US"/>
        </w:rPr>
        <w:t xml:space="preserve">Website: </w:t>
      </w:r>
      <w:hyperlink r:id="rId102" w:history="1">
        <w:r w:rsidRPr="00966D41">
          <w:rPr>
            <w:rStyle w:val="Hyperlink"/>
            <w:rFonts w:eastAsia="Calibri" w:cs="Times New Roman"/>
            <w:color w:val="auto"/>
            <w:szCs w:val="24"/>
            <w:lang w:val="en-US" w:eastAsia="en-US"/>
          </w:rPr>
          <w:t>https://www.servicesaustralia.gov.au/</w:t>
        </w:r>
      </w:hyperlink>
    </w:p>
    <w:p w14:paraId="29550C13" w14:textId="77777777" w:rsidR="00966D41" w:rsidRPr="00966D41" w:rsidRDefault="00966D41" w:rsidP="00966D41">
      <w:pPr>
        <w:rPr>
          <w:rFonts w:eastAsia="Calibri" w:cs="Times New Roman"/>
          <w:szCs w:val="24"/>
          <w:lang w:val="en-US" w:eastAsia="en-US"/>
        </w:rPr>
      </w:pPr>
      <w:r w:rsidRPr="00966D41">
        <w:rPr>
          <w:rFonts w:eastAsia="Calibri" w:cs="Times New Roman"/>
          <w:szCs w:val="24"/>
          <w:lang w:val="en-US" w:eastAsia="en-US"/>
        </w:rPr>
        <w:t xml:space="preserve">Specific page on Website: </w:t>
      </w:r>
      <w:hyperlink r:id="rId103" w:history="1">
        <w:r w:rsidRPr="00966D41">
          <w:rPr>
            <w:rStyle w:val="Hyperlink"/>
            <w:rFonts w:eastAsia="Calibri" w:cs="Times New Roman"/>
            <w:color w:val="auto"/>
            <w:szCs w:val="24"/>
            <w:lang w:val="en-US" w:eastAsia="en-US"/>
          </w:rPr>
          <w:t>https://www.servicesaustralia.gov.au/work-assist?context=22276</w:t>
        </w:r>
      </w:hyperlink>
    </w:p>
    <w:p w14:paraId="104567BB" w14:textId="27F3F41B" w:rsidR="00E2098C" w:rsidRDefault="00F56235" w:rsidP="004E5DE9">
      <w:pPr>
        <w:pStyle w:val="Heading2"/>
      </w:pPr>
      <w:bookmarkStart w:id="243" w:name="_Toc138423591"/>
      <w:bookmarkEnd w:id="242"/>
      <w:r>
        <w:t>7</w:t>
      </w:r>
      <w:r w:rsidR="00E2098C" w:rsidRPr="00041591">
        <w:t xml:space="preserve">. </w:t>
      </w:r>
      <w:r w:rsidR="00E2098C">
        <w:t>E</w:t>
      </w:r>
      <w:r w:rsidR="0081452F">
        <w:t>ntertainment Benefits and Services</w:t>
      </w:r>
      <w:bookmarkEnd w:id="243"/>
    </w:p>
    <w:p w14:paraId="676EE363" w14:textId="142E039D" w:rsidR="00522FCC" w:rsidRPr="00522FCC" w:rsidRDefault="00522FCC" w:rsidP="00522FCC">
      <w:pPr>
        <w:rPr>
          <w:szCs w:val="24"/>
        </w:rPr>
      </w:pPr>
      <w:bookmarkStart w:id="244" w:name="_Toc412623433"/>
      <w:bookmarkStart w:id="245" w:name="_Toc412629366"/>
      <w:bookmarkStart w:id="246" w:name="_Toc412636996"/>
      <w:bookmarkStart w:id="247" w:name="_Toc414875946"/>
      <w:bookmarkStart w:id="248" w:name="_Toc138423592"/>
      <w:bookmarkStart w:id="249" w:name="_Toc399856441"/>
      <w:r w:rsidRPr="000B3CCB">
        <w:rPr>
          <w:rStyle w:val="Heading3Char"/>
        </w:rPr>
        <w:t>ACT Companion Card</w:t>
      </w:r>
      <w:bookmarkEnd w:id="244"/>
      <w:bookmarkEnd w:id="245"/>
      <w:bookmarkEnd w:id="246"/>
      <w:bookmarkEnd w:id="247"/>
      <w:bookmarkEnd w:id="248"/>
      <w:r w:rsidRPr="000B3CCB">
        <w:br/>
      </w:r>
      <w:r w:rsidRPr="00522FCC">
        <w:rPr>
          <w:szCs w:val="24"/>
        </w:rPr>
        <w:t>The Companion Card is a credit-card sized photo ID card issued to people with a significant disability who require attendant care support from a companion to attend participating venues or activities without incurring the cost of a second ticket for their companion.</w:t>
      </w:r>
    </w:p>
    <w:p w14:paraId="2416484D" w14:textId="77777777" w:rsidR="00522FCC" w:rsidRPr="00522FCC" w:rsidRDefault="00522FCC" w:rsidP="00522FCC">
      <w:pPr>
        <w:textAlignment w:val="baseline"/>
        <w:rPr>
          <w:szCs w:val="24"/>
        </w:rPr>
      </w:pPr>
      <w:r w:rsidRPr="00522FCC">
        <w:rPr>
          <w:szCs w:val="24"/>
        </w:rPr>
        <w:t>Contact the ACT Companion Card Program for further information and to obtain an application form.</w:t>
      </w:r>
    </w:p>
    <w:p w14:paraId="35CFBD67" w14:textId="77777777" w:rsidR="00522FCC" w:rsidRPr="00522FCC" w:rsidRDefault="00522FCC" w:rsidP="00522FCC">
      <w:pPr>
        <w:rPr>
          <w:rFonts w:eastAsia="Calibri"/>
          <w:szCs w:val="24"/>
          <w:lang w:val="en-US" w:eastAsia="en-US"/>
        </w:rPr>
      </w:pPr>
      <w:r w:rsidRPr="00522FCC">
        <w:rPr>
          <w:rFonts w:eastAsia="Calibri"/>
          <w:szCs w:val="24"/>
          <w:lang w:val="en-US" w:eastAsia="en-US"/>
        </w:rPr>
        <w:t>Phone: (02) 6205 4333</w:t>
      </w:r>
    </w:p>
    <w:p w14:paraId="3EF6F843" w14:textId="7DA1DD20" w:rsidR="00522FCC" w:rsidRPr="00522FCC" w:rsidRDefault="00522FCC" w:rsidP="00522FCC">
      <w:pPr>
        <w:rPr>
          <w:rFonts w:eastAsia="Calibri"/>
          <w:szCs w:val="24"/>
          <w:lang w:val="en-US" w:eastAsia="en-US"/>
        </w:rPr>
      </w:pPr>
      <w:r w:rsidRPr="00522FCC">
        <w:rPr>
          <w:rStyle w:val="Strong"/>
          <w:b w:val="0"/>
          <w:szCs w:val="24"/>
          <w:bdr w:val="none" w:sz="0" w:space="0" w:color="auto" w:frame="1"/>
        </w:rPr>
        <w:t>Email:</w:t>
      </w:r>
      <w:r w:rsidRPr="00522FCC">
        <w:rPr>
          <w:rStyle w:val="Strong"/>
          <w:szCs w:val="24"/>
          <w:bdr w:val="none" w:sz="0" w:space="0" w:color="auto" w:frame="1"/>
        </w:rPr>
        <w:t> </w:t>
      </w:r>
      <w:hyperlink r:id="rId104" w:history="1">
        <w:r w:rsidRPr="00522FCC">
          <w:rPr>
            <w:rStyle w:val="Hyperlink"/>
            <w:color w:val="auto"/>
            <w:szCs w:val="24"/>
            <w:bdr w:val="none" w:sz="0" w:space="0" w:color="auto" w:frame="1"/>
          </w:rPr>
          <w:t>companioncard@act.gov.au</w:t>
        </w:r>
      </w:hyperlink>
    </w:p>
    <w:p w14:paraId="239EECD2" w14:textId="108DAB6C" w:rsidR="00522FCC" w:rsidRDefault="00522FCC" w:rsidP="00522FCC">
      <w:pPr>
        <w:rPr>
          <w:rFonts w:eastAsia="Calibri"/>
          <w:szCs w:val="24"/>
          <w:lang w:val="en-US" w:eastAsia="en-US"/>
        </w:rPr>
      </w:pPr>
      <w:r w:rsidRPr="00522FCC">
        <w:rPr>
          <w:rFonts w:eastAsia="Calibri"/>
          <w:szCs w:val="24"/>
          <w:lang w:val="en-US" w:eastAsia="en-US"/>
        </w:rPr>
        <w:lastRenderedPageBreak/>
        <w:t xml:space="preserve">Website: </w:t>
      </w:r>
      <w:hyperlink r:id="rId105" w:history="1">
        <w:r w:rsidRPr="00522FCC">
          <w:rPr>
            <w:rStyle w:val="Hyperlink"/>
            <w:rFonts w:eastAsia="Calibri"/>
            <w:color w:val="auto"/>
            <w:szCs w:val="24"/>
            <w:lang w:val="en-US" w:eastAsia="en-US"/>
          </w:rPr>
          <w:t>https://www.communityservices.act.gov.au/companion_card</w:t>
        </w:r>
      </w:hyperlink>
    </w:p>
    <w:p w14:paraId="12D371EF" w14:textId="77777777" w:rsidR="0081452F" w:rsidRPr="000B3CCB" w:rsidRDefault="0081452F" w:rsidP="00F743B2">
      <w:pPr>
        <w:pStyle w:val="Heading3"/>
        <w:rPr>
          <w:rFonts w:eastAsia="Times New Roman"/>
          <w:lang w:eastAsia="en-AU"/>
        </w:rPr>
      </w:pPr>
      <w:bookmarkStart w:id="250" w:name="_Toc138423593"/>
      <w:bookmarkStart w:id="251" w:name="_Hlk132636194"/>
      <w:r w:rsidRPr="000B3CCB">
        <w:t>Cinema</w:t>
      </w:r>
      <w:bookmarkEnd w:id="249"/>
      <w:bookmarkEnd w:id="250"/>
    </w:p>
    <w:p w14:paraId="0EDDFC4A" w14:textId="77777777" w:rsidR="00C84B99" w:rsidRPr="00C84B99" w:rsidRDefault="00C84B99" w:rsidP="00C84B99">
      <w:pPr>
        <w:rPr>
          <w:lang w:val="en-US" w:eastAsia="en-US"/>
        </w:rPr>
      </w:pPr>
      <w:bookmarkStart w:id="252" w:name="_Toc399856442"/>
      <w:r w:rsidRPr="00C84B99">
        <w:rPr>
          <w:lang w:val="en-US" w:eastAsia="en-US"/>
        </w:rPr>
        <w:t xml:space="preserve">Audio description is becoming increasingly available in cinemas across Australia. When accessing audio description, patrons are provided with a small receiver and headset to allow them to use the service in a private and dignified manner. </w:t>
      </w:r>
      <w:r w:rsidRPr="00C84B99">
        <w:rPr>
          <w:lang w:val="en-US" w:eastAsia="en-US"/>
        </w:rPr>
        <w:br/>
        <w:t xml:space="preserve">For more information on audio description at the cinema visit the Media Access Australia website. There you will find out about how to find an accessible cinema in your area and a guide on how to find accessible movie sessions on cinema websites.  </w:t>
      </w:r>
    </w:p>
    <w:p w14:paraId="75246B7C" w14:textId="2C9BF13F" w:rsidR="00C84B99" w:rsidRDefault="00C84B99" w:rsidP="00C84B99">
      <w:pPr>
        <w:rPr>
          <w:lang w:val="en-US" w:eastAsia="en-US"/>
        </w:rPr>
      </w:pPr>
      <w:r w:rsidRPr="00C84B99">
        <w:rPr>
          <w:lang w:val="en-US" w:eastAsia="en-US"/>
        </w:rPr>
        <w:t xml:space="preserve">Website: </w:t>
      </w:r>
      <w:hyperlink r:id="rId106" w:history="1">
        <w:r w:rsidRPr="00A05300">
          <w:rPr>
            <w:rStyle w:val="Hyperlink"/>
            <w:lang w:val="en-US" w:eastAsia="en-US"/>
          </w:rPr>
          <w:t>https://www.mediaaccess.org.au/cinema-the-arts/access-to-cinema/at-the-cinema</w:t>
        </w:r>
      </w:hyperlink>
    </w:p>
    <w:p w14:paraId="38B6D59E" w14:textId="77777777" w:rsidR="0081452F" w:rsidRPr="0081452F" w:rsidRDefault="0081452F" w:rsidP="00F743B2">
      <w:pPr>
        <w:pStyle w:val="Heading3"/>
      </w:pPr>
      <w:bookmarkStart w:id="253" w:name="_Toc138423594"/>
      <w:r w:rsidRPr="0081452F">
        <w:t>DVD</w:t>
      </w:r>
      <w:bookmarkEnd w:id="252"/>
      <w:bookmarkEnd w:id="253"/>
      <w:r w:rsidRPr="0081452F">
        <w:t xml:space="preserve"> </w:t>
      </w:r>
    </w:p>
    <w:p w14:paraId="1C2F32EA" w14:textId="77777777" w:rsidR="004D7F7A" w:rsidRPr="004D7F7A" w:rsidRDefault="0081452F" w:rsidP="00D4788E">
      <w:pPr>
        <w:rPr>
          <w:rFonts w:eastAsia="Calibri" w:cs="Times New Roman"/>
          <w:szCs w:val="24"/>
          <w:lang w:val="en-US" w:eastAsia="en-US"/>
        </w:rPr>
      </w:pPr>
      <w:r w:rsidRPr="0081452F">
        <w:rPr>
          <w:szCs w:val="24"/>
        </w:rPr>
        <w:t>Many commercially available DVDs include an audio described track for people who are blind or vision impaired. If a title has audio description, it will often include text on the back of the case such as “audio described”, “DTS”, “audio narration” or “narration for the visually impaired”. Most DVDs will also include the following logo</w:t>
      </w:r>
      <w:r w:rsidRPr="004D7F7A">
        <w:rPr>
          <w:szCs w:val="24"/>
        </w:rPr>
        <w:t>:</w:t>
      </w:r>
      <w:r w:rsidR="004D7F7A" w:rsidRPr="004D7F7A">
        <w:rPr>
          <w:szCs w:val="24"/>
        </w:rPr>
        <w:t xml:space="preserve"> </w:t>
      </w:r>
      <w:r w:rsidR="004D7F7A" w:rsidRPr="004D7F7A">
        <w:rPr>
          <w:rFonts w:eastAsia="Calibri" w:cs="Times New Roman"/>
          <w:szCs w:val="24"/>
          <w:lang w:val="en-US" w:eastAsia="en-US"/>
        </w:rPr>
        <w:t>image containing the audio described logo ‘AD’:</w:t>
      </w:r>
    </w:p>
    <w:p w14:paraId="4EFA1770" w14:textId="0598D2EA" w:rsidR="0081452F" w:rsidRPr="0081452F" w:rsidRDefault="0081452F" w:rsidP="00D4788E">
      <w:pPr>
        <w:rPr>
          <w:szCs w:val="24"/>
        </w:rPr>
      </w:pPr>
    </w:p>
    <w:p w14:paraId="6B62076A" w14:textId="5DBB0488" w:rsidR="0081452F" w:rsidRPr="0081452F" w:rsidRDefault="0081452F" w:rsidP="0081452F">
      <w:pPr>
        <w:rPr>
          <w:szCs w:val="24"/>
        </w:rPr>
      </w:pPr>
      <w:r w:rsidRPr="0081452F">
        <w:rPr>
          <w:noProof/>
          <w:szCs w:val="24"/>
          <w:lang w:eastAsia="en-AU"/>
        </w:rPr>
        <w:drawing>
          <wp:inline distT="0" distB="0" distL="0" distR="0" wp14:anchorId="38FE6773" wp14:editId="40C6CE7C">
            <wp:extent cx="952500" cy="952500"/>
            <wp:effectExtent l="0" t="0" r="0" b="0"/>
            <wp:docPr id="2" name="Picture 2" descr="Image of the audio descrip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of the audio description logo"/>
                    <pic:cNvPicPr>
                      <a:picLocks noChangeAspect="1" noChangeArrowheads="1"/>
                    </pic:cNvPicPr>
                  </pic:nvPicPr>
                  <pic:blipFill>
                    <a:blip r:embed="rId107" r:link="rId108" cstate="print">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14:paraId="24F8E097" w14:textId="4472FE44" w:rsidR="0081452F" w:rsidRPr="0081452F" w:rsidRDefault="0081452F" w:rsidP="0081452F">
      <w:pPr>
        <w:rPr>
          <w:color w:val="000000"/>
          <w:szCs w:val="24"/>
        </w:rPr>
      </w:pPr>
      <w:r w:rsidRPr="0081452F">
        <w:rPr>
          <w:color w:val="000000"/>
          <w:szCs w:val="24"/>
        </w:rPr>
        <w:t xml:space="preserve">Website: </w:t>
      </w:r>
      <w:hyperlink r:id="rId109" w:history="1">
        <w:r w:rsidR="008463BC" w:rsidRPr="00A05300">
          <w:rPr>
            <w:rStyle w:val="Hyperlink"/>
            <w:szCs w:val="24"/>
          </w:rPr>
          <w:t>http://www.mediaaccess.org.au/dvds/equipment-reviews-and-how-to-videos/how-to-identify-a-dvd-that-has-access-features</w:t>
        </w:r>
      </w:hyperlink>
      <w:r w:rsidRPr="0081452F">
        <w:rPr>
          <w:color w:val="000000"/>
          <w:szCs w:val="24"/>
        </w:rPr>
        <w:t xml:space="preserve"> </w:t>
      </w:r>
    </w:p>
    <w:p w14:paraId="1C317B67" w14:textId="77777777" w:rsidR="0081452F" w:rsidRPr="0081452F" w:rsidRDefault="0081452F" w:rsidP="0081452F">
      <w:pPr>
        <w:rPr>
          <w:color w:val="000000"/>
          <w:szCs w:val="24"/>
        </w:rPr>
      </w:pPr>
      <w:r w:rsidRPr="0081452F">
        <w:rPr>
          <w:color w:val="000000"/>
          <w:szCs w:val="24"/>
        </w:rPr>
        <w:t xml:space="preserve">Media Access Australia keeps a comprehensive list of titles available with audio description. </w:t>
      </w:r>
    </w:p>
    <w:p w14:paraId="157D1D6E" w14:textId="77777777" w:rsidR="0081452F" w:rsidRPr="0081452F" w:rsidRDefault="0081452F" w:rsidP="0081452F">
      <w:pPr>
        <w:rPr>
          <w:color w:val="FF0000"/>
          <w:szCs w:val="24"/>
        </w:rPr>
      </w:pPr>
      <w:r w:rsidRPr="0081452F">
        <w:rPr>
          <w:color w:val="000000"/>
          <w:szCs w:val="24"/>
        </w:rPr>
        <w:t xml:space="preserve">Website: </w:t>
      </w:r>
      <w:hyperlink r:id="rId110" w:history="1">
        <w:r w:rsidRPr="0081452F">
          <w:rPr>
            <w:rStyle w:val="Hyperlink"/>
            <w:szCs w:val="24"/>
          </w:rPr>
          <w:t>www.mediaaccess.org.au</w:t>
        </w:r>
      </w:hyperlink>
    </w:p>
    <w:p w14:paraId="7EA1E7B6" w14:textId="1625EE53" w:rsidR="0081452F" w:rsidRPr="00F743B2" w:rsidRDefault="0081452F" w:rsidP="00594B5A">
      <w:pPr>
        <w:spacing w:after="240"/>
        <w:rPr>
          <w:rStyle w:val="Heading3Char"/>
        </w:rPr>
      </w:pPr>
      <w:r w:rsidRPr="0081452F">
        <w:rPr>
          <w:color w:val="000000"/>
          <w:szCs w:val="24"/>
        </w:rPr>
        <w:t>Most public libraries will also stock a number of audio described DVDs.</w:t>
      </w:r>
      <w:r w:rsidRPr="0081452F">
        <w:rPr>
          <w:color w:val="000000"/>
          <w:szCs w:val="24"/>
        </w:rPr>
        <w:br/>
      </w:r>
      <w:bookmarkStart w:id="254" w:name="_Toc399856440"/>
      <w:bookmarkStart w:id="255" w:name="_Toc399856443"/>
      <w:r w:rsidRPr="00F743B2">
        <w:rPr>
          <w:rStyle w:val="Heading3Char"/>
        </w:rPr>
        <w:t>Film and Television</w:t>
      </w:r>
      <w:bookmarkEnd w:id="254"/>
    </w:p>
    <w:p w14:paraId="3E1327C7" w14:textId="0BA772FC" w:rsidR="0081452F" w:rsidRPr="0081452F" w:rsidRDefault="0081452F" w:rsidP="00594B5A">
      <w:pPr>
        <w:rPr>
          <w:szCs w:val="24"/>
        </w:rPr>
      </w:pPr>
      <w:r w:rsidRPr="0081452F">
        <w:rPr>
          <w:szCs w:val="24"/>
        </w:rPr>
        <w:t xml:space="preserve">Audio description (AD) makes it possible for people who are blind or vision impaired to follow and enjoy many mainstream movies and TV shows. AD is the verbal representation of visual elements of </w:t>
      </w:r>
      <w:r w:rsidRPr="0081452F">
        <w:rPr>
          <w:szCs w:val="24"/>
        </w:rPr>
        <w:lastRenderedPageBreak/>
        <w:t>a movie, TV show, live performance or tour. Information is provided between natural pauses and dialogue and aims to give the blind consumer an understanding of elements such as scenes, costumes, facial expressions and actions.</w:t>
      </w:r>
    </w:p>
    <w:p w14:paraId="25872792" w14:textId="77777777" w:rsidR="00EE1714" w:rsidRPr="000D5773" w:rsidRDefault="00EE1714" w:rsidP="00EE1714">
      <w:pPr>
        <w:pStyle w:val="Heading3"/>
      </w:pPr>
      <w:bookmarkStart w:id="256" w:name="_Toc138423595"/>
      <w:bookmarkStart w:id="257" w:name="_Toc399856439"/>
      <w:bookmarkStart w:id="258" w:name="_Hlk132636325"/>
      <w:bookmarkEnd w:id="251"/>
      <w:r w:rsidRPr="000D5773">
        <w:t>Radio Reading Services</w:t>
      </w:r>
      <w:bookmarkEnd w:id="256"/>
    </w:p>
    <w:p w14:paraId="198F8E20" w14:textId="77777777" w:rsidR="00EE1714" w:rsidRDefault="00EE1714" w:rsidP="00EE1714">
      <w:pPr>
        <w:rPr>
          <w:szCs w:val="24"/>
        </w:rPr>
      </w:pPr>
      <w:r w:rsidRPr="000D5773">
        <w:rPr>
          <w:szCs w:val="24"/>
        </w:rPr>
        <w:t xml:space="preserve">These services were formerly known as Radio for the Print Handicapped (RPH.) They use the medium of radio and the skills of volunteers to turn print into sound making printed and published information available for people who could not otherwise access it. Australia is unique in that its radio reading services are available to all as they are part of the mainstream radio service. </w:t>
      </w:r>
    </w:p>
    <w:p w14:paraId="2BA12530" w14:textId="77777777" w:rsidR="00EE1714" w:rsidRDefault="00EE1714" w:rsidP="00EE1714">
      <w:pPr>
        <w:rPr>
          <w:szCs w:val="24"/>
        </w:rPr>
      </w:pPr>
      <w:r w:rsidRPr="000D5773">
        <w:rPr>
          <w:szCs w:val="24"/>
        </w:rPr>
        <w:t xml:space="preserve">There are radio reading services in each of the State and Territory capital cities and in regional centres in Victoria, New </w:t>
      </w:r>
      <w:r>
        <w:rPr>
          <w:szCs w:val="24"/>
        </w:rPr>
        <w:t>S</w:t>
      </w:r>
      <w:r w:rsidRPr="000D5773">
        <w:rPr>
          <w:szCs w:val="24"/>
        </w:rPr>
        <w:t>outh Wales</w:t>
      </w:r>
      <w:r>
        <w:rPr>
          <w:szCs w:val="24"/>
        </w:rPr>
        <w:t>,</w:t>
      </w:r>
      <w:r w:rsidRPr="000D5773">
        <w:rPr>
          <w:szCs w:val="24"/>
        </w:rPr>
        <w:t xml:space="preserve"> and Tasmania. Some community radio stations also offer a radio reading service as part of their programs. Radio reading services are available through your AM or FM radio, your smart speaker device</w:t>
      </w:r>
      <w:r>
        <w:rPr>
          <w:szCs w:val="24"/>
        </w:rPr>
        <w:t>,</w:t>
      </w:r>
      <w:r w:rsidRPr="000D5773">
        <w:rPr>
          <w:szCs w:val="24"/>
        </w:rPr>
        <w:t xml:space="preserve"> or your digital radio or via the internet. </w:t>
      </w:r>
    </w:p>
    <w:p w14:paraId="3D715D24" w14:textId="77777777" w:rsidR="00EE1714" w:rsidRDefault="00EE1714" w:rsidP="00EE1714">
      <w:pPr>
        <w:rPr>
          <w:szCs w:val="24"/>
        </w:rPr>
      </w:pPr>
      <w:r w:rsidRPr="000D5773">
        <w:rPr>
          <w:szCs w:val="24"/>
        </w:rPr>
        <w:t xml:space="preserve">For information on radio reading services throughout Australia visit </w:t>
      </w:r>
      <w:hyperlink r:id="rId111" w:history="1">
        <w:r w:rsidRPr="000D5773">
          <w:rPr>
            <w:rStyle w:val="Hyperlink"/>
            <w:szCs w:val="24"/>
          </w:rPr>
          <w:t>https://www.rph.org.au</w:t>
        </w:r>
      </w:hyperlink>
      <w:r w:rsidRPr="000D5773">
        <w:rPr>
          <w:szCs w:val="24"/>
        </w:rPr>
        <w:t xml:space="preserve"> </w:t>
      </w:r>
    </w:p>
    <w:p w14:paraId="4D05D385" w14:textId="601C6C3E" w:rsidR="00EE1714" w:rsidRPr="000D5773" w:rsidRDefault="00EE1714" w:rsidP="00EE1714">
      <w:pPr>
        <w:rPr>
          <w:szCs w:val="24"/>
        </w:rPr>
      </w:pPr>
      <w:r w:rsidRPr="000D5773">
        <w:rPr>
          <w:szCs w:val="24"/>
        </w:rPr>
        <w:t xml:space="preserve">In Canberra tune to Radio 1RPH at 1125 on the AM band, on digital radio, by your google or Amazon Alexa smart speaker or by the listen live link on the Radio 1RPH website </w:t>
      </w:r>
      <w:hyperlink r:id="rId112" w:history="1">
        <w:r w:rsidRPr="000D5773">
          <w:rPr>
            <w:rStyle w:val="Hyperlink"/>
            <w:szCs w:val="24"/>
          </w:rPr>
          <w:t>https://www.radio1rph.org.au</w:t>
        </w:r>
      </w:hyperlink>
    </w:p>
    <w:p w14:paraId="7FE9E058" w14:textId="531B7A90" w:rsidR="0081452F" w:rsidRPr="00594B5A" w:rsidRDefault="0081452F" w:rsidP="00F743B2">
      <w:pPr>
        <w:pStyle w:val="Heading3"/>
      </w:pPr>
      <w:bookmarkStart w:id="259" w:name="_Toc138423596"/>
      <w:r w:rsidRPr="00594B5A">
        <w:t>Reading</w:t>
      </w:r>
      <w:bookmarkEnd w:id="257"/>
      <w:bookmarkEnd w:id="259"/>
    </w:p>
    <w:p w14:paraId="4A50951E" w14:textId="77777777" w:rsidR="0081452F" w:rsidRPr="0081452F" w:rsidRDefault="0081452F" w:rsidP="007D639C">
      <w:pPr>
        <w:rPr>
          <w:color w:val="000000"/>
          <w:szCs w:val="24"/>
        </w:rPr>
      </w:pPr>
      <w:r w:rsidRPr="0081452F">
        <w:rPr>
          <w:color w:val="000000"/>
          <w:szCs w:val="24"/>
        </w:rPr>
        <w:t xml:space="preserve">All Vision Australia clients are eligible to loan books from the Vision Australia Information Library Service. The list of titles is growing all the time and there are a range of different formats to choose from, including audio and Braille. Vision Australia can also assist you in finding a talking book player that will meet your needs. </w:t>
      </w:r>
    </w:p>
    <w:p w14:paraId="04846814" w14:textId="77777777" w:rsidR="0081452F" w:rsidRPr="0081452F" w:rsidRDefault="0081452F" w:rsidP="007D639C">
      <w:pPr>
        <w:rPr>
          <w:color w:val="000000"/>
          <w:szCs w:val="24"/>
        </w:rPr>
      </w:pPr>
      <w:r w:rsidRPr="0081452F">
        <w:rPr>
          <w:color w:val="000000"/>
          <w:szCs w:val="24"/>
        </w:rPr>
        <w:t>Additionally, Vision Australia clients are eligible to have 360 pages of text transcribed into an alternate format each year.</w:t>
      </w:r>
    </w:p>
    <w:p w14:paraId="2A5F8D2E" w14:textId="77777777" w:rsidR="0081452F" w:rsidRPr="0081452F" w:rsidRDefault="0081452F" w:rsidP="007D639C">
      <w:pPr>
        <w:pStyle w:val="ListBullet"/>
        <w:numPr>
          <w:ilvl w:val="0"/>
          <w:numId w:val="0"/>
        </w:numPr>
        <w:spacing w:line="360" w:lineRule="auto"/>
        <w:ind w:left="357" w:hanging="357"/>
        <w:rPr>
          <w:rFonts w:cs="Arial"/>
          <w:sz w:val="24"/>
          <w:szCs w:val="24"/>
        </w:rPr>
      </w:pPr>
      <w:r w:rsidRPr="0081452F">
        <w:rPr>
          <w:rFonts w:cs="Arial"/>
          <w:sz w:val="24"/>
          <w:szCs w:val="24"/>
        </w:rPr>
        <w:t>Phone: (03) 9864 9600 (Existing Vision Australia Library clients)</w:t>
      </w:r>
    </w:p>
    <w:p w14:paraId="2EB7D4EF" w14:textId="77777777" w:rsidR="0081452F" w:rsidRPr="0081452F" w:rsidRDefault="0081452F" w:rsidP="007D639C">
      <w:pPr>
        <w:pStyle w:val="ListBullet"/>
        <w:numPr>
          <w:ilvl w:val="0"/>
          <w:numId w:val="0"/>
        </w:numPr>
        <w:spacing w:line="360" w:lineRule="auto"/>
        <w:ind w:left="357" w:hanging="357"/>
        <w:rPr>
          <w:rFonts w:cs="Arial"/>
          <w:sz w:val="24"/>
          <w:szCs w:val="24"/>
        </w:rPr>
      </w:pPr>
      <w:r w:rsidRPr="0081452F">
        <w:rPr>
          <w:rFonts w:cs="Arial"/>
          <w:sz w:val="24"/>
          <w:szCs w:val="24"/>
        </w:rPr>
        <w:t>Phone: 1300 847 466 (New library clients)</w:t>
      </w:r>
    </w:p>
    <w:p w14:paraId="5D70A9A4" w14:textId="77777777" w:rsidR="0081452F" w:rsidRPr="0081452F" w:rsidRDefault="0081452F" w:rsidP="007D639C">
      <w:pPr>
        <w:pStyle w:val="ListBullet"/>
        <w:numPr>
          <w:ilvl w:val="0"/>
          <w:numId w:val="0"/>
        </w:numPr>
        <w:spacing w:line="360" w:lineRule="auto"/>
        <w:ind w:left="357" w:hanging="357"/>
        <w:rPr>
          <w:rFonts w:cs="Arial"/>
          <w:sz w:val="24"/>
          <w:szCs w:val="24"/>
        </w:rPr>
      </w:pPr>
      <w:r w:rsidRPr="0081452F">
        <w:rPr>
          <w:rFonts w:cs="Arial"/>
          <w:sz w:val="24"/>
          <w:szCs w:val="24"/>
        </w:rPr>
        <w:t xml:space="preserve">Website: </w:t>
      </w:r>
      <w:hyperlink r:id="rId113" w:history="1">
        <w:r w:rsidRPr="0081452F">
          <w:rPr>
            <w:rStyle w:val="Hyperlink"/>
            <w:rFonts w:eastAsiaTheme="majorEastAsia" w:cs="Arial"/>
            <w:sz w:val="24"/>
            <w:szCs w:val="24"/>
          </w:rPr>
          <w:t>www.visionaustralia.org</w:t>
        </w:r>
      </w:hyperlink>
    </w:p>
    <w:p w14:paraId="2AA97BAD" w14:textId="77777777" w:rsidR="0081452F" w:rsidRPr="0081452F" w:rsidRDefault="0081452F" w:rsidP="007D639C">
      <w:pPr>
        <w:rPr>
          <w:color w:val="000000"/>
          <w:szCs w:val="24"/>
        </w:rPr>
      </w:pPr>
      <w:r w:rsidRPr="0081452F">
        <w:rPr>
          <w:color w:val="000000"/>
          <w:szCs w:val="24"/>
        </w:rPr>
        <w:t>Most public libraries also have a wide range of audio books available for loan. Contact your local library for more information.</w:t>
      </w:r>
    </w:p>
    <w:p w14:paraId="1DC0EFC4" w14:textId="77777777" w:rsidR="0081452F" w:rsidRPr="00C75DEC" w:rsidRDefault="0081452F" w:rsidP="00F743B2">
      <w:pPr>
        <w:pStyle w:val="Heading3"/>
      </w:pPr>
      <w:bookmarkStart w:id="260" w:name="_Toc138423597"/>
      <w:bookmarkEnd w:id="258"/>
      <w:r w:rsidRPr="00C75DEC">
        <w:lastRenderedPageBreak/>
        <w:t>Television</w:t>
      </w:r>
      <w:bookmarkEnd w:id="255"/>
      <w:bookmarkEnd w:id="260"/>
    </w:p>
    <w:p w14:paraId="0DBAFDA9" w14:textId="77777777" w:rsidR="0081452F" w:rsidRPr="0081452F" w:rsidRDefault="0081452F" w:rsidP="0081452F">
      <w:pPr>
        <w:rPr>
          <w:szCs w:val="24"/>
        </w:rPr>
      </w:pPr>
      <w:r w:rsidRPr="0081452F">
        <w:rPr>
          <w:szCs w:val="24"/>
        </w:rPr>
        <w:t xml:space="preserve">There are currently two talking set-top boxes on the market that provide speech output for the benefit of people who are blind or vision impaired. Speech output allows consumers to know what channel they are on, what program is currently airing and be able to access a full electronic program guide independently. Both the </w:t>
      </w:r>
      <w:r w:rsidRPr="00DA1E56">
        <w:rPr>
          <w:szCs w:val="24"/>
        </w:rPr>
        <w:t>Hills talking set-top box and the Bush talking set-top box sell for around $200</w:t>
      </w:r>
      <w:r w:rsidRPr="0081452F">
        <w:rPr>
          <w:szCs w:val="24"/>
        </w:rPr>
        <w:t xml:space="preserve"> and are available through Vision Australia or direct from the manufacturer. For more information or to purchase a talking set-top box, see below contacts.</w:t>
      </w:r>
    </w:p>
    <w:p w14:paraId="0498A386" w14:textId="18E3A001" w:rsidR="008D4C0E" w:rsidRDefault="008D4C0E" w:rsidP="0081452F">
      <w:pPr>
        <w:rPr>
          <w:color w:val="000000"/>
          <w:szCs w:val="24"/>
        </w:rPr>
      </w:pPr>
      <w:bookmarkStart w:id="261" w:name="_Hlk135402587"/>
      <w:r>
        <w:rPr>
          <w:color w:val="000000"/>
          <w:szCs w:val="24"/>
        </w:rPr>
        <w:t>Vision Australia</w:t>
      </w:r>
      <w:r w:rsidR="00041E88">
        <w:rPr>
          <w:color w:val="000000"/>
          <w:szCs w:val="24"/>
        </w:rPr>
        <w:t xml:space="preserve">: </w:t>
      </w:r>
      <w:r>
        <w:rPr>
          <w:color w:val="000000"/>
          <w:szCs w:val="24"/>
        </w:rPr>
        <w:t>Phone: 1300 847 466</w:t>
      </w:r>
    </w:p>
    <w:p w14:paraId="784D6335" w14:textId="1A8C6274" w:rsidR="008D4C0E" w:rsidRDefault="008D4C0E" w:rsidP="0081452F">
      <w:pPr>
        <w:rPr>
          <w:color w:val="000000"/>
          <w:szCs w:val="24"/>
        </w:rPr>
      </w:pPr>
      <w:r w:rsidRPr="0081452F">
        <w:rPr>
          <w:color w:val="000000"/>
          <w:szCs w:val="24"/>
        </w:rPr>
        <w:t>Bush Australia</w:t>
      </w:r>
      <w:r w:rsidR="00041E88">
        <w:rPr>
          <w:color w:val="000000"/>
          <w:szCs w:val="24"/>
        </w:rPr>
        <w:t xml:space="preserve">: </w:t>
      </w:r>
      <w:r>
        <w:rPr>
          <w:color w:val="000000"/>
          <w:szCs w:val="24"/>
        </w:rPr>
        <w:t xml:space="preserve">Phone: </w:t>
      </w:r>
      <w:r w:rsidR="0081452F" w:rsidRPr="0081452F">
        <w:rPr>
          <w:color w:val="000000"/>
          <w:szCs w:val="24"/>
        </w:rPr>
        <w:t>(02) 9714 3434</w:t>
      </w:r>
    </w:p>
    <w:p w14:paraId="33FAB581" w14:textId="7733C0C7" w:rsidR="0081452F" w:rsidRPr="0081452F" w:rsidRDefault="008D4C0E" w:rsidP="0081452F">
      <w:pPr>
        <w:rPr>
          <w:color w:val="000000"/>
          <w:szCs w:val="24"/>
        </w:rPr>
      </w:pPr>
      <w:r w:rsidRPr="0081452F">
        <w:rPr>
          <w:color w:val="000000"/>
          <w:szCs w:val="24"/>
        </w:rPr>
        <w:t>Hills Tech Life</w:t>
      </w:r>
      <w:r w:rsidR="00041E88">
        <w:rPr>
          <w:color w:val="000000"/>
          <w:szCs w:val="24"/>
        </w:rPr>
        <w:t xml:space="preserve">: </w:t>
      </w:r>
      <w:r>
        <w:rPr>
          <w:color w:val="000000"/>
          <w:szCs w:val="24"/>
        </w:rPr>
        <w:t xml:space="preserve">Phone: </w:t>
      </w:r>
      <w:r w:rsidR="0081452F" w:rsidRPr="0081452F">
        <w:rPr>
          <w:color w:val="000000"/>
          <w:szCs w:val="24"/>
        </w:rPr>
        <w:t>1800 68 50 32</w:t>
      </w:r>
    </w:p>
    <w:p w14:paraId="2E2009D5" w14:textId="77777777" w:rsidR="0081452F" w:rsidRDefault="0081452F" w:rsidP="00F743B2">
      <w:pPr>
        <w:pStyle w:val="Heading3"/>
      </w:pPr>
      <w:bookmarkStart w:id="262" w:name="_Toc399856444"/>
      <w:bookmarkStart w:id="263" w:name="_Toc138423598"/>
      <w:bookmarkEnd w:id="261"/>
      <w:r w:rsidRPr="00480452">
        <w:t>Theatre and the Arts</w:t>
      </w:r>
      <w:bookmarkEnd w:id="262"/>
      <w:bookmarkEnd w:id="263"/>
    </w:p>
    <w:p w14:paraId="41CC6895" w14:textId="0A0B8BA5" w:rsidR="00E528CA" w:rsidRPr="00823506" w:rsidRDefault="00E528CA" w:rsidP="003A3D66">
      <w:pPr>
        <w:ind w:left="426"/>
      </w:pPr>
      <w:r w:rsidRPr="000B3CCB">
        <w:rPr>
          <w:rStyle w:val="Heading4Char"/>
          <w:b/>
        </w:rPr>
        <w:t>Canberra Theatre Centre</w:t>
      </w:r>
      <w:r w:rsidRPr="000B3CCB">
        <w:rPr>
          <w:rStyle w:val="Heading4Char"/>
          <w:b/>
        </w:rPr>
        <w:br/>
      </w:r>
      <w:r w:rsidRPr="00E528CA">
        <w:rPr>
          <w:rFonts w:eastAsia="Calibri" w:cs="Times New Roman"/>
          <w:szCs w:val="24"/>
          <w:lang w:val="en-US" w:eastAsia="en-US"/>
        </w:rPr>
        <w:t>Canberra Theatre Centre is Canberra’s premier performing arts venue, providing world class performing arts and entertainment to the people of Canberra and surrounding regions.</w:t>
      </w:r>
      <w:r w:rsidRPr="00E528CA">
        <w:rPr>
          <w:rFonts w:eastAsia="Calibri" w:cs="Times New Roman"/>
          <w:szCs w:val="24"/>
          <w:lang w:val="en-US" w:eastAsia="en-US"/>
        </w:rPr>
        <w:br/>
      </w:r>
      <w:r w:rsidRPr="00823506">
        <w:t>Canberra Theatre Centre offers:</w:t>
      </w:r>
    </w:p>
    <w:p w14:paraId="59D4F4B1" w14:textId="77777777" w:rsidR="00E528CA" w:rsidRPr="00823506" w:rsidRDefault="00E528CA" w:rsidP="00FA4858">
      <w:pPr>
        <w:pStyle w:val="ListParagraph"/>
        <w:numPr>
          <w:ilvl w:val="0"/>
          <w:numId w:val="6"/>
        </w:numPr>
      </w:pPr>
      <w:r w:rsidRPr="00823506">
        <w:t>Tactile Tours</w:t>
      </w:r>
    </w:p>
    <w:p w14:paraId="59BC1EF6" w14:textId="77777777" w:rsidR="00E528CA" w:rsidRPr="00823506" w:rsidRDefault="00E528CA" w:rsidP="00FA4858">
      <w:pPr>
        <w:pStyle w:val="ListParagraph"/>
        <w:numPr>
          <w:ilvl w:val="0"/>
          <w:numId w:val="6"/>
        </w:numPr>
      </w:pPr>
      <w:r w:rsidRPr="00823506">
        <w:t>Audio Described Performances</w:t>
      </w:r>
    </w:p>
    <w:p w14:paraId="20FCBC74" w14:textId="77777777" w:rsidR="00E528CA" w:rsidRPr="00823506" w:rsidRDefault="00E528CA" w:rsidP="00FA4858">
      <w:pPr>
        <w:pStyle w:val="ListParagraph"/>
        <w:numPr>
          <w:ilvl w:val="0"/>
          <w:numId w:val="6"/>
        </w:numPr>
      </w:pPr>
      <w:r w:rsidRPr="00823506">
        <w:t>Mobility Assistance</w:t>
      </w:r>
    </w:p>
    <w:p w14:paraId="1AD67600" w14:textId="77777777" w:rsidR="00E528CA" w:rsidRPr="00823506" w:rsidRDefault="00E528CA" w:rsidP="00FA4858">
      <w:pPr>
        <w:pStyle w:val="ListParagraph"/>
        <w:numPr>
          <w:ilvl w:val="0"/>
          <w:numId w:val="6"/>
        </w:numPr>
      </w:pPr>
      <w:r w:rsidRPr="00823506">
        <w:t>Special Seating Requests</w:t>
      </w:r>
    </w:p>
    <w:p w14:paraId="307998E5" w14:textId="1A534E86" w:rsidR="00E528CA" w:rsidRPr="00E528CA" w:rsidRDefault="00E528CA" w:rsidP="00823506">
      <w:pPr>
        <w:ind w:left="426"/>
        <w:rPr>
          <w:rFonts w:eastAsia="Calibri" w:cs="Times New Roman"/>
          <w:szCs w:val="24"/>
          <w:lang w:val="en-US" w:eastAsia="en-US"/>
        </w:rPr>
      </w:pPr>
      <w:r w:rsidRPr="00E528CA">
        <w:rPr>
          <w:rFonts w:eastAsia="Calibri" w:cs="Times New Roman"/>
          <w:szCs w:val="24"/>
          <w:lang w:val="en-US" w:eastAsia="en-US"/>
        </w:rPr>
        <w:t>Phone: (02) 6275 2700</w:t>
      </w:r>
    </w:p>
    <w:p w14:paraId="04DC13B2" w14:textId="461E2D2C" w:rsidR="00E528CA" w:rsidRPr="00E528CA" w:rsidRDefault="00E528CA" w:rsidP="00823506">
      <w:pPr>
        <w:ind w:left="426"/>
        <w:rPr>
          <w:rFonts w:eastAsia="Calibri" w:cs="Times New Roman"/>
          <w:szCs w:val="24"/>
          <w:lang w:val="en-US" w:eastAsia="en-US"/>
        </w:rPr>
      </w:pPr>
      <w:r w:rsidRPr="00E528CA">
        <w:rPr>
          <w:rFonts w:eastAsia="Calibri" w:cs="Times New Roman"/>
          <w:szCs w:val="24"/>
          <w:lang w:val="en-US" w:eastAsia="en-US"/>
        </w:rPr>
        <w:t xml:space="preserve">Website: </w:t>
      </w:r>
      <w:hyperlink r:id="rId114" w:history="1">
        <w:r w:rsidRPr="00E528CA">
          <w:rPr>
            <w:rStyle w:val="Hyperlink"/>
            <w:rFonts w:eastAsia="Calibri" w:cs="Times New Roman"/>
            <w:color w:val="auto"/>
            <w:szCs w:val="24"/>
            <w:lang w:val="en-US" w:eastAsia="en-US"/>
          </w:rPr>
          <w:t>https://canberratheatrecentre.com.au/</w:t>
        </w:r>
      </w:hyperlink>
    </w:p>
    <w:p w14:paraId="45E33B14" w14:textId="5E7F8D90" w:rsidR="00E528CA" w:rsidRPr="00E528CA" w:rsidRDefault="00E528CA" w:rsidP="003A3D66">
      <w:pPr>
        <w:spacing w:after="240"/>
        <w:ind w:left="426"/>
        <w:rPr>
          <w:rFonts w:eastAsia="Calibri" w:cs="Times New Roman"/>
          <w:szCs w:val="24"/>
          <w:lang w:val="en-US" w:eastAsia="en-US"/>
        </w:rPr>
      </w:pPr>
      <w:r w:rsidRPr="00E528CA">
        <w:rPr>
          <w:rFonts w:eastAsia="Calibri" w:cs="Times New Roman"/>
          <w:szCs w:val="24"/>
          <w:lang w:val="en-US" w:eastAsia="en-US"/>
        </w:rPr>
        <w:t xml:space="preserve">Specific page on website: </w:t>
      </w:r>
      <w:hyperlink r:id="rId115" w:history="1">
        <w:r w:rsidRPr="00E528CA">
          <w:rPr>
            <w:rStyle w:val="Hyperlink"/>
            <w:rFonts w:eastAsia="Calibri" w:cs="Times New Roman"/>
            <w:color w:val="auto"/>
            <w:szCs w:val="24"/>
            <w:lang w:val="en-US" w:eastAsia="en-US"/>
          </w:rPr>
          <w:t>https://canberratheatrecentre.com.au/your-visit/access-special-assistance/</w:t>
        </w:r>
      </w:hyperlink>
    </w:p>
    <w:p w14:paraId="5D5ECDEC" w14:textId="50E8A802" w:rsidR="00823506" w:rsidRPr="000B3CCB" w:rsidRDefault="00823506" w:rsidP="00823506">
      <w:pPr>
        <w:pStyle w:val="Heading4"/>
        <w:ind w:left="426"/>
        <w:rPr>
          <w:b/>
          <w:lang w:val="en-US" w:eastAsia="en-US"/>
        </w:rPr>
      </w:pPr>
      <w:bookmarkStart w:id="264" w:name="_Toc414875952"/>
      <w:bookmarkStart w:id="265" w:name="_Toc412637002"/>
      <w:bookmarkStart w:id="266" w:name="_Toc412629373"/>
      <w:bookmarkStart w:id="267" w:name="_Toc412623440"/>
      <w:r w:rsidRPr="000B3CCB">
        <w:rPr>
          <w:b/>
          <w:lang w:val="en-US" w:eastAsia="en-US"/>
        </w:rPr>
        <w:t>National Gallery of Australia</w:t>
      </w:r>
      <w:bookmarkEnd w:id="264"/>
      <w:bookmarkEnd w:id="265"/>
      <w:bookmarkEnd w:id="266"/>
      <w:bookmarkEnd w:id="267"/>
      <w:r w:rsidRPr="000B3CCB">
        <w:rPr>
          <w:b/>
          <w:lang w:val="en-US" w:eastAsia="en-US"/>
        </w:rPr>
        <w:t xml:space="preserve"> (NGA)</w:t>
      </w:r>
    </w:p>
    <w:p w14:paraId="14685C9E" w14:textId="77777777" w:rsidR="003A3D66" w:rsidRDefault="00823506" w:rsidP="003A3D66">
      <w:pPr>
        <w:spacing w:before="0"/>
        <w:ind w:left="360"/>
        <w:rPr>
          <w:rFonts w:eastAsia="Calibri"/>
        </w:rPr>
      </w:pPr>
      <w:r w:rsidRPr="003A3D66">
        <w:rPr>
          <w:rFonts w:eastAsia="Calibri"/>
        </w:rPr>
        <w:t>The NGA offers the following to visitors who are blind or vision impaired:</w:t>
      </w:r>
    </w:p>
    <w:p w14:paraId="190ECF26" w14:textId="14DA6F88" w:rsidR="00823506" w:rsidRPr="003A3D66" w:rsidRDefault="00823506" w:rsidP="00270BA8">
      <w:pPr>
        <w:pStyle w:val="ListParagraph"/>
      </w:pPr>
      <w:r w:rsidRPr="003A3D66">
        <w:t>Braille sculpture garden brochure, which are available at the information desk</w:t>
      </w:r>
    </w:p>
    <w:p w14:paraId="682D944F" w14:textId="77777777" w:rsidR="00823506" w:rsidRPr="003A3D66" w:rsidRDefault="00823506" w:rsidP="00FA4858">
      <w:pPr>
        <w:pStyle w:val="ListParagraph"/>
        <w:numPr>
          <w:ilvl w:val="0"/>
          <w:numId w:val="7"/>
        </w:numPr>
      </w:pPr>
      <w:r w:rsidRPr="003A3D66">
        <w:lastRenderedPageBreak/>
        <w:t>Braille guide to the Gallery</w:t>
      </w:r>
    </w:p>
    <w:p w14:paraId="379F7AAF" w14:textId="77777777" w:rsidR="00823506" w:rsidRPr="003A3D66" w:rsidRDefault="00823506" w:rsidP="00FA4858">
      <w:pPr>
        <w:pStyle w:val="ListParagraph"/>
        <w:numPr>
          <w:ilvl w:val="0"/>
          <w:numId w:val="7"/>
        </w:numPr>
      </w:pPr>
      <w:r w:rsidRPr="003A3D66">
        <w:t>Tours for people with vision impairment (bookings essential)</w:t>
      </w:r>
    </w:p>
    <w:p w14:paraId="7C325932" w14:textId="665C32B7" w:rsidR="00823506" w:rsidRPr="003A3D66" w:rsidRDefault="00823506" w:rsidP="003A3D66">
      <w:pPr>
        <w:spacing w:before="0"/>
        <w:ind w:left="426"/>
        <w:rPr>
          <w:rFonts w:eastAsia="Calibri" w:cs="Times New Roman"/>
          <w:szCs w:val="24"/>
          <w:lang w:val="en-US" w:eastAsia="en-US"/>
        </w:rPr>
      </w:pPr>
      <w:r w:rsidRPr="003A3D66">
        <w:rPr>
          <w:rFonts w:eastAsia="Calibri" w:cs="Times New Roman"/>
          <w:szCs w:val="24"/>
          <w:lang w:val="en-US" w:eastAsia="en-US"/>
        </w:rPr>
        <w:t xml:space="preserve">Phone: (02) </w:t>
      </w:r>
      <w:r w:rsidRPr="003A3D66">
        <w:rPr>
          <w:szCs w:val="24"/>
        </w:rPr>
        <w:t>6240 6411</w:t>
      </w:r>
      <w:r w:rsidRPr="003A3D66">
        <w:rPr>
          <w:rFonts w:eastAsia="Calibri"/>
          <w:szCs w:val="24"/>
          <w:lang w:val="en-US" w:eastAsia="en-US"/>
        </w:rPr>
        <w:br/>
      </w:r>
      <w:r w:rsidRPr="003A3D66">
        <w:rPr>
          <w:rFonts w:eastAsia="Calibri" w:cs="Times New Roman"/>
          <w:szCs w:val="24"/>
          <w:lang w:val="en-US" w:eastAsia="en-US"/>
        </w:rPr>
        <w:t xml:space="preserve">Email: </w:t>
      </w:r>
      <w:hyperlink r:id="rId116" w:history="1">
        <w:r w:rsidRPr="003A3D66">
          <w:rPr>
            <w:rStyle w:val="Hyperlink"/>
            <w:szCs w:val="24"/>
          </w:rPr>
          <w:t>access@nga.gov.au</w:t>
        </w:r>
      </w:hyperlink>
    </w:p>
    <w:p w14:paraId="6079ADD6" w14:textId="5FE29142" w:rsidR="00823506" w:rsidRPr="003A3D66" w:rsidRDefault="00823506" w:rsidP="003A3D66">
      <w:pPr>
        <w:spacing w:before="0"/>
        <w:ind w:left="426"/>
        <w:rPr>
          <w:rFonts w:eastAsia="Calibri" w:cs="Times New Roman"/>
          <w:szCs w:val="24"/>
          <w:lang w:val="en-US" w:eastAsia="en-US"/>
        </w:rPr>
      </w:pPr>
      <w:r w:rsidRPr="003A3D66">
        <w:rPr>
          <w:rFonts w:eastAsia="Calibri" w:cs="Times New Roman"/>
          <w:szCs w:val="24"/>
          <w:lang w:val="en-US" w:eastAsia="en-US"/>
        </w:rPr>
        <w:t xml:space="preserve">Website: </w:t>
      </w:r>
      <w:hyperlink r:id="rId117" w:history="1">
        <w:r w:rsidRPr="003A3D66">
          <w:rPr>
            <w:rStyle w:val="Hyperlink"/>
            <w:rFonts w:eastAsia="Calibri" w:cs="Times New Roman"/>
            <w:szCs w:val="24"/>
            <w:lang w:val="en-US" w:eastAsia="en-US"/>
          </w:rPr>
          <w:t>https://nga.gov.au/</w:t>
        </w:r>
      </w:hyperlink>
    </w:p>
    <w:p w14:paraId="3294DA43" w14:textId="60F2A0F3" w:rsidR="00823506" w:rsidRPr="003A3D66" w:rsidRDefault="00823506" w:rsidP="003A3D66">
      <w:pPr>
        <w:spacing w:before="0"/>
        <w:ind w:left="426"/>
        <w:rPr>
          <w:rFonts w:eastAsia="Calibri"/>
          <w:szCs w:val="24"/>
          <w:lang w:val="en-US" w:eastAsia="en-US"/>
        </w:rPr>
      </w:pPr>
      <w:r w:rsidRPr="003A3D66">
        <w:rPr>
          <w:rFonts w:eastAsia="Calibri" w:cs="Times New Roman"/>
          <w:szCs w:val="24"/>
          <w:lang w:val="en-US" w:eastAsia="en-US"/>
        </w:rPr>
        <w:t>Specific page on website:</w:t>
      </w:r>
      <w:r w:rsidRPr="003A3D66">
        <w:rPr>
          <w:rFonts w:eastAsia="Calibri"/>
          <w:color w:val="FF0000"/>
          <w:szCs w:val="24"/>
          <w:lang w:val="en-US" w:eastAsia="en-US"/>
        </w:rPr>
        <w:t xml:space="preserve"> </w:t>
      </w:r>
      <w:hyperlink r:id="rId118" w:history="1">
        <w:r w:rsidRPr="003A3D66">
          <w:rPr>
            <w:rStyle w:val="Hyperlink"/>
            <w:rFonts w:eastAsia="Calibri"/>
            <w:szCs w:val="24"/>
            <w:lang w:val="en-US" w:eastAsia="en-US"/>
          </w:rPr>
          <w:t>https://nga.gov.au/visit/</w:t>
        </w:r>
      </w:hyperlink>
    </w:p>
    <w:p w14:paraId="6796B728" w14:textId="77777777" w:rsidR="00230EF5" w:rsidRPr="00230EF5" w:rsidRDefault="00230EF5" w:rsidP="00D4788E">
      <w:pPr>
        <w:ind w:left="284"/>
        <w:rPr>
          <w:lang w:val="en-US" w:eastAsia="en-US"/>
        </w:rPr>
      </w:pPr>
      <w:r w:rsidRPr="000B3CCB">
        <w:rPr>
          <w:rStyle w:val="Heading4Char"/>
          <w:b/>
        </w:rPr>
        <w:t>Vision Australia</w:t>
      </w:r>
      <w:r w:rsidRPr="000B3CCB">
        <w:rPr>
          <w:rStyle w:val="Heading4Char"/>
          <w:b/>
        </w:rPr>
        <w:br/>
      </w:r>
      <w:r w:rsidRPr="00230EF5">
        <w:rPr>
          <w:lang w:val="en-US" w:eastAsia="en-US"/>
        </w:rPr>
        <w:t xml:space="preserve">Vision Australia has a number of volunteers who dedicate their time to describing live theatre for the benefit of patrons who are blind or vision impaired. To find out more information contact Vision Australia. Alternatively, a list of upcoming performances can be accessed from the Vision Australia. </w:t>
      </w:r>
    </w:p>
    <w:p w14:paraId="09C8871C" w14:textId="030CB85D" w:rsidR="00230EF5" w:rsidRPr="00230EF5" w:rsidRDefault="00230EF5" w:rsidP="00D4788E">
      <w:pPr>
        <w:ind w:left="284"/>
        <w:rPr>
          <w:rFonts w:eastAsia="Calibri" w:cs="Times New Roman"/>
          <w:szCs w:val="24"/>
          <w:lang w:val="en-US" w:eastAsia="en-US"/>
        </w:rPr>
      </w:pPr>
      <w:r w:rsidRPr="00230EF5">
        <w:rPr>
          <w:rFonts w:eastAsia="Calibri" w:cs="Times New Roman"/>
          <w:szCs w:val="24"/>
          <w:lang w:val="en-US" w:eastAsia="en-US"/>
        </w:rPr>
        <w:t>Phone: 1300 847 466</w:t>
      </w:r>
      <w:r w:rsidRPr="00230EF5">
        <w:rPr>
          <w:rFonts w:eastAsia="Calibri" w:cs="Times New Roman"/>
          <w:szCs w:val="24"/>
          <w:lang w:val="en-US" w:eastAsia="en-US"/>
        </w:rPr>
        <w:br/>
        <w:t xml:space="preserve">Website: </w:t>
      </w:r>
      <w:hyperlink r:id="rId119" w:history="1">
        <w:r w:rsidRPr="00230EF5">
          <w:rPr>
            <w:rStyle w:val="Hyperlink"/>
            <w:rFonts w:eastAsia="Calibri" w:cs="Times New Roman"/>
            <w:color w:val="auto"/>
            <w:szCs w:val="24"/>
            <w:lang w:val="en-US" w:eastAsia="en-US"/>
          </w:rPr>
          <w:t>www.visionaustralia.org.au</w:t>
        </w:r>
      </w:hyperlink>
      <w:r w:rsidRPr="00230EF5">
        <w:rPr>
          <w:rFonts w:eastAsia="Calibri" w:cs="Times New Roman"/>
          <w:szCs w:val="24"/>
          <w:lang w:val="en-US" w:eastAsia="en-US"/>
        </w:rPr>
        <w:t xml:space="preserve"> </w:t>
      </w:r>
    </w:p>
    <w:p w14:paraId="23999EAA" w14:textId="77777777" w:rsidR="00DC17C1" w:rsidRPr="00296FF4" w:rsidRDefault="00DC17C1" w:rsidP="00480452">
      <w:pPr>
        <w:pStyle w:val="Heading3"/>
        <w:rPr>
          <w:lang w:val="en-US" w:eastAsia="en-US"/>
        </w:rPr>
      </w:pPr>
      <w:bookmarkStart w:id="268" w:name="_Toc414875953"/>
      <w:bookmarkStart w:id="269" w:name="_Toc412637003"/>
      <w:bookmarkStart w:id="270" w:name="_Toc412629374"/>
      <w:bookmarkStart w:id="271" w:name="_Toc412623441"/>
      <w:bookmarkStart w:id="272" w:name="_Toc138423599"/>
      <w:bookmarkStart w:id="273" w:name="_Hlk135402973"/>
      <w:r w:rsidRPr="00296FF4">
        <w:rPr>
          <w:lang w:val="en-US" w:eastAsia="en-US"/>
        </w:rPr>
        <w:t>Travel Tours</w:t>
      </w:r>
      <w:bookmarkEnd w:id="268"/>
      <w:bookmarkEnd w:id="269"/>
      <w:bookmarkEnd w:id="270"/>
      <w:bookmarkEnd w:id="271"/>
      <w:bookmarkEnd w:id="272"/>
    </w:p>
    <w:p w14:paraId="5768A7FD" w14:textId="77777777" w:rsidR="00DC17C1" w:rsidRPr="00480452" w:rsidRDefault="00DC17C1" w:rsidP="00E95034">
      <w:pPr>
        <w:spacing w:after="240" w:line="240" w:lineRule="auto"/>
        <w:rPr>
          <w:rFonts w:eastAsia="Calibri" w:cs="Times New Roman"/>
          <w:szCs w:val="24"/>
          <w:lang w:val="en-US" w:eastAsia="en-US"/>
        </w:rPr>
      </w:pPr>
      <w:r w:rsidRPr="00480452">
        <w:rPr>
          <w:rFonts w:eastAsia="Calibri" w:cs="Times New Roman"/>
          <w:szCs w:val="24"/>
          <w:lang w:val="en-US" w:eastAsia="en-US"/>
        </w:rPr>
        <w:t xml:space="preserve">There are specialized travel tours that cater for people with disabilities. These include: </w:t>
      </w:r>
    </w:p>
    <w:p w14:paraId="7408B1EB" w14:textId="77777777" w:rsidR="00E95034" w:rsidRPr="000B3CCB" w:rsidRDefault="00E95034" w:rsidP="00E95034">
      <w:pPr>
        <w:pStyle w:val="Heading4"/>
        <w:rPr>
          <w:b/>
          <w:lang w:val="en-US" w:eastAsia="en-US"/>
        </w:rPr>
      </w:pPr>
      <w:bookmarkStart w:id="274" w:name="_Toc412623443"/>
      <w:bookmarkStart w:id="275" w:name="_Toc412629376"/>
      <w:bookmarkStart w:id="276" w:name="_Toc412637005"/>
      <w:bookmarkStart w:id="277" w:name="_Toc414875955"/>
      <w:bookmarkEnd w:id="273"/>
      <w:r w:rsidRPr="000B3CCB">
        <w:rPr>
          <w:b/>
          <w:lang w:val="en-US" w:eastAsia="en-US"/>
        </w:rPr>
        <w:t>Canberra and the ACT Disabled Travel</w:t>
      </w:r>
      <w:bookmarkEnd w:id="274"/>
      <w:bookmarkEnd w:id="275"/>
      <w:bookmarkEnd w:id="276"/>
      <w:bookmarkEnd w:id="277"/>
    </w:p>
    <w:p w14:paraId="45CA9541" w14:textId="77777777" w:rsidR="005D406C" w:rsidRDefault="00E95034" w:rsidP="005D406C">
      <w:pPr>
        <w:ind w:left="284"/>
        <w:rPr>
          <w:rFonts w:eastAsia="Calibri" w:cs="Times New Roman"/>
          <w:szCs w:val="24"/>
          <w:lang w:val="en-US" w:eastAsia="en-US"/>
        </w:rPr>
      </w:pPr>
      <w:r w:rsidRPr="00E95034">
        <w:rPr>
          <w:rFonts w:eastAsia="Calibri" w:cs="Times New Roman"/>
          <w:szCs w:val="24"/>
          <w:lang w:val="en-US" w:eastAsia="en-US"/>
        </w:rPr>
        <w:t xml:space="preserve">Phone:  (07) 3715 7348 </w:t>
      </w:r>
    </w:p>
    <w:p w14:paraId="55EC535E" w14:textId="77777777" w:rsidR="005D406C" w:rsidRDefault="00E95034" w:rsidP="005D406C">
      <w:pPr>
        <w:ind w:left="284"/>
        <w:rPr>
          <w:rFonts w:eastAsia="Calibri" w:cs="Times New Roman"/>
          <w:szCs w:val="24"/>
          <w:lang w:val="en-US" w:eastAsia="en-US"/>
        </w:rPr>
      </w:pPr>
      <w:r w:rsidRPr="00E95034">
        <w:rPr>
          <w:rFonts w:eastAsia="Calibri" w:cs="Times New Roman"/>
          <w:szCs w:val="24"/>
          <w:lang w:val="en-US" w:eastAsia="en-US"/>
        </w:rPr>
        <w:t xml:space="preserve">Website: </w:t>
      </w:r>
      <w:hyperlink r:id="rId120" w:history="1">
        <w:r w:rsidRPr="00E95034">
          <w:rPr>
            <w:rFonts w:eastAsia="Calibri" w:cs="Times New Roman"/>
            <w:color w:val="0000FF"/>
            <w:szCs w:val="24"/>
            <w:u w:val="single"/>
            <w:lang w:val="en-US" w:eastAsia="en-US"/>
          </w:rPr>
          <w:t>http://www.canberradisabledtravel.com/entertainment/</w:t>
        </w:r>
      </w:hyperlink>
      <w:r w:rsidRPr="00E95034">
        <w:rPr>
          <w:rFonts w:eastAsia="Calibri" w:cs="Times New Roman"/>
          <w:szCs w:val="24"/>
          <w:lang w:val="en-US" w:eastAsia="en-US"/>
        </w:rPr>
        <w:t xml:space="preserve"> </w:t>
      </w:r>
    </w:p>
    <w:p w14:paraId="67DA4C88" w14:textId="77777777" w:rsidR="00425474" w:rsidRPr="00425474" w:rsidRDefault="00425474" w:rsidP="00425474">
      <w:pPr>
        <w:pStyle w:val="Heading4"/>
        <w:rPr>
          <w:b/>
          <w:bCs w:val="0"/>
        </w:rPr>
      </w:pPr>
      <w:bookmarkStart w:id="278" w:name="_Hlk135403018"/>
      <w:r w:rsidRPr="00425474">
        <w:rPr>
          <w:b/>
          <w:bCs w:val="0"/>
        </w:rPr>
        <w:t>Cocky Guides</w:t>
      </w:r>
    </w:p>
    <w:p w14:paraId="3CB6EA0E" w14:textId="57D9B7AC" w:rsidR="00425474" w:rsidRPr="00425474" w:rsidRDefault="00425474" w:rsidP="00425474">
      <w:pPr>
        <w:ind w:left="284"/>
        <w:rPr>
          <w:szCs w:val="24"/>
        </w:rPr>
      </w:pPr>
      <w:bookmarkStart w:id="279" w:name="_Hlk132637145"/>
      <w:r w:rsidRPr="00425474">
        <w:rPr>
          <w:szCs w:val="24"/>
        </w:rPr>
        <w:t>Cocky Guides</w:t>
      </w:r>
      <w:r>
        <w:rPr>
          <w:szCs w:val="24"/>
        </w:rPr>
        <w:t xml:space="preserve"> </w:t>
      </w:r>
      <w:r w:rsidRPr="00425474">
        <w:rPr>
          <w:szCs w:val="24"/>
        </w:rPr>
        <w:t xml:space="preserve">are a social enterprise that specialises in providing unique, multi-sensory adventures in small groups for the blind and low-vision community, as well as dedicated tours with an Auslan Interpreter for deaf travellers or those that sign. </w:t>
      </w:r>
      <w:r>
        <w:rPr>
          <w:szCs w:val="24"/>
        </w:rPr>
        <w:t>Their</w:t>
      </w:r>
      <w:r w:rsidRPr="00425474">
        <w:rPr>
          <w:szCs w:val="24"/>
        </w:rPr>
        <w:t xml:space="preserve"> number one priority </w:t>
      </w:r>
      <w:r>
        <w:rPr>
          <w:szCs w:val="24"/>
        </w:rPr>
        <w:t xml:space="preserve">is </w:t>
      </w:r>
      <w:r w:rsidRPr="00425474">
        <w:rPr>
          <w:szCs w:val="24"/>
        </w:rPr>
        <w:t xml:space="preserve">to make sure </w:t>
      </w:r>
      <w:r>
        <w:rPr>
          <w:szCs w:val="24"/>
        </w:rPr>
        <w:t>their</w:t>
      </w:r>
      <w:r w:rsidRPr="00425474">
        <w:rPr>
          <w:szCs w:val="24"/>
        </w:rPr>
        <w:t xml:space="preserve"> travellers feel comfortable, supported and included. Hundreds of Australians have experienced Cocky Guides engaging and accessible day trips, short breaks and road trips to more than 30 destinations across Australia.</w:t>
      </w:r>
    </w:p>
    <w:bookmarkEnd w:id="279"/>
    <w:p w14:paraId="503DEB7C" w14:textId="77777777" w:rsidR="00425474" w:rsidRPr="00425474" w:rsidRDefault="00425474" w:rsidP="00425474">
      <w:pPr>
        <w:ind w:left="284"/>
        <w:rPr>
          <w:szCs w:val="24"/>
        </w:rPr>
      </w:pPr>
      <w:r w:rsidRPr="00425474">
        <w:rPr>
          <w:szCs w:val="24"/>
        </w:rPr>
        <w:t>Phone: 1300 657 640</w:t>
      </w:r>
    </w:p>
    <w:p w14:paraId="037EBCA5" w14:textId="4D213974" w:rsidR="00D12FCC" w:rsidRPr="00D12FCC" w:rsidRDefault="00D12FCC" w:rsidP="00425474">
      <w:pPr>
        <w:ind w:left="284"/>
        <w:rPr>
          <w:szCs w:val="24"/>
        </w:rPr>
      </w:pPr>
      <w:r w:rsidRPr="00D12FCC">
        <w:rPr>
          <w:szCs w:val="24"/>
        </w:rPr>
        <w:t xml:space="preserve">Email: </w:t>
      </w:r>
      <w:hyperlink r:id="rId121" w:history="1">
        <w:r w:rsidRPr="00D12FCC">
          <w:rPr>
            <w:rStyle w:val="Hyperlink"/>
            <w:color w:val="54CCBE"/>
            <w:szCs w:val="24"/>
            <w:shd w:val="clear" w:color="auto" w:fill="FFFFFF"/>
          </w:rPr>
          <w:t>buck@cockyguides.com.au</w:t>
        </w:r>
      </w:hyperlink>
    </w:p>
    <w:p w14:paraId="727FCA10" w14:textId="6E7116A5" w:rsidR="00425474" w:rsidRPr="00425474" w:rsidRDefault="00425474" w:rsidP="00425474">
      <w:pPr>
        <w:ind w:left="284"/>
        <w:rPr>
          <w:szCs w:val="24"/>
        </w:rPr>
      </w:pPr>
      <w:r w:rsidRPr="00425474">
        <w:rPr>
          <w:szCs w:val="24"/>
        </w:rPr>
        <w:t xml:space="preserve">Website: </w:t>
      </w:r>
      <w:hyperlink r:id="rId122" w:history="1">
        <w:r w:rsidRPr="00425474">
          <w:rPr>
            <w:rStyle w:val="Hyperlink"/>
            <w:szCs w:val="24"/>
          </w:rPr>
          <w:t>https://www.cockyguides.com.au/</w:t>
        </w:r>
      </w:hyperlink>
    </w:p>
    <w:p w14:paraId="38942189" w14:textId="543AAC30" w:rsidR="00E95034" w:rsidRPr="000B3CCB" w:rsidRDefault="00E95034" w:rsidP="005D406C">
      <w:pPr>
        <w:ind w:left="284"/>
        <w:rPr>
          <w:rStyle w:val="Heading4Char"/>
          <w:b/>
        </w:rPr>
      </w:pPr>
      <w:bookmarkStart w:id="280" w:name="_Toc412637007"/>
      <w:bookmarkStart w:id="281" w:name="_Toc414875957"/>
      <w:r w:rsidRPr="000B3CCB">
        <w:rPr>
          <w:rStyle w:val="Heading4Char"/>
          <w:b/>
        </w:rPr>
        <w:lastRenderedPageBreak/>
        <w:t>Traveleyes</w:t>
      </w:r>
      <w:bookmarkEnd w:id="280"/>
      <w:bookmarkEnd w:id="281"/>
    </w:p>
    <w:p w14:paraId="255598A2" w14:textId="24E1B4F6" w:rsidR="00425474" w:rsidRDefault="00425474" w:rsidP="00C31D2B">
      <w:pPr>
        <w:ind w:left="284"/>
      </w:pPr>
      <w:r>
        <w:t>Travel Eyes provide independent travel for people who are blind or partially sighted. Blind travellers can simply choose a holiday from their fully accessible website or audio brochure, then just book, and go! Those who travel solo no longer have to depend on family members or friends to accompany them on holiday, although sighted persons are welcome.</w:t>
      </w:r>
    </w:p>
    <w:p w14:paraId="25D75E50" w14:textId="4233C3CE" w:rsidR="00E95034" w:rsidRPr="00E95034" w:rsidRDefault="00E95034" w:rsidP="00C31D2B">
      <w:pPr>
        <w:ind w:left="284"/>
        <w:rPr>
          <w:rFonts w:eastAsia="Calibri" w:cs="Times New Roman"/>
          <w:szCs w:val="24"/>
          <w:lang w:val="en-US" w:eastAsia="en-US"/>
        </w:rPr>
      </w:pPr>
      <w:r w:rsidRPr="00E95034">
        <w:rPr>
          <w:rFonts w:eastAsia="Calibri" w:cs="Times New Roman"/>
          <w:szCs w:val="24"/>
          <w:lang w:val="en-US" w:eastAsia="en-US"/>
        </w:rPr>
        <w:t xml:space="preserve">Phone: </w:t>
      </w:r>
      <w:bookmarkStart w:id="282" w:name="_Hlk132636791"/>
      <w:r w:rsidRPr="00E95034">
        <w:rPr>
          <w:rFonts w:eastAsia="Calibri" w:cs="Times New Roman"/>
          <w:szCs w:val="24"/>
          <w:lang w:val="en-US" w:eastAsia="en-US"/>
        </w:rPr>
        <w:t>(02) 8006 1393</w:t>
      </w:r>
      <w:bookmarkEnd w:id="282"/>
    </w:p>
    <w:p w14:paraId="5249D8DC" w14:textId="77777777" w:rsidR="00E95034" w:rsidRDefault="00E95034" w:rsidP="00C31D2B">
      <w:pPr>
        <w:ind w:left="284"/>
        <w:rPr>
          <w:rFonts w:eastAsia="Calibri" w:cs="Times New Roman"/>
          <w:szCs w:val="24"/>
          <w:lang w:val="en-US" w:eastAsia="en-US"/>
        </w:rPr>
      </w:pPr>
      <w:r w:rsidRPr="00E95034">
        <w:rPr>
          <w:rFonts w:eastAsia="Calibri" w:cs="Times New Roman"/>
          <w:szCs w:val="24"/>
          <w:lang w:val="en-US" w:eastAsia="en-US"/>
        </w:rPr>
        <w:t xml:space="preserve">Website: </w:t>
      </w:r>
      <w:hyperlink r:id="rId123" w:history="1">
        <w:r w:rsidRPr="00E95034">
          <w:rPr>
            <w:rFonts w:eastAsia="Calibri" w:cs="Times New Roman"/>
            <w:color w:val="0000FF"/>
            <w:szCs w:val="24"/>
            <w:u w:val="single"/>
            <w:lang w:val="en-US" w:eastAsia="en-US"/>
          </w:rPr>
          <w:t>http://www.traveleyes-international.com/</w:t>
        </w:r>
      </w:hyperlink>
      <w:r w:rsidRPr="00E95034">
        <w:rPr>
          <w:rFonts w:eastAsia="Calibri" w:cs="Times New Roman"/>
          <w:szCs w:val="24"/>
          <w:lang w:val="en-US" w:eastAsia="en-US"/>
        </w:rPr>
        <w:t xml:space="preserve"> </w:t>
      </w:r>
    </w:p>
    <w:p w14:paraId="51A92144" w14:textId="7737BF82" w:rsidR="00E2098C" w:rsidRPr="004E5DE9" w:rsidRDefault="00F56235" w:rsidP="004E5DE9">
      <w:pPr>
        <w:pStyle w:val="Heading2"/>
      </w:pPr>
      <w:bookmarkStart w:id="283" w:name="_Toc138423600"/>
      <w:bookmarkEnd w:id="278"/>
      <w:r w:rsidRPr="004E5DE9">
        <w:t>8</w:t>
      </w:r>
      <w:r w:rsidR="00E2098C" w:rsidRPr="004E5DE9">
        <w:t xml:space="preserve">. </w:t>
      </w:r>
      <w:r w:rsidR="001D3F48" w:rsidRPr="004E5DE9">
        <w:t xml:space="preserve">Aids and Equipment </w:t>
      </w:r>
      <w:r w:rsidR="00E2098C" w:rsidRPr="004E5DE9">
        <w:t>Benefits and Services</w:t>
      </w:r>
      <w:bookmarkEnd w:id="283"/>
    </w:p>
    <w:p w14:paraId="013E0F10" w14:textId="77777777" w:rsidR="00093C33" w:rsidRPr="001E0052" w:rsidRDefault="00093C33" w:rsidP="00093C33">
      <w:pPr>
        <w:pStyle w:val="Heading3"/>
        <w:rPr>
          <w:lang w:val="en-US" w:eastAsia="en-US"/>
        </w:rPr>
      </w:pPr>
      <w:bookmarkStart w:id="284" w:name="_Toc412623452"/>
      <w:bookmarkStart w:id="285" w:name="_Toc412629385"/>
      <w:bookmarkStart w:id="286" w:name="_Toc412637015"/>
      <w:bookmarkStart w:id="287" w:name="_Toc414875965"/>
      <w:bookmarkStart w:id="288" w:name="_Toc138423601"/>
      <w:bookmarkStart w:id="289" w:name="_Toc399856447"/>
      <w:r w:rsidRPr="001E0052">
        <w:rPr>
          <w:lang w:val="en-US" w:eastAsia="en-US"/>
        </w:rPr>
        <w:t>Canberra Blind Society</w:t>
      </w:r>
      <w:bookmarkEnd w:id="284"/>
      <w:bookmarkEnd w:id="285"/>
      <w:bookmarkEnd w:id="286"/>
      <w:bookmarkEnd w:id="287"/>
      <w:bookmarkEnd w:id="288"/>
    </w:p>
    <w:p w14:paraId="44D486AB" w14:textId="77777777" w:rsidR="00093C33" w:rsidRPr="00093C33" w:rsidRDefault="00093C33" w:rsidP="00093C33">
      <w:pPr>
        <w:rPr>
          <w:rFonts w:eastAsia="Calibri"/>
          <w:szCs w:val="24"/>
          <w:lang w:val="en-US" w:eastAsia="en-US"/>
        </w:rPr>
      </w:pPr>
      <w:r w:rsidRPr="00093C33">
        <w:rPr>
          <w:rFonts w:eastAsia="Calibri"/>
          <w:szCs w:val="24"/>
          <w:lang w:val="en-US" w:eastAsia="en-US"/>
        </w:rPr>
        <w:t xml:space="preserve">The Canberra Blind Society (CBS) is a provider of information, services and assistance to those in Canberra and the surrounding area who are blind or have low vision.  They supply aids and equipment and offer Adaptive Technology training. </w:t>
      </w:r>
    </w:p>
    <w:p w14:paraId="1ADE5AA4" w14:textId="77777777" w:rsidR="00093C33" w:rsidRPr="00093C33" w:rsidRDefault="00093C33" w:rsidP="00093C33">
      <w:pPr>
        <w:rPr>
          <w:rFonts w:eastAsia="Calibri"/>
          <w:szCs w:val="24"/>
          <w:lang w:val="en-US" w:eastAsia="en-US"/>
        </w:rPr>
      </w:pPr>
      <w:r w:rsidRPr="00093C33">
        <w:rPr>
          <w:rFonts w:eastAsia="Calibri"/>
          <w:szCs w:val="24"/>
          <w:lang w:val="en-US" w:eastAsia="en-US"/>
        </w:rPr>
        <w:t>Phone: (02) 6247 4580</w:t>
      </w:r>
    </w:p>
    <w:p w14:paraId="5F48160D" w14:textId="19B58310" w:rsidR="00093C33" w:rsidRPr="00093C33" w:rsidRDefault="00093C33" w:rsidP="00093C33">
      <w:pPr>
        <w:rPr>
          <w:rFonts w:eastAsia="Calibri"/>
          <w:szCs w:val="24"/>
          <w:lang w:val="en-US" w:eastAsia="en-US"/>
        </w:rPr>
      </w:pPr>
      <w:r w:rsidRPr="00093C33">
        <w:rPr>
          <w:rFonts w:eastAsia="Calibri"/>
          <w:szCs w:val="24"/>
          <w:lang w:val="en-US" w:eastAsia="en-US"/>
        </w:rPr>
        <w:t>Email:</w:t>
      </w:r>
      <w:r>
        <w:rPr>
          <w:rFonts w:eastAsia="Calibri"/>
          <w:szCs w:val="24"/>
          <w:lang w:val="en-US" w:eastAsia="en-US"/>
        </w:rPr>
        <w:t xml:space="preserve"> </w:t>
      </w:r>
      <w:hyperlink r:id="rId124" w:history="1">
        <w:r w:rsidRPr="00F30FAA">
          <w:rPr>
            <w:rStyle w:val="Hyperlink"/>
            <w:rFonts w:eastAsia="Calibri"/>
            <w:szCs w:val="24"/>
            <w:lang w:eastAsia="en-AU"/>
          </w:rPr>
          <w:t>canblind@canberrablindsociety.org.au</w:t>
        </w:r>
      </w:hyperlink>
    </w:p>
    <w:p w14:paraId="6B82CDB5" w14:textId="77777777" w:rsidR="00093C33" w:rsidRDefault="00093C33" w:rsidP="00093C33">
      <w:pPr>
        <w:rPr>
          <w:rFonts w:eastAsia="Calibri"/>
          <w:szCs w:val="24"/>
          <w:lang w:val="en-US" w:eastAsia="en-US"/>
        </w:rPr>
      </w:pPr>
      <w:r w:rsidRPr="00093C33">
        <w:rPr>
          <w:rFonts w:eastAsia="Calibri"/>
          <w:szCs w:val="24"/>
          <w:lang w:val="en-US" w:eastAsia="en-US"/>
        </w:rPr>
        <w:t xml:space="preserve">Website: </w:t>
      </w:r>
      <w:hyperlink r:id="rId125" w:history="1">
        <w:r w:rsidRPr="00093C33">
          <w:rPr>
            <w:rFonts w:eastAsia="Calibri"/>
            <w:szCs w:val="24"/>
            <w:u w:val="single"/>
            <w:lang w:val="en-US" w:eastAsia="en-US"/>
          </w:rPr>
          <w:t>www.canberrablindsociety.org.au</w:t>
        </w:r>
      </w:hyperlink>
      <w:r w:rsidRPr="00093C33">
        <w:rPr>
          <w:rFonts w:eastAsia="Calibri"/>
          <w:szCs w:val="24"/>
          <w:lang w:val="en-US" w:eastAsia="en-US"/>
        </w:rPr>
        <w:t xml:space="preserve"> </w:t>
      </w:r>
    </w:p>
    <w:p w14:paraId="331B3E10" w14:textId="46722C43" w:rsidR="004002E1" w:rsidRDefault="004002E1" w:rsidP="004002E1">
      <w:pPr>
        <w:pStyle w:val="Heading3"/>
        <w:rPr>
          <w:lang w:val="en-US" w:eastAsia="en-US"/>
        </w:rPr>
      </w:pPr>
      <w:bookmarkStart w:id="290" w:name="_Toc138423602"/>
      <w:r>
        <w:rPr>
          <w:lang w:val="en-US" w:eastAsia="en-US"/>
        </w:rPr>
        <w:t>Eyes For Life Canberra</w:t>
      </w:r>
      <w:bookmarkEnd w:id="290"/>
    </w:p>
    <w:p w14:paraId="48513FE1" w14:textId="76B36A72" w:rsidR="004002E1" w:rsidRDefault="004002E1" w:rsidP="004002E1">
      <w:pPr>
        <w:spacing w:before="0"/>
        <w:rPr>
          <w:sz w:val="25"/>
          <w:szCs w:val="25"/>
          <w:shd w:val="clear" w:color="auto" w:fill="FFFFFF"/>
        </w:rPr>
      </w:pPr>
      <w:r w:rsidRPr="004002E1">
        <w:rPr>
          <w:sz w:val="25"/>
          <w:szCs w:val="25"/>
          <w:shd w:val="clear" w:color="auto" w:fill="FFFFFF"/>
        </w:rPr>
        <w:t xml:space="preserve">Eyes for Life Canberra (EFLC) provide support and services to people who have low vision by offering a range of services for people of all ages who are coming to terms with, or living with, a vision impairment. </w:t>
      </w:r>
    </w:p>
    <w:p w14:paraId="70EBD663" w14:textId="4A1EF717" w:rsidR="00FA4858" w:rsidRPr="00FA4858" w:rsidRDefault="00FA4858" w:rsidP="00FA4858">
      <w:pPr>
        <w:pStyle w:val="NormalWeb"/>
        <w:shd w:val="clear" w:color="auto" w:fill="FFFFFF"/>
        <w:spacing w:before="0" w:beforeAutospacing="0" w:after="0" w:afterAutospacing="0" w:line="360" w:lineRule="auto"/>
        <w:rPr>
          <w:rFonts w:ascii="Arial" w:hAnsi="Arial" w:cs="Arial"/>
        </w:rPr>
      </w:pPr>
      <w:r w:rsidRPr="00FA4858">
        <w:rPr>
          <w:rFonts w:ascii="Arial" w:hAnsi="Arial" w:cs="Arial"/>
        </w:rPr>
        <w:t>EFLC offers a qualified Outreach Officer, Community Engagement Officer and Occupational Therapist who can together provide a Future Development Program to assist people who are vision impaired to develop their abilities and social skills as well as promote and maintain independence in their everyday lives.</w:t>
      </w:r>
      <w:r>
        <w:rPr>
          <w:rFonts w:ascii="Arial" w:hAnsi="Arial" w:cs="Arial"/>
        </w:rPr>
        <w:t xml:space="preserve"> </w:t>
      </w:r>
      <w:r w:rsidRPr="00FA4858">
        <w:rPr>
          <w:rFonts w:ascii="Arial" w:hAnsi="Arial" w:cs="Arial"/>
        </w:rPr>
        <w:t xml:space="preserve">The Program includes: </w:t>
      </w:r>
      <w:r>
        <w:rPr>
          <w:rFonts w:ascii="Arial" w:hAnsi="Arial" w:cs="Arial"/>
        </w:rPr>
        <w:t>a</w:t>
      </w:r>
      <w:r w:rsidRPr="00FA4858">
        <w:rPr>
          <w:rFonts w:ascii="Arial" w:hAnsi="Arial" w:cs="Arial"/>
        </w:rPr>
        <w:t>ssessments and advice on home modifications, including advice on home appliances and other equipment best suited to the individual’s needs</w:t>
      </w:r>
      <w:r>
        <w:rPr>
          <w:rFonts w:ascii="Arial" w:hAnsi="Arial" w:cs="Arial"/>
        </w:rPr>
        <w:t>, and, a</w:t>
      </w:r>
      <w:r w:rsidRPr="00FA4858">
        <w:rPr>
          <w:rFonts w:ascii="Arial" w:hAnsi="Arial" w:cs="Arial"/>
        </w:rPr>
        <w:t xml:space="preserve">dvice on equipment and other strategies that break down the barriers for people pursuing education </w:t>
      </w:r>
      <w:r w:rsidRPr="00FA4858">
        <w:rPr>
          <w:rFonts w:ascii="Arial" w:hAnsi="Arial" w:cs="Arial"/>
        </w:rPr>
        <w:lastRenderedPageBreak/>
        <w:t>or employment options or other work such as volunteering, caring for others as well as participating in social and community activities.</w:t>
      </w:r>
    </w:p>
    <w:p w14:paraId="17695FFF" w14:textId="77777777" w:rsidR="004002E1" w:rsidRPr="004002E1" w:rsidRDefault="004002E1" w:rsidP="004002E1">
      <w:pPr>
        <w:rPr>
          <w:szCs w:val="24"/>
          <w:lang w:eastAsia="en-AU"/>
        </w:rPr>
      </w:pPr>
      <w:r w:rsidRPr="004002E1">
        <w:rPr>
          <w:szCs w:val="24"/>
          <w:lang w:eastAsia="en-AU"/>
        </w:rPr>
        <w:t xml:space="preserve">Phone: (02) 6176 3470 </w:t>
      </w:r>
    </w:p>
    <w:p w14:paraId="40947F8C" w14:textId="77777777" w:rsidR="004002E1" w:rsidRPr="004002E1" w:rsidRDefault="004002E1" w:rsidP="004002E1">
      <w:pPr>
        <w:rPr>
          <w:szCs w:val="24"/>
          <w:lang w:eastAsia="en-AU"/>
        </w:rPr>
      </w:pPr>
      <w:r w:rsidRPr="004002E1">
        <w:rPr>
          <w:szCs w:val="24"/>
          <w:lang w:eastAsia="en-AU"/>
        </w:rPr>
        <w:t xml:space="preserve">Email: </w:t>
      </w:r>
      <w:hyperlink r:id="rId126" w:history="1">
        <w:r w:rsidRPr="004002E1">
          <w:rPr>
            <w:rStyle w:val="Hyperlink"/>
            <w:color w:val="auto"/>
            <w:szCs w:val="24"/>
            <w:lang w:eastAsia="en-AU"/>
          </w:rPr>
          <w:t>info@eflc.org.au</w:t>
        </w:r>
      </w:hyperlink>
    </w:p>
    <w:p w14:paraId="1BEDE365" w14:textId="77777777" w:rsidR="004002E1" w:rsidRPr="004002E1" w:rsidRDefault="004002E1" w:rsidP="004002E1">
      <w:pPr>
        <w:rPr>
          <w:szCs w:val="24"/>
          <w:lang w:eastAsia="en-AU"/>
        </w:rPr>
      </w:pPr>
      <w:r w:rsidRPr="004002E1">
        <w:rPr>
          <w:szCs w:val="24"/>
          <w:lang w:eastAsia="en-AU"/>
        </w:rPr>
        <w:t xml:space="preserve">Website: </w:t>
      </w:r>
      <w:hyperlink r:id="rId127" w:history="1">
        <w:r w:rsidRPr="004002E1">
          <w:rPr>
            <w:rStyle w:val="Hyperlink"/>
            <w:color w:val="auto"/>
            <w:szCs w:val="24"/>
            <w:lang w:eastAsia="en-AU"/>
          </w:rPr>
          <w:t>https://eflc.org.au/</w:t>
        </w:r>
      </w:hyperlink>
    </w:p>
    <w:p w14:paraId="7A003448" w14:textId="56DE48F0" w:rsidR="001D3F48" w:rsidRPr="001D3F48" w:rsidRDefault="001D3F48" w:rsidP="00F743B2">
      <w:pPr>
        <w:pStyle w:val="Heading3"/>
        <w:rPr>
          <w:sz w:val="24"/>
        </w:rPr>
      </w:pPr>
      <w:bookmarkStart w:id="291" w:name="_Toc138423603"/>
      <w:bookmarkStart w:id="292" w:name="_Hlk134440650"/>
      <w:r w:rsidRPr="001D3F48">
        <w:t>Employment Assistance Fund</w:t>
      </w:r>
      <w:bookmarkEnd w:id="289"/>
      <w:r>
        <w:t xml:space="preserve"> (EAF)</w:t>
      </w:r>
      <w:bookmarkEnd w:id="291"/>
    </w:p>
    <w:p w14:paraId="01131954" w14:textId="77777777" w:rsidR="004E4007" w:rsidRPr="004E4007" w:rsidRDefault="004E4007" w:rsidP="004E4007">
      <w:pPr>
        <w:rPr>
          <w:rFonts w:eastAsia="Calibri"/>
          <w:szCs w:val="24"/>
          <w:lang w:val="en-US" w:eastAsia="en-US"/>
        </w:rPr>
      </w:pPr>
      <w:bookmarkStart w:id="293" w:name="_Hlk135403285"/>
      <w:bookmarkStart w:id="294" w:name="_Toc399856449"/>
      <w:r w:rsidRPr="004E4007">
        <w:rPr>
          <w:szCs w:val="24"/>
          <w:shd w:val="clear" w:color="auto" w:fill="FFFFFF"/>
        </w:rPr>
        <w:t>The Employment Assistance Fund (EAF) gives financial help to eligible people with disability and mental health conditions and employers to buy work related modifications, equipment, Auslan services and workplace assistance and support services. The EAF is available to eligible people with disability who are about to start a job, are self-employed or who are currently working. It is also available to people with disability who need Auslan assistance or special work equipment to look for and prepare for a job.</w:t>
      </w:r>
    </w:p>
    <w:p w14:paraId="54BF49F0" w14:textId="77777777" w:rsidR="004E4007" w:rsidRPr="004E4007" w:rsidRDefault="004E4007" w:rsidP="004E4007">
      <w:pPr>
        <w:rPr>
          <w:szCs w:val="24"/>
        </w:rPr>
      </w:pPr>
      <w:r w:rsidRPr="004E4007">
        <w:rPr>
          <w:szCs w:val="24"/>
        </w:rPr>
        <w:t xml:space="preserve">For further information about the EAF including eligibility, please contact your Employment Services Provider or Job Access. </w:t>
      </w:r>
    </w:p>
    <w:p w14:paraId="49844C49" w14:textId="77777777" w:rsidR="004E4007" w:rsidRPr="004E4007" w:rsidRDefault="004E4007" w:rsidP="004E4007">
      <w:pPr>
        <w:rPr>
          <w:szCs w:val="24"/>
        </w:rPr>
      </w:pPr>
      <w:r w:rsidRPr="004E4007">
        <w:rPr>
          <w:szCs w:val="24"/>
        </w:rPr>
        <w:t xml:space="preserve">Phone: 1800 464 800 </w:t>
      </w:r>
    </w:p>
    <w:p w14:paraId="736F787D" w14:textId="77777777" w:rsidR="004E4007" w:rsidRPr="004E4007" w:rsidRDefault="004E4007" w:rsidP="004E4007">
      <w:pPr>
        <w:spacing w:before="0" w:after="240"/>
        <w:rPr>
          <w:rStyle w:val="Hyperlink"/>
          <w:color w:val="auto"/>
          <w:szCs w:val="24"/>
        </w:rPr>
      </w:pPr>
      <w:r w:rsidRPr="004E4007">
        <w:rPr>
          <w:szCs w:val="24"/>
        </w:rPr>
        <w:t xml:space="preserve">Website: </w:t>
      </w:r>
      <w:hyperlink r:id="rId128" w:history="1">
        <w:r w:rsidRPr="004E4007">
          <w:rPr>
            <w:rStyle w:val="Hyperlink"/>
            <w:color w:val="auto"/>
            <w:szCs w:val="24"/>
          </w:rPr>
          <w:t>https://www.jobaccess.gov.au/employment-assistance-fund-eaf</w:t>
        </w:r>
      </w:hyperlink>
    </w:p>
    <w:p w14:paraId="015BEA84" w14:textId="354FEAFC" w:rsidR="001D3F48" w:rsidRDefault="001D3F48" w:rsidP="00F743B2">
      <w:pPr>
        <w:pStyle w:val="Heading3"/>
      </w:pPr>
      <w:bookmarkStart w:id="295" w:name="_Toc138423604"/>
      <w:bookmarkEnd w:id="292"/>
      <w:bookmarkEnd w:id="293"/>
      <w:r w:rsidRPr="0067712A">
        <w:t>Low Cost P</w:t>
      </w:r>
      <w:r w:rsidR="0067712A">
        <w:t xml:space="preserve">ersonal </w:t>
      </w:r>
      <w:r w:rsidRPr="0067712A">
        <w:t>C</w:t>
      </w:r>
      <w:r w:rsidR="0067712A">
        <w:t>omputers</w:t>
      </w:r>
      <w:bookmarkEnd w:id="294"/>
      <w:r w:rsidR="0067712A">
        <w:t xml:space="preserve"> (PCs)</w:t>
      </w:r>
      <w:bookmarkEnd w:id="295"/>
    </w:p>
    <w:p w14:paraId="4E1EF430" w14:textId="77777777" w:rsidR="000B0121" w:rsidRPr="000B0121" w:rsidRDefault="000B0121" w:rsidP="000B0121">
      <w:pPr>
        <w:pStyle w:val="Heading4"/>
        <w:rPr>
          <w:b/>
          <w:bCs w:val="0"/>
        </w:rPr>
      </w:pPr>
      <w:bookmarkStart w:id="296" w:name="_Hlk135403715"/>
      <w:r w:rsidRPr="000B0121">
        <w:rPr>
          <w:b/>
          <w:bCs w:val="0"/>
        </w:rPr>
        <w:t>Equipment Recycling Network Incorporated</w:t>
      </w:r>
    </w:p>
    <w:p w14:paraId="148AA2D7" w14:textId="77777777" w:rsidR="000B0121" w:rsidRPr="004C1597" w:rsidRDefault="000B0121" w:rsidP="000B0121">
      <w:pPr>
        <w:spacing w:before="0"/>
        <w:ind w:left="284"/>
        <w:rPr>
          <w:rFonts w:eastAsia="Times New Roman"/>
          <w:szCs w:val="24"/>
          <w:lang w:eastAsia="en-AU"/>
        </w:rPr>
      </w:pPr>
      <w:r w:rsidRPr="000B0121">
        <w:rPr>
          <w:szCs w:val="24"/>
        </w:rPr>
        <w:t>Equipment Recycling Network Incorporated</w:t>
      </w:r>
      <w:r w:rsidRPr="000B0121">
        <w:rPr>
          <w:rFonts w:eastAsia="Times New Roman"/>
          <w:szCs w:val="24"/>
          <w:lang w:eastAsia="en-AU"/>
        </w:rPr>
        <w:t xml:space="preserve"> is a </w:t>
      </w:r>
      <w:r w:rsidRPr="004C1597">
        <w:rPr>
          <w:rFonts w:eastAsia="Times New Roman"/>
          <w:szCs w:val="24"/>
          <w:lang w:eastAsia="en-AU"/>
        </w:rPr>
        <w:t>self-funded, not-for-profit, registered charity, staffed entirely by volunteers</w:t>
      </w:r>
      <w:r w:rsidRPr="000B0121">
        <w:rPr>
          <w:rFonts w:eastAsia="Times New Roman"/>
          <w:szCs w:val="24"/>
          <w:lang w:eastAsia="en-AU"/>
        </w:rPr>
        <w:t xml:space="preserve">, </w:t>
      </w:r>
      <w:r w:rsidRPr="004C1597">
        <w:rPr>
          <w:rFonts w:eastAsia="Times New Roman"/>
          <w:szCs w:val="24"/>
          <w:lang w:eastAsia="en-AU"/>
        </w:rPr>
        <w:t>to support people with disabilities.</w:t>
      </w:r>
    </w:p>
    <w:p w14:paraId="2595DDEF" w14:textId="77777777" w:rsidR="000B0121" w:rsidRPr="000B0121" w:rsidRDefault="000B0121" w:rsidP="000B0121">
      <w:pPr>
        <w:ind w:left="284"/>
        <w:rPr>
          <w:szCs w:val="24"/>
        </w:rPr>
      </w:pPr>
      <w:r w:rsidRPr="000B0121">
        <w:rPr>
          <w:szCs w:val="24"/>
        </w:rPr>
        <w:t>They sell refurbished desktop computers, guaranteed for three months, at a nominal cost, to people with a disability. </w:t>
      </w:r>
    </w:p>
    <w:p w14:paraId="016FECC6" w14:textId="77777777" w:rsidR="000B0121" w:rsidRPr="000B0121" w:rsidRDefault="000B0121" w:rsidP="000B0121">
      <w:pPr>
        <w:ind w:left="284"/>
        <w:rPr>
          <w:szCs w:val="24"/>
        </w:rPr>
      </w:pPr>
      <w:r w:rsidRPr="000B0121">
        <w:rPr>
          <w:szCs w:val="24"/>
        </w:rPr>
        <w:t>Phone: (03) 9879 5211</w:t>
      </w:r>
    </w:p>
    <w:p w14:paraId="3DDB1E54" w14:textId="77777777" w:rsidR="000B0121" w:rsidRPr="000B0121" w:rsidRDefault="000B0121" w:rsidP="000B0121">
      <w:pPr>
        <w:ind w:left="284"/>
        <w:rPr>
          <w:szCs w:val="24"/>
        </w:rPr>
      </w:pPr>
      <w:r w:rsidRPr="000B0121">
        <w:rPr>
          <w:szCs w:val="24"/>
        </w:rPr>
        <w:t>Email: </w:t>
      </w:r>
      <w:hyperlink r:id="rId129" w:history="1">
        <w:r w:rsidRPr="000B0121">
          <w:rPr>
            <w:rStyle w:val="Hyperlink"/>
            <w:color w:val="auto"/>
            <w:szCs w:val="24"/>
          </w:rPr>
          <w:t>erni@erni.asn.au</w:t>
        </w:r>
      </w:hyperlink>
    </w:p>
    <w:p w14:paraId="1A27516A" w14:textId="77777777" w:rsidR="000B0121" w:rsidRDefault="000B0121" w:rsidP="000B0121">
      <w:pPr>
        <w:ind w:left="284"/>
        <w:rPr>
          <w:rStyle w:val="Hyperlink"/>
          <w:color w:val="auto"/>
          <w:szCs w:val="24"/>
        </w:rPr>
      </w:pPr>
      <w:r w:rsidRPr="000B0121">
        <w:rPr>
          <w:szCs w:val="24"/>
        </w:rPr>
        <w:t xml:space="preserve">Website: </w:t>
      </w:r>
      <w:hyperlink r:id="rId130" w:history="1">
        <w:r w:rsidRPr="000B0121">
          <w:rPr>
            <w:rStyle w:val="Hyperlink"/>
            <w:color w:val="auto"/>
            <w:szCs w:val="24"/>
          </w:rPr>
          <w:t>https://www.erni.asn.au/</w:t>
        </w:r>
      </w:hyperlink>
    </w:p>
    <w:p w14:paraId="77CF18F2" w14:textId="77777777" w:rsidR="00E44F56" w:rsidRPr="00236E04" w:rsidRDefault="00E44F56" w:rsidP="00236E04">
      <w:pPr>
        <w:pStyle w:val="Heading4"/>
        <w:rPr>
          <w:b/>
          <w:bCs w:val="0"/>
        </w:rPr>
      </w:pPr>
      <w:bookmarkStart w:id="297" w:name="_Hlk135404186"/>
      <w:r w:rsidRPr="00236E04">
        <w:rPr>
          <w:b/>
          <w:bCs w:val="0"/>
        </w:rPr>
        <w:lastRenderedPageBreak/>
        <w:t>WorkVentures</w:t>
      </w:r>
    </w:p>
    <w:p w14:paraId="5EFCE7F6" w14:textId="77777777" w:rsidR="00E44F56" w:rsidRPr="00C469AC" w:rsidRDefault="00E44F56" w:rsidP="00E44F56">
      <w:pPr>
        <w:ind w:left="284"/>
        <w:rPr>
          <w:szCs w:val="24"/>
        </w:rPr>
      </w:pPr>
      <w:bookmarkStart w:id="298" w:name="_Hlk132640562"/>
      <w:r w:rsidRPr="00C469AC">
        <w:rPr>
          <w:szCs w:val="24"/>
        </w:rPr>
        <w:t xml:space="preserve">WorkVentures is a not-for-profit organisation </w:t>
      </w:r>
      <w:r w:rsidRPr="00C469AC">
        <w:rPr>
          <w:szCs w:val="24"/>
          <w:shd w:val="clear" w:color="auto" w:fill="FFFFFF"/>
        </w:rPr>
        <w:t xml:space="preserve">providing quality refurbished low cost Laptop and desktop computers. Computers are covered by warranty and come readily installed with Windows and Microsoft Office. </w:t>
      </w:r>
    </w:p>
    <w:p w14:paraId="275B9F83" w14:textId="77777777" w:rsidR="00E44F56" w:rsidRPr="00C469AC" w:rsidRDefault="00E44F56" w:rsidP="00E44F56">
      <w:pPr>
        <w:ind w:left="284"/>
        <w:rPr>
          <w:szCs w:val="24"/>
        </w:rPr>
      </w:pPr>
      <w:r w:rsidRPr="00C469AC">
        <w:rPr>
          <w:szCs w:val="24"/>
        </w:rPr>
        <w:t>Phone: 1800 112 205</w:t>
      </w:r>
    </w:p>
    <w:p w14:paraId="01032196" w14:textId="77777777" w:rsidR="00E44F56" w:rsidRPr="00077FAF" w:rsidRDefault="00E44F56" w:rsidP="00E44F56">
      <w:pPr>
        <w:spacing w:before="0"/>
        <w:ind w:left="284"/>
        <w:rPr>
          <w:szCs w:val="24"/>
        </w:rPr>
      </w:pPr>
      <w:r w:rsidRPr="00077FAF">
        <w:rPr>
          <w:szCs w:val="24"/>
        </w:rPr>
        <w:t xml:space="preserve">Email: </w:t>
      </w:r>
      <w:hyperlink r:id="rId131" w:history="1">
        <w:r w:rsidRPr="00C8013A">
          <w:rPr>
            <w:rStyle w:val="Hyperlink"/>
            <w:szCs w:val="24"/>
          </w:rPr>
          <w:t>info@workventures.com.au</w:t>
        </w:r>
      </w:hyperlink>
    </w:p>
    <w:p w14:paraId="702C256C" w14:textId="77777777" w:rsidR="00E44F56" w:rsidRPr="00C469AC" w:rsidRDefault="00E44F56" w:rsidP="00E44F56">
      <w:pPr>
        <w:spacing w:before="0"/>
        <w:ind w:left="284"/>
        <w:rPr>
          <w:rStyle w:val="Hyperlink"/>
          <w:szCs w:val="24"/>
        </w:rPr>
      </w:pPr>
      <w:r w:rsidRPr="00C469AC">
        <w:rPr>
          <w:szCs w:val="24"/>
        </w:rPr>
        <w:t xml:space="preserve">Website: </w:t>
      </w:r>
      <w:hyperlink r:id="rId132" w:history="1">
        <w:r w:rsidRPr="00C8013A">
          <w:rPr>
            <w:rStyle w:val="Hyperlink"/>
            <w:szCs w:val="24"/>
          </w:rPr>
          <w:t>www.workventures.com.au</w:t>
        </w:r>
      </w:hyperlink>
    </w:p>
    <w:p w14:paraId="68A48756" w14:textId="77777777" w:rsidR="00E44F56" w:rsidRPr="00C469AC" w:rsidRDefault="00E44F56" w:rsidP="00E44F56">
      <w:pPr>
        <w:spacing w:before="0"/>
        <w:ind w:left="284"/>
        <w:rPr>
          <w:rFonts w:eastAsia="Calibri" w:cs="Times New Roman"/>
          <w:szCs w:val="24"/>
          <w:lang w:val="en-US" w:eastAsia="en-US"/>
        </w:rPr>
      </w:pPr>
      <w:r w:rsidRPr="00C469AC">
        <w:rPr>
          <w:rFonts w:eastAsia="Calibri" w:cs="Times New Roman"/>
          <w:szCs w:val="24"/>
          <w:lang w:val="en-US" w:eastAsia="en-US"/>
        </w:rPr>
        <w:t xml:space="preserve">Specific page on website: </w:t>
      </w:r>
      <w:hyperlink r:id="rId133" w:history="1">
        <w:r w:rsidRPr="00C469AC">
          <w:rPr>
            <w:rStyle w:val="Hyperlink"/>
            <w:rFonts w:eastAsia="Calibri" w:cs="Times New Roman"/>
            <w:szCs w:val="24"/>
            <w:lang w:val="en-US" w:eastAsia="en-US"/>
          </w:rPr>
          <w:t>https://workventures.com.au/low-cost-computers/</w:t>
        </w:r>
      </w:hyperlink>
    </w:p>
    <w:p w14:paraId="4042F423" w14:textId="77777777" w:rsidR="001D3F48" w:rsidRPr="0067712A" w:rsidRDefault="001D3F48" w:rsidP="00F12E03">
      <w:pPr>
        <w:pStyle w:val="Heading3"/>
      </w:pPr>
      <w:bookmarkStart w:id="299" w:name="_Toc399856450"/>
      <w:bookmarkStart w:id="300" w:name="_Toc138423605"/>
      <w:bookmarkEnd w:id="296"/>
      <w:bookmarkEnd w:id="297"/>
      <w:bookmarkEnd w:id="298"/>
      <w:r w:rsidRPr="0067712A">
        <w:t>NVDA (Non-Visual Desktop Access)</w:t>
      </w:r>
      <w:bookmarkEnd w:id="299"/>
      <w:bookmarkEnd w:id="300"/>
    </w:p>
    <w:p w14:paraId="0F703FF5" w14:textId="059DE71D" w:rsidR="001D3F48" w:rsidRPr="001D3F48" w:rsidRDefault="001D3F48" w:rsidP="00D4788E">
      <w:pPr>
        <w:rPr>
          <w:szCs w:val="24"/>
        </w:rPr>
      </w:pPr>
      <w:bookmarkStart w:id="301" w:name="_Hlk132638085"/>
      <w:r w:rsidRPr="001D3F48">
        <w:rPr>
          <w:szCs w:val="24"/>
        </w:rPr>
        <w:t>NVDA is a</w:t>
      </w:r>
      <w:r w:rsidR="001E037E">
        <w:rPr>
          <w:szCs w:val="24"/>
        </w:rPr>
        <w:t xml:space="preserve"> free </w:t>
      </w:r>
      <w:r w:rsidRPr="001D3F48">
        <w:rPr>
          <w:szCs w:val="24"/>
        </w:rPr>
        <w:t>screen reader for Windows that provides computer access for people who are blind or vision impaired through synthetic speech. The software can</w:t>
      </w:r>
      <w:r w:rsidR="00285551">
        <w:rPr>
          <w:szCs w:val="24"/>
        </w:rPr>
        <w:t xml:space="preserve"> </w:t>
      </w:r>
      <w:r w:rsidRPr="001D3F48">
        <w:rPr>
          <w:szCs w:val="24"/>
        </w:rPr>
        <w:t xml:space="preserve">run entirely from USB with no installation required and is also compatible with many refreshable Braille devices. </w:t>
      </w:r>
    </w:p>
    <w:p w14:paraId="53CEB2B0" w14:textId="77777777" w:rsidR="001D3F48" w:rsidRPr="001D3F48" w:rsidRDefault="001D3F48" w:rsidP="001D3F48">
      <w:pPr>
        <w:rPr>
          <w:szCs w:val="24"/>
        </w:rPr>
      </w:pPr>
      <w:r w:rsidRPr="001D3F48">
        <w:rPr>
          <w:szCs w:val="24"/>
        </w:rPr>
        <w:t>Phone: (07) 5667 8372</w:t>
      </w:r>
    </w:p>
    <w:p w14:paraId="3BA9DEC2" w14:textId="77777777" w:rsidR="001D3F48" w:rsidRPr="001D3F48" w:rsidRDefault="001D3F48" w:rsidP="004074BB">
      <w:pPr>
        <w:spacing w:before="0" w:after="240"/>
        <w:rPr>
          <w:szCs w:val="24"/>
        </w:rPr>
      </w:pPr>
      <w:r w:rsidRPr="001D3F48">
        <w:rPr>
          <w:szCs w:val="24"/>
        </w:rPr>
        <w:t xml:space="preserve">Website: </w:t>
      </w:r>
      <w:hyperlink r:id="rId134" w:history="1">
        <w:r w:rsidRPr="001D3F48">
          <w:rPr>
            <w:rStyle w:val="Hyperlink"/>
            <w:szCs w:val="24"/>
          </w:rPr>
          <w:t>www.nvda-project.org</w:t>
        </w:r>
      </w:hyperlink>
    </w:p>
    <w:p w14:paraId="5E55ECB9" w14:textId="2C90DEAD" w:rsidR="001D3F48" w:rsidRPr="004074BB" w:rsidRDefault="001D3F48" w:rsidP="00F12E03">
      <w:pPr>
        <w:pStyle w:val="Heading3"/>
      </w:pPr>
      <w:bookmarkStart w:id="302" w:name="_Toc399856454"/>
      <w:bookmarkStart w:id="303" w:name="_Toc138423606"/>
      <w:bookmarkStart w:id="304" w:name="_Hlk132640756"/>
      <w:bookmarkEnd w:id="301"/>
      <w:r w:rsidRPr="004074BB">
        <w:t xml:space="preserve">TAD </w:t>
      </w:r>
      <w:r w:rsidR="00D93F97">
        <w:t xml:space="preserve">Australia </w:t>
      </w:r>
      <w:r w:rsidRPr="004074BB">
        <w:t>Custom Designed Equipment Service</w:t>
      </w:r>
      <w:bookmarkEnd w:id="302"/>
      <w:bookmarkEnd w:id="303"/>
    </w:p>
    <w:p w14:paraId="21676CA5" w14:textId="3BB9356E" w:rsidR="001D3F48" w:rsidRPr="001D3F48" w:rsidRDefault="001D3F48" w:rsidP="001D3F48">
      <w:pPr>
        <w:rPr>
          <w:szCs w:val="24"/>
        </w:rPr>
      </w:pPr>
      <w:r w:rsidRPr="001D3F48">
        <w:rPr>
          <w:szCs w:val="24"/>
        </w:rPr>
        <w:t xml:space="preserve">TAD </w:t>
      </w:r>
      <w:r w:rsidR="00D93F97">
        <w:rPr>
          <w:szCs w:val="24"/>
        </w:rPr>
        <w:t xml:space="preserve">Australia </w:t>
      </w:r>
      <w:r w:rsidRPr="001D3F48">
        <w:rPr>
          <w:szCs w:val="24"/>
        </w:rPr>
        <w:t>provides a unique service to provide innovative equipment solutions for people with a disability. Volunteers construct assistive devices that are not available on the mainstream market to meet the client’s particular needs. In some cases, a mainstream product is used and is modified to produce an accessible version. Assistive devices are used in all aspects of life, such as personal care, mobility, daily living, work, computing and recreation. The client is required to cover the cost of any materials required to produce their assistive device, in addition to a small fee for labour. If there is a task that you are having difficulty with due to your disability and you can’t find a solution on the market, contact TAD NSW.</w:t>
      </w:r>
    </w:p>
    <w:p w14:paraId="31E6DC1C" w14:textId="77777777" w:rsidR="001D3F48" w:rsidRPr="001D3F48" w:rsidRDefault="001D3F48" w:rsidP="001D3F48">
      <w:pPr>
        <w:rPr>
          <w:szCs w:val="24"/>
        </w:rPr>
      </w:pPr>
      <w:r w:rsidRPr="001D3F48">
        <w:rPr>
          <w:szCs w:val="24"/>
        </w:rPr>
        <w:t>Phone: (02) 9912 3400</w:t>
      </w:r>
    </w:p>
    <w:p w14:paraId="0096E6EE" w14:textId="63E91913" w:rsidR="001D3F48" w:rsidRDefault="001D3F48" w:rsidP="004074BB">
      <w:pPr>
        <w:spacing w:before="0" w:after="240"/>
        <w:rPr>
          <w:szCs w:val="24"/>
        </w:rPr>
      </w:pPr>
      <w:r w:rsidRPr="001D3F48">
        <w:rPr>
          <w:szCs w:val="24"/>
        </w:rPr>
        <w:t xml:space="preserve">Website: </w:t>
      </w:r>
      <w:hyperlink r:id="rId135" w:history="1">
        <w:r w:rsidR="00D93F97" w:rsidRPr="00F30FAA">
          <w:rPr>
            <w:rStyle w:val="Hyperlink"/>
            <w:szCs w:val="24"/>
          </w:rPr>
          <w:t>https://tadaustralia.org.au/</w:t>
        </w:r>
      </w:hyperlink>
    </w:p>
    <w:p w14:paraId="47B75294" w14:textId="77777777" w:rsidR="00236E04" w:rsidRPr="000D5773" w:rsidRDefault="00236E04" w:rsidP="00236E04">
      <w:pPr>
        <w:pStyle w:val="Heading3"/>
      </w:pPr>
      <w:bookmarkStart w:id="305" w:name="_Toc138423607"/>
      <w:bookmarkStart w:id="306" w:name="_Toc399856455"/>
      <w:bookmarkEnd w:id="304"/>
      <w:r w:rsidRPr="000D5773">
        <w:lastRenderedPageBreak/>
        <w:t>Technology for Ageing and Disability ACT (TADACT)</w:t>
      </w:r>
      <w:bookmarkEnd w:id="305"/>
    </w:p>
    <w:p w14:paraId="5EE7CA43" w14:textId="046E5D58" w:rsidR="00236E04" w:rsidRPr="000D5773" w:rsidRDefault="00236E04" w:rsidP="00236E04">
      <w:pPr>
        <w:spacing w:before="0"/>
        <w:rPr>
          <w:rFonts w:eastAsia="Times New Roman"/>
          <w:szCs w:val="24"/>
          <w:lang w:eastAsia="zh-CN"/>
        </w:rPr>
      </w:pPr>
      <w:r w:rsidRPr="000D5773">
        <w:rPr>
          <w:rFonts w:eastAsia="Times New Roman"/>
          <w:szCs w:val="24"/>
          <w:lang w:eastAsia="zh-CN"/>
        </w:rPr>
        <w:t xml:space="preserve">With a team of volunteers whose skills range from engineering to sewing, and an occupational therapist on staff, TADACT is able to make a big difference in the lives of children and adults with disabilities, and older people with special needs. TADACT provides assistive equipment that solves the specific problems faced by the individual. </w:t>
      </w:r>
      <w:r>
        <w:rPr>
          <w:rFonts w:eastAsia="Times New Roman"/>
          <w:szCs w:val="24"/>
          <w:lang w:eastAsia="zh-CN"/>
        </w:rPr>
        <w:t xml:space="preserve">Their </w:t>
      </w:r>
      <w:r w:rsidRPr="000D5773">
        <w:rPr>
          <w:rFonts w:eastAsia="Times New Roman"/>
          <w:szCs w:val="24"/>
          <w:lang w:eastAsia="zh-CN"/>
        </w:rPr>
        <w:t>work covers custom designed items, designed to suit needs that can’t be met through commercially available equipment.</w:t>
      </w:r>
    </w:p>
    <w:p w14:paraId="7D4745A7" w14:textId="25814C54" w:rsidR="00236E04" w:rsidRPr="000D5773" w:rsidRDefault="00236E04" w:rsidP="00236E04">
      <w:pPr>
        <w:spacing w:before="0"/>
        <w:rPr>
          <w:rFonts w:eastAsia="Times New Roman"/>
          <w:szCs w:val="24"/>
          <w:lang w:eastAsia="zh-CN"/>
        </w:rPr>
      </w:pPr>
      <w:r w:rsidRPr="000D5773">
        <w:rPr>
          <w:rFonts w:eastAsia="Times New Roman"/>
          <w:szCs w:val="24"/>
          <w:lang w:eastAsia="zh-CN"/>
        </w:rPr>
        <w:t xml:space="preserve">TADACT provides assistive equipment for hospitals, schools, therapy providers and individual clients including NDIS and My Aged </w:t>
      </w:r>
      <w:r>
        <w:rPr>
          <w:rFonts w:eastAsia="Times New Roman"/>
          <w:szCs w:val="24"/>
          <w:lang w:eastAsia="zh-CN"/>
        </w:rPr>
        <w:t>C</w:t>
      </w:r>
      <w:r w:rsidRPr="000D5773">
        <w:rPr>
          <w:rFonts w:eastAsia="Times New Roman"/>
          <w:szCs w:val="24"/>
          <w:lang w:eastAsia="zh-CN"/>
        </w:rPr>
        <w:t xml:space="preserve">are participants. </w:t>
      </w:r>
    </w:p>
    <w:p w14:paraId="3E633852" w14:textId="7F746C6A" w:rsidR="00236E04" w:rsidRDefault="00236E04" w:rsidP="00236E04">
      <w:pPr>
        <w:rPr>
          <w:rFonts w:eastAsia="Times New Roman"/>
          <w:szCs w:val="24"/>
          <w:lang w:eastAsia="zh-CN"/>
        </w:rPr>
      </w:pPr>
      <w:r w:rsidRPr="00236E04">
        <w:rPr>
          <w:rFonts w:eastAsia="Times New Roman"/>
          <w:szCs w:val="24"/>
          <w:lang w:eastAsia="zh-CN"/>
        </w:rPr>
        <w:t>Phone</w:t>
      </w:r>
      <w:r>
        <w:rPr>
          <w:rFonts w:eastAsia="Times New Roman"/>
          <w:szCs w:val="24"/>
          <w:lang w:eastAsia="zh-CN"/>
        </w:rPr>
        <w:t xml:space="preserve">: </w:t>
      </w:r>
      <w:hyperlink r:id="rId136" w:history="1">
        <w:r w:rsidRPr="00236E04">
          <w:t>(02) 6287 4290</w:t>
        </w:r>
      </w:hyperlink>
    </w:p>
    <w:p w14:paraId="0FFFB7D6" w14:textId="283BB475" w:rsidR="00236E04" w:rsidRPr="000D5773" w:rsidRDefault="00236E04" w:rsidP="00236E04">
      <w:pPr>
        <w:rPr>
          <w:rFonts w:eastAsia="Times New Roman"/>
          <w:szCs w:val="24"/>
          <w:lang w:eastAsia="zh-CN"/>
        </w:rPr>
      </w:pPr>
      <w:r>
        <w:rPr>
          <w:rFonts w:eastAsia="Times New Roman"/>
          <w:szCs w:val="24"/>
          <w:lang w:eastAsia="zh-CN"/>
        </w:rPr>
        <w:t>W</w:t>
      </w:r>
      <w:r w:rsidRPr="000D5773">
        <w:rPr>
          <w:rFonts w:eastAsia="Times New Roman"/>
          <w:szCs w:val="24"/>
          <w:lang w:eastAsia="zh-CN"/>
        </w:rPr>
        <w:t>ebsite</w:t>
      </w:r>
      <w:r>
        <w:rPr>
          <w:rFonts w:eastAsia="Times New Roman"/>
          <w:szCs w:val="24"/>
          <w:lang w:eastAsia="zh-CN"/>
        </w:rPr>
        <w:t>:</w:t>
      </w:r>
      <w:r w:rsidRPr="000D5773">
        <w:rPr>
          <w:rFonts w:eastAsia="Times New Roman"/>
          <w:szCs w:val="24"/>
          <w:lang w:eastAsia="zh-CN"/>
        </w:rPr>
        <w:t xml:space="preserve"> </w:t>
      </w:r>
      <w:hyperlink r:id="rId137" w:history="1">
        <w:r w:rsidRPr="000D5773">
          <w:rPr>
            <w:rStyle w:val="Hyperlink"/>
            <w:rFonts w:eastAsia="Times New Roman"/>
            <w:szCs w:val="24"/>
            <w:lang w:eastAsia="zh-CN"/>
          </w:rPr>
          <w:t>https://www.tadact.org.au</w:t>
        </w:r>
      </w:hyperlink>
    </w:p>
    <w:p w14:paraId="23FE2F29" w14:textId="5A6C9BCE" w:rsidR="001D3F48" w:rsidRPr="001D3F48" w:rsidRDefault="001D3F48" w:rsidP="00F12E03">
      <w:pPr>
        <w:pStyle w:val="Heading3"/>
        <w:rPr>
          <w:sz w:val="24"/>
        </w:rPr>
      </w:pPr>
      <w:bookmarkStart w:id="307" w:name="_Toc138423608"/>
      <w:r w:rsidRPr="004074BB">
        <w:t>Vision Australia Further Education Bursary</w:t>
      </w:r>
      <w:bookmarkEnd w:id="306"/>
      <w:bookmarkEnd w:id="307"/>
      <w:r w:rsidRPr="001D3F48">
        <w:rPr>
          <w:sz w:val="24"/>
        </w:rPr>
        <w:t xml:space="preserve"> </w:t>
      </w:r>
    </w:p>
    <w:p w14:paraId="696408E4" w14:textId="77777777" w:rsidR="001D3F48" w:rsidRPr="001D3F48" w:rsidRDefault="001D3F48" w:rsidP="001D3F48">
      <w:pPr>
        <w:rPr>
          <w:szCs w:val="24"/>
        </w:rPr>
      </w:pPr>
      <w:bookmarkStart w:id="308" w:name="_Hlk132640846"/>
      <w:r w:rsidRPr="001D3F48">
        <w:rPr>
          <w:szCs w:val="24"/>
        </w:rPr>
        <w:t xml:space="preserve">Each year, Vision Australia awards further education bursaries to a select number of students who are blind or vision impaired to assist them in purchasing adaptive technology to assist them in their studies. Bursaries are available to students of any age who are enrolling to study in a certificate IV TAFE course or higher, or an under-graduate or post-graduate degree through university. </w:t>
      </w:r>
    </w:p>
    <w:p w14:paraId="3DB5FA3B" w14:textId="77777777" w:rsidR="001D3F48" w:rsidRPr="001D3F48" w:rsidRDefault="001D3F48" w:rsidP="001D3F48">
      <w:pPr>
        <w:rPr>
          <w:szCs w:val="24"/>
        </w:rPr>
      </w:pPr>
      <w:r w:rsidRPr="001D3F48">
        <w:rPr>
          <w:szCs w:val="24"/>
        </w:rPr>
        <w:t>Talk to staff at Vision Australia about application requirements and upcoming bursary application dates.</w:t>
      </w:r>
    </w:p>
    <w:p w14:paraId="7BC37C58" w14:textId="77777777" w:rsidR="001D3F48" w:rsidRPr="001D3F48" w:rsidRDefault="001D3F48" w:rsidP="001D3F48">
      <w:pPr>
        <w:rPr>
          <w:szCs w:val="24"/>
        </w:rPr>
      </w:pPr>
      <w:r w:rsidRPr="001D3F48">
        <w:rPr>
          <w:szCs w:val="24"/>
        </w:rPr>
        <w:t>Phone: 1300 847 4666</w:t>
      </w:r>
    </w:p>
    <w:p w14:paraId="447E5409" w14:textId="33667A77" w:rsidR="001D3F48" w:rsidRDefault="001D3F48" w:rsidP="00867449">
      <w:pPr>
        <w:spacing w:before="0" w:after="240"/>
        <w:rPr>
          <w:rStyle w:val="Hyperlink"/>
          <w:szCs w:val="24"/>
        </w:rPr>
      </w:pPr>
      <w:r w:rsidRPr="001D3F48">
        <w:rPr>
          <w:szCs w:val="24"/>
        </w:rPr>
        <w:t xml:space="preserve">Website: </w:t>
      </w:r>
      <w:hyperlink r:id="rId138" w:history="1">
        <w:r w:rsidR="00D93F97" w:rsidRPr="00F30FAA">
          <w:rPr>
            <w:rStyle w:val="Hyperlink"/>
            <w:szCs w:val="24"/>
          </w:rPr>
          <w:t>www.visionaustralia.org</w:t>
        </w:r>
      </w:hyperlink>
    </w:p>
    <w:p w14:paraId="5F09DA5F" w14:textId="30970D33" w:rsidR="00792C25" w:rsidRPr="00792C25" w:rsidRDefault="00792C25" w:rsidP="00792C25">
      <w:pPr>
        <w:rPr>
          <w:rFonts w:eastAsia="Calibri"/>
          <w:szCs w:val="24"/>
          <w:lang w:val="en-US" w:eastAsia="en-US"/>
        </w:rPr>
      </w:pPr>
      <w:bookmarkStart w:id="309" w:name="_Toc138423609"/>
      <w:bookmarkStart w:id="310" w:name="_Hlk132641668"/>
      <w:bookmarkEnd w:id="308"/>
      <w:r w:rsidRPr="003962B4">
        <w:rPr>
          <w:rStyle w:val="Heading3Char"/>
        </w:rPr>
        <w:t>Work Assist</w:t>
      </w:r>
      <w:bookmarkEnd w:id="309"/>
      <w:r w:rsidRPr="003962B4">
        <w:rPr>
          <w:rStyle w:val="Heading3Char"/>
        </w:rPr>
        <w:br/>
      </w:r>
      <w:r w:rsidRPr="00792C25">
        <w:rPr>
          <w:szCs w:val="24"/>
        </w:rPr>
        <w:t xml:space="preserve">Work Assist was previously the Job in Jeopardy program. It can help if you're at risk of losing your job due to illness, injury or disability. Work Assist is free. You can access it by registering with a Disability Employment Services (DES) provider. </w:t>
      </w:r>
    </w:p>
    <w:p w14:paraId="180B649A" w14:textId="77777777" w:rsidR="00792C25" w:rsidRPr="00792C25" w:rsidRDefault="00792C25" w:rsidP="00792C25">
      <w:pPr>
        <w:spacing w:before="100" w:beforeAutospacing="1" w:after="100" w:afterAutospacing="1"/>
        <w:rPr>
          <w:rFonts w:eastAsia="Times New Roman"/>
          <w:szCs w:val="24"/>
          <w:lang w:eastAsia="en-AU"/>
        </w:rPr>
      </w:pPr>
      <w:r w:rsidRPr="00792C25">
        <w:rPr>
          <w:rFonts w:eastAsia="Times New Roman"/>
          <w:szCs w:val="24"/>
          <w:lang w:eastAsia="en-AU"/>
        </w:rPr>
        <w:t>Work Assist can help to:</w:t>
      </w:r>
    </w:p>
    <w:p w14:paraId="081F259D" w14:textId="0E1A4DB7" w:rsidR="00792C25" w:rsidRPr="00792C25" w:rsidRDefault="00792C25" w:rsidP="00FA4858">
      <w:pPr>
        <w:numPr>
          <w:ilvl w:val="0"/>
          <w:numId w:val="4"/>
        </w:numPr>
        <w:spacing w:before="100" w:beforeAutospacing="1" w:after="100" w:afterAutospacing="1"/>
        <w:rPr>
          <w:rFonts w:eastAsia="Times New Roman"/>
          <w:szCs w:val="24"/>
          <w:lang w:eastAsia="en-AU"/>
        </w:rPr>
      </w:pPr>
      <w:r w:rsidRPr="00792C25">
        <w:rPr>
          <w:rFonts w:eastAsia="Times New Roman"/>
          <w:szCs w:val="24"/>
          <w:lang w:eastAsia="en-AU"/>
        </w:rPr>
        <w:t>redesign your job so you can keep working</w:t>
      </w:r>
      <w:r w:rsidR="003962B4">
        <w:rPr>
          <w:rFonts w:eastAsia="Times New Roman"/>
          <w:szCs w:val="24"/>
          <w:lang w:eastAsia="en-AU"/>
        </w:rPr>
        <w:t>.</w:t>
      </w:r>
    </w:p>
    <w:p w14:paraId="2DF2BE52" w14:textId="22240B2C" w:rsidR="00792C25" w:rsidRPr="00792C25" w:rsidRDefault="00792C25" w:rsidP="00FA4858">
      <w:pPr>
        <w:numPr>
          <w:ilvl w:val="0"/>
          <w:numId w:val="4"/>
        </w:numPr>
        <w:spacing w:before="100" w:beforeAutospacing="1" w:after="100" w:afterAutospacing="1"/>
        <w:rPr>
          <w:rFonts w:eastAsia="Times New Roman"/>
          <w:szCs w:val="24"/>
          <w:lang w:eastAsia="en-AU"/>
        </w:rPr>
      </w:pPr>
      <w:r w:rsidRPr="00792C25">
        <w:rPr>
          <w:rFonts w:eastAsia="Times New Roman"/>
          <w:szCs w:val="24"/>
          <w:lang w:eastAsia="en-AU"/>
        </w:rPr>
        <w:t>change your workplace so you can continue to work</w:t>
      </w:r>
      <w:r w:rsidR="003962B4">
        <w:rPr>
          <w:rFonts w:eastAsia="Times New Roman"/>
          <w:szCs w:val="24"/>
          <w:lang w:eastAsia="en-AU"/>
        </w:rPr>
        <w:t>.</w:t>
      </w:r>
    </w:p>
    <w:p w14:paraId="547C11CD" w14:textId="77777777" w:rsidR="00792C25" w:rsidRPr="00792C25" w:rsidRDefault="00792C25" w:rsidP="00FA4858">
      <w:pPr>
        <w:numPr>
          <w:ilvl w:val="0"/>
          <w:numId w:val="4"/>
        </w:numPr>
        <w:spacing w:before="100" w:beforeAutospacing="1" w:after="100" w:afterAutospacing="1"/>
        <w:rPr>
          <w:rFonts w:eastAsia="Times New Roman"/>
          <w:szCs w:val="24"/>
          <w:lang w:eastAsia="en-AU"/>
        </w:rPr>
      </w:pPr>
      <w:r w:rsidRPr="00792C25">
        <w:rPr>
          <w:rFonts w:eastAsia="Times New Roman"/>
          <w:szCs w:val="24"/>
          <w:lang w:eastAsia="en-AU"/>
        </w:rPr>
        <w:t>get specialised equipment to help you do your job.</w:t>
      </w:r>
    </w:p>
    <w:p w14:paraId="36C3C049" w14:textId="77777777" w:rsidR="00792C25" w:rsidRPr="00792C25" w:rsidRDefault="00792C25" w:rsidP="00792C25">
      <w:pPr>
        <w:spacing w:before="100" w:beforeAutospacing="1" w:after="100" w:afterAutospacing="1"/>
        <w:rPr>
          <w:rFonts w:eastAsia="Times New Roman"/>
          <w:szCs w:val="24"/>
          <w:lang w:eastAsia="en-AU"/>
        </w:rPr>
      </w:pPr>
      <w:r w:rsidRPr="00792C25">
        <w:rPr>
          <w:rFonts w:eastAsia="Times New Roman"/>
          <w:szCs w:val="24"/>
          <w:lang w:eastAsia="en-AU"/>
        </w:rPr>
        <w:lastRenderedPageBreak/>
        <w:t>You may be eligible for Work Assist if all of the following apply. You:</w:t>
      </w:r>
    </w:p>
    <w:p w14:paraId="0EB4900E" w14:textId="77777777" w:rsidR="00792C25" w:rsidRPr="00792C25" w:rsidRDefault="00792C25" w:rsidP="00FA4858">
      <w:pPr>
        <w:numPr>
          <w:ilvl w:val="0"/>
          <w:numId w:val="5"/>
        </w:numPr>
        <w:spacing w:before="100" w:beforeAutospacing="1" w:after="100" w:afterAutospacing="1"/>
        <w:rPr>
          <w:rFonts w:eastAsia="Times New Roman"/>
          <w:szCs w:val="24"/>
          <w:lang w:eastAsia="en-AU"/>
        </w:rPr>
      </w:pPr>
      <w:r w:rsidRPr="00792C25">
        <w:rPr>
          <w:rFonts w:eastAsia="Times New Roman"/>
          <w:szCs w:val="24"/>
          <w:lang w:eastAsia="en-AU"/>
        </w:rPr>
        <w:t>have worked an average of at least 8 hours a week over the last 13 weeks</w:t>
      </w:r>
    </w:p>
    <w:p w14:paraId="40073344" w14:textId="77777777" w:rsidR="00792C25" w:rsidRPr="00792C25" w:rsidRDefault="00792C25" w:rsidP="00FA4858">
      <w:pPr>
        <w:numPr>
          <w:ilvl w:val="0"/>
          <w:numId w:val="5"/>
        </w:numPr>
        <w:spacing w:before="100" w:beforeAutospacing="1" w:after="100" w:afterAutospacing="1"/>
        <w:rPr>
          <w:rFonts w:eastAsia="Times New Roman"/>
          <w:szCs w:val="24"/>
          <w:lang w:eastAsia="en-AU"/>
        </w:rPr>
      </w:pPr>
      <w:r w:rsidRPr="00792C25">
        <w:rPr>
          <w:rFonts w:eastAsia="Times New Roman"/>
          <w:szCs w:val="24"/>
          <w:lang w:eastAsia="en-AU"/>
        </w:rPr>
        <w:t>are at risk of losing your job because of your illness, injury or disability</w:t>
      </w:r>
    </w:p>
    <w:p w14:paraId="6F468ACC" w14:textId="77777777" w:rsidR="00792C25" w:rsidRPr="00792C25" w:rsidRDefault="00792C25" w:rsidP="00FA4858">
      <w:pPr>
        <w:numPr>
          <w:ilvl w:val="0"/>
          <w:numId w:val="5"/>
        </w:numPr>
        <w:spacing w:before="100" w:beforeAutospacing="1" w:after="100" w:afterAutospacing="1"/>
        <w:rPr>
          <w:rFonts w:eastAsia="Times New Roman"/>
          <w:szCs w:val="24"/>
          <w:lang w:eastAsia="en-AU"/>
        </w:rPr>
      </w:pPr>
      <w:r w:rsidRPr="00792C25">
        <w:rPr>
          <w:rFonts w:eastAsia="Times New Roman"/>
          <w:szCs w:val="24"/>
          <w:lang w:eastAsia="en-AU"/>
        </w:rPr>
        <w:t>aren’t already getting assistance from a DES provider.</w:t>
      </w:r>
    </w:p>
    <w:p w14:paraId="00479ED0" w14:textId="7B74899E" w:rsidR="00792C25" w:rsidRDefault="00792C25" w:rsidP="00792C25">
      <w:pPr>
        <w:spacing w:before="100" w:beforeAutospacing="1" w:after="100" w:afterAutospacing="1"/>
        <w:rPr>
          <w:rFonts w:eastAsia="Times New Roman"/>
          <w:szCs w:val="24"/>
          <w:lang w:eastAsia="en-AU"/>
        </w:rPr>
      </w:pPr>
      <w:r w:rsidRPr="00792C25">
        <w:rPr>
          <w:rFonts w:eastAsia="Times New Roman"/>
          <w:szCs w:val="24"/>
          <w:lang w:eastAsia="en-AU"/>
        </w:rPr>
        <w:t xml:space="preserve">You can contact a DES provider for help with Work Assist. Go yto the Job Access website to find your local DES provider at </w:t>
      </w:r>
      <w:hyperlink r:id="rId139" w:history="1">
        <w:r w:rsidR="00E44F56" w:rsidRPr="00B158AF">
          <w:rPr>
            <w:rStyle w:val="Hyperlink"/>
            <w:rFonts w:eastAsia="Times New Roman"/>
            <w:szCs w:val="24"/>
            <w:lang w:eastAsia="en-AU"/>
          </w:rPr>
          <w:t>https://www.jobaccess.gov.au/</w:t>
        </w:r>
      </w:hyperlink>
    </w:p>
    <w:p w14:paraId="56A437DA" w14:textId="77777777" w:rsidR="00792C25" w:rsidRPr="00792C25" w:rsidRDefault="00792C25" w:rsidP="00792C25">
      <w:pPr>
        <w:rPr>
          <w:rFonts w:eastAsia="Calibri" w:cs="Times New Roman"/>
          <w:szCs w:val="24"/>
          <w:lang w:val="en-US" w:eastAsia="en-US"/>
        </w:rPr>
      </w:pPr>
      <w:r w:rsidRPr="00792C25">
        <w:rPr>
          <w:rFonts w:eastAsia="Calibri" w:cs="Times New Roman"/>
          <w:szCs w:val="24"/>
          <w:lang w:val="en-US" w:eastAsia="en-US"/>
        </w:rPr>
        <w:t xml:space="preserve">Website: </w:t>
      </w:r>
      <w:hyperlink r:id="rId140" w:history="1">
        <w:r w:rsidRPr="00792C25">
          <w:rPr>
            <w:rStyle w:val="Hyperlink"/>
            <w:rFonts w:eastAsia="Calibri" w:cs="Times New Roman"/>
            <w:color w:val="auto"/>
            <w:szCs w:val="24"/>
            <w:lang w:val="en-US" w:eastAsia="en-US"/>
          </w:rPr>
          <w:t>https://www.servicesaustralia.gov.au/</w:t>
        </w:r>
      </w:hyperlink>
    </w:p>
    <w:p w14:paraId="74FF7911" w14:textId="77777777" w:rsidR="00792C25" w:rsidRDefault="00792C25" w:rsidP="00247851">
      <w:pPr>
        <w:spacing w:after="240"/>
        <w:rPr>
          <w:rStyle w:val="Hyperlink"/>
          <w:rFonts w:eastAsia="Calibri" w:cs="Times New Roman"/>
          <w:color w:val="auto"/>
          <w:szCs w:val="24"/>
          <w:lang w:val="en-US" w:eastAsia="en-US"/>
        </w:rPr>
      </w:pPr>
      <w:r w:rsidRPr="00792C25">
        <w:rPr>
          <w:rFonts w:eastAsia="Calibri" w:cs="Times New Roman"/>
          <w:szCs w:val="24"/>
          <w:lang w:val="en-US" w:eastAsia="en-US"/>
        </w:rPr>
        <w:t xml:space="preserve">Specific page on Website: </w:t>
      </w:r>
      <w:hyperlink r:id="rId141" w:history="1">
        <w:r w:rsidRPr="00792C25">
          <w:rPr>
            <w:rStyle w:val="Hyperlink"/>
            <w:rFonts w:eastAsia="Calibri" w:cs="Times New Roman"/>
            <w:color w:val="auto"/>
            <w:szCs w:val="24"/>
            <w:lang w:val="en-US" w:eastAsia="en-US"/>
          </w:rPr>
          <w:t>https://www.servicesaustralia.gov.au/work-assist?context=22276</w:t>
        </w:r>
      </w:hyperlink>
    </w:p>
    <w:p w14:paraId="606DFE40" w14:textId="6C1DC919" w:rsidR="00E2098C" w:rsidRDefault="00F56235" w:rsidP="004E5DE9">
      <w:pPr>
        <w:pStyle w:val="Heading2"/>
      </w:pPr>
      <w:bookmarkStart w:id="311" w:name="_Toc138423610"/>
      <w:bookmarkEnd w:id="310"/>
      <w:r>
        <w:rPr>
          <w:rFonts w:cs="Arial"/>
        </w:rPr>
        <w:t>9</w:t>
      </w:r>
      <w:r w:rsidR="00E2098C" w:rsidRPr="00EB673E">
        <w:rPr>
          <w:rFonts w:cs="Arial"/>
        </w:rPr>
        <w:t xml:space="preserve">. </w:t>
      </w:r>
      <w:r w:rsidR="00867449" w:rsidRPr="00352D47">
        <w:t>Financial Support</w:t>
      </w:r>
      <w:r w:rsidR="004E5DE9">
        <w:t xml:space="preserve"> </w:t>
      </w:r>
      <w:r w:rsidR="004E5DE9" w:rsidRPr="00867449">
        <w:t>administered by Services Australia</w:t>
      </w:r>
      <w:bookmarkEnd w:id="311"/>
    </w:p>
    <w:p w14:paraId="5B4F9024" w14:textId="3FBF81AB" w:rsidR="00867449" w:rsidRPr="00867449" w:rsidRDefault="009F11BF" w:rsidP="00867449">
      <w:pPr>
        <w:rPr>
          <w:rFonts w:eastAsia="Times New Roman"/>
          <w:szCs w:val="24"/>
          <w:lang w:eastAsia="en-AU"/>
        </w:rPr>
      </w:pPr>
      <w:r>
        <w:rPr>
          <w:szCs w:val="24"/>
        </w:rPr>
        <w:t>T</w:t>
      </w:r>
      <w:r w:rsidR="00867449" w:rsidRPr="00867449">
        <w:rPr>
          <w:szCs w:val="24"/>
        </w:rPr>
        <w:t xml:space="preserve">he </w:t>
      </w:r>
      <w:r>
        <w:rPr>
          <w:szCs w:val="24"/>
        </w:rPr>
        <w:t xml:space="preserve">following </w:t>
      </w:r>
      <w:r w:rsidR="00867449" w:rsidRPr="00867449">
        <w:rPr>
          <w:szCs w:val="24"/>
        </w:rPr>
        <w:t>payments are administered by Services Australia (Centrelink</w:t>
      </w:r>
      <w:r w:rsidR="00867449">
        <w:rPr>
          <w:szCs w:val="24"/>
        </w:rPr>
        <w:t>)</w:t>
      </w:r>
      <w:r w:rsidR="00867449" w:rsidRPr="00867449">
        <w:rPr>
          <w:szCs w:val="24"/>
        </w:rPr>
        <w:t>. To find out more about a particular support payment, contact Services Australia.</w:t>
      </w:r>
    </w:p>
    <w:p w14:paraId="047662ED" w14:textId="774B9A91" w:rsidR="00867449" w:rsidRPr="00867449" w:rsidRDefault="00867449" w:rsidP="00867449">
      <w:pPr>
        <w:rPr>
          <w:szCs w:val="24"/>
        </w:rPr>
      </w:pPr>
      <w:r w:rsidRPr="00867449">
        <w:rPr>
          <w:szCs w:val="24"/>
        </w:rPr>
        <w:t>Phone: 132</w:t>
      </w:r>
      <w:r>
        <w:rPr>
          <w:szCs w:val="24"/>
        </w:rPr>
        <w:t xml:space="preserve"> </w:t>
      </w:r>
      <w:r w:rsidRPr="00867449">
        <w:rPr>
          <w:szCs w:val="24"/>
        </w:rPr>
        <w:t>300</w:t>
      </w:r>
    </w:p>
    <w:p w14:paraId="253EF8AF" w14:textId="552EDD80" w:rsidR="006B7717" w:rsidRDefault="00867449" w:rsidP="006B7717">
      <w:pPr>
        <w:spacing w:after="240"/>
      </w:pPr>
      <w:r w:rsidRPr="00867449">
        <w:rPr>
          <w:szCs w:val="24"/>
        </w:rPr>
        <w:t>Website:</w:t>
      </w:r>
      <w:r w:rsidR="006B7717" w:rsidRPr="006B7717">
        <w:t xml:space="preserve"> </w:t>
      </w:r>
      <w:hyperlink r:id="rId142" w:history="1">
        <w:r w:rsidR="006B7717" w:rsidRPr="000937DB">
          <w:rPr>
            <w:rStyle w:val="Hyperlink"/>
          </w:rPr>
          <w:t>https://www.servicesaustralia.gov.au/</w:t>
        </w:r>
      </w:hyperlink>
    </w:p>
    <w:p w14:paraId="24C9C05B" w14:textId="77777777" w:rsidR="00EF00A9" w:rsidRPr="00EF00A9" w:rsidRDefault="00EF00A9" w:rsidP="00EF00A9">
      <w:pPr>
        <w:pStyle w:val="Heading3"/>
      </w:pPr>
      <w:bookmarkStart w:id="312" w:name="_Toc138423611"/>
      <w:bookmarkStart w:id="313" w:name="_Hlk135404484"/>
      <w:bookmarkStart w:id="314" w:name="_Toc399856457"/>
      <w:r w:rsidRPr="00EF00A9">
        <w:t>Age Pension</w:t>
      </w:r>
      <w:bookmarkEnd w:id="312"/>
      <w:r w:rsidRPr="00EF00A9">
        <w:t xml:space="preserve"> </w:t>
      </w:r>
    </w:p>
    <w:p w14:paraId="7AFA5EDC" w14:textId="5C0CF1AA" w:rsidR="00EF00A9" w:rsidRPr="00EF00A9" w:rsidRDefault="00EF00A9" w:rsidP="00EF00A9">
      <w:pPr>
        <w:pStyle w:val="NormalWeb"/>
        <w:shd w:val="clear" w:color="auto" w:fill="FFFFFF"/>
        <w:spacing w:before="0" w:beforeAutospacing="0" w:after="0" w:afterAutospacing="0" w:line="360" w:lineRule="auto"/>
        <w:rPr>
          <w:rFonts w:ascii="Arial" w:hAnsi="Arial" w:cs="Arial"/>
        </w:rPr>
      </w:pPr>
      <w:r w:rsidRPr="00EF00A9">
        <w:rPr>
          <w:rFonts w:ascii="Arial" w:hAnsi="Arial" w:cs="Arial"/>
        </w:rPr>
        <w:t>The age pension is the main income support payment for people who have reached age pension age. To get this you must be all of the following:</w:t>
      </w:r>
    </w:p>
    <w:p w14:paraId="72161069" w14:textId="77777777" w:rsidR="00EF00A9" w:rsidRPr="00C777BE" w:rsidRDefault="00EF00A9" w:rsidP="00FA4858">
      <w:pPr>
        <w:numPr>
          <w:ilvl w:val="0"/>
          <w:numId w:val="15"/>
        </w:numPr>
        <w:shd w:val="clear" w:color="auto" w:fill="FFFFFF"/>
        <w:spacing w:before="100" w:beforeAutospacing="1" w:after="100" w:afterAutospacing="1"/>
        <w:rPr>
          <w:rFonts w:eastAsia="Times New Roman"/>
          <w:szCs w:val="24"/>
          <w:lang w:eastAsia="en-AU"/>
        </w:rPr>
      </w:pPr>
      <w:r w:rsidRPr="00C777BE">
        <w:rPr>
          <w:rFonts w:eastAsia="Times New Roman"/>
          <w:szCs w:val="24"/>
          <w:lang w:eastAsia="en-AU"/>
        </w:rPr>
        <w:t>Age Pension age</w:t>
      </w:r>
    </w:p>
    <w:p w14:paraId="53807AF6" w14:textId="77777777" w:rsidR="00EF00A9" w:rsidRPr="00C777BE" w:rsidRDefault="00EF00A9" w:rsidP="00FA4858">
      <w:pPr>
        <w:numPr>
          <w:ilvl w:val="0"/>
          <w:numId w:val="15"/>
        </w:numPr>
        <w:shd w:val="clear" w:color="auto" w:fill="FFFFFF"/>
        <w:spacing w:before="100" w:beforeAutospacing="1" w:after="100" w:afterAutospacing="1"/>
        <w:rPr>
          <w:rFonts w:eastAsia="Times New Roman"/>
          <w:szCs w:val="24"/>
          <w:lang w:eastAsia="en-AU"/>
        </w:rPr>
      </w:pPr>
      <w:r w:rsidRPr="00C777BE">
        <w:rPr>
          <w:rFonts w:eastAsia="Times New Roman"/>
          <w:szCs w:val="24"/>
          <w:lang w:eastAsia="en-AU"/>
        </w:rPr>
        <w:t>under the income and assets test limits</w:t>
      </w:r>
    </w:p>
    <w:p w14:paraId="02FA2216" w14:textId="77777777" w:rsidR="00EF00A9" w:rsidRPr="00C777BE" w:rsidRDefault="00EF00A9" w:rsidP="00FA4858">
      <w:pPr>
        <w:numPr>
          <w:ilvl w:val="0"/>
          <w:numId w:val="15"/>
        </w:numPr>
        <w:shd w:val="clear" w:color="auto" w:fill="FFFFFF"/>
        <w:spacing w:before="100" w:beforeAutospacing="1" w:after="100" w:afterAutospacing="1"/>
        <w:rPr>
          <w:rFonts w:eastAsia="Times New Roman"/>
          <w:szCs w:val="24"/>
          <w:lang w:eastAsia="en-AU"/>
        </w:rPr>
      </w:pPr>
      <w:r w:rsidRPr="00C777BE">
        <w:rPr>
          <w:rFonts w:eastAsia="Times New Roman"/>
          <w:szCs w:val="24"/>
          <w:lang w:eastAsia="en-AU"/>
        </w:rPr>
        <w:t>an Australian resident, normally for at least 10 years.</w:t>
      </w:r>
    </w:p>
    <w:p w14:paraId="50FA5CFD" w14:textId="77777777" w:rsidR="00EF00A9" w:rsidRPr="00EF00A9" w:rsidRDefault="00EF00A9" w:rsidP="00EF00A9">
      <w:pPr>
        <w:rPr>
          <w:szCs w:val="24"/>
          <w:shd w:val="clear" w:color="auto" w:fill="FFFFFF"/>
        </w:rPr>
      </w:pPr>
      <w:r w:rsidRPr="00EF00A9">
        <w:rPr>
          <w:szCs w:val="24"/>
          <w:shd w:val="clear" w:color="auto" w:fill="FFFFFF"/>
        </w:rPr>
        <w:t xml:space="preserve">If you’re legally blind and you’re not claiming Rent Assistance, you may be able to claim Age Pension without being assessed against the income and assets tests. You’ll need to provide an ophthalmologist report to support your claim. </w:t>
      </w:r>
    </w:p>
    <w:p w14:paraId="2FCE3C31" w14:textId="77777777" w:rsidR="00EF00A9" w:rsidRPr="00EF00A9" w:rsidRDefault="00EF00A9" w:rsidP="00EF00A9">
      <w:pPr>
        <w:rPr>
          <w:szCs w:val="24"/>
        </w:rPr>
      </w:pPr>
      <w:r w:rsidRPr="00EF00A9">
        <w:rPr>
          <w:szCs w:val="24"/>
        </w:rPr>
        <w:t xml:space="preserve">Website: </w:t>
      </w:r>
      <w:hyperlink r:id="rId143" w:history="1">
        <w:r w:rsidRPr="00EF00A9">
          <w:rPr>
            <w:rStyle w:val="Hyperlink"/>
            <w:color w:val="auto"/>
            <w:szCs w:val="24"/>
          </w:rPr>
          <w:t>https://www.servicesaustralia.gov.au/age-pension</w:t>
        </w:r>
      </w:hyperlink>
    </w:p>
    <w:p w14:paraId="7BF94C7B" w14:textId="753B746B" w:rsidR="00867449" w:rsidRPr="006B7717" w:rsidRDefault="00867449" w:rsidP="00F12E03">
      <w:pPr>
        <w:pStyle w:val="Heading3"/>
      </w:pPr>
      <w:bookmarkStart w:id="315" w:name="_Toc138423612"/>
      <w:bookmarkStart w:id="316" w:name="_Hlk134441355"/>
      <w:bookmarkEnd w:id="313"/>
      <w:r w:rsidRPr="006B7717">
        <w:lastRenderedPageBreak/>
        <w:t>Age Pension (blind)</w:t>
      </w:r>
      <w:bookmarkEnd w:id="314"/>
      <w:bookmarkEnd w:id="315"/>
    </w:p>
    <w:p w14:paraId="25F8015F" w14:textId="77777777" w:rsidR="00867449" w:rsidRPr="00867449" w:rsidRDefault="00867449" w:rsidP="006B7717">
      <w:pPr>
        <w:rPr>
          <w:szCs w:val="24"/>
        </w:rPr>
      </w:pPr>
      <w:r w:rsidRPr="00867449">
        <w:rPr>
          <w:szCs w:val="24"/>
        </w:rPr>
        <w:t>To be eligible for this pension, you must:</w:t>
      </w:r>
    </w:p>
    <w:p w14:paraId="1F0D27FE" w14:textId="77777777" w:rsidR="00867449" w:rsidRPr="00867449" w:rsidRDefault="00867449" w:rsidP="00FA4858">
      <w:pPr>
        <w:pStyle w:val="ListBullet"/>
        <w:numPr>
          <w:ilvl w:val="0"/>
          <w:numId w:val="3"/>
        </w:numPr>
        <w:spacing w:line="360" w:lineRule="auto"/>
        <w:ind w:left="357" w:hanging="357"/>
        <w:rPr>
          <w:rFonts w:cs="Arial"/>
          <w:sz w:val="24"/>
          <w:szCs w:val="24"/>
        </w:rPr>
      </w:pPr>
      <w:r w:rsidRPr="00867449">
        <w:rPr>
          <w:rFonts w:cs="Arial"/>
          <w:sz w:val="24"/>
          <w:szCs w:val="24"/>
        </w:rPr>
        <w:t>Be an Australian citizen or hold permanent resident status</w:t>
      </w:r>
    </w:p>
    <w:p w14:paraId="56C40048" w14:textId="77777777" w:rsidR="00867449" w:rsidRPr="00867449" w:rsidRDefault="00867449" w:rsidP="00FA4858">
      <w:pPr>
        <w:pStyle w:val="ListBullet"/>
        <w:numPr>
          <w:ilvl w:val="0"/>
          <w:numId w:val="3"/>
        </w:numPr>
        <w:spacing w:line="360" w:lineRule="auto"/>
        <w:ind w:left="357" w:hanging="357"/>
        <w:rPr>
          <w:rFonts w:cs="Arial"/>
          <w:sz w:val="24"/>
          <w:szCs w:val="24"/>
        </w:rPr>
      </w:pPr>
      <w:r w:rsidRPr="00867449">
        <w:rPr>
          <w:rFonts w:cs="Arial"/>
          <w:sz w:val="24"/>
          <w:szCs w:val="24"/>
        </w:rPr>
        <w:t>Have resided in Australia for the last ten years</w:t>
      </w:r>
    </w:p>
    <w:p w14:paraId="384BAF29" w14:textId="77777777" w:rsidR="00867449" w:rsidRPr="00867449" w:rsidRDefault="00867449" w:rsidP="00FA4858">
      <w:pPr>
        <w:pStyle w:val="ListBullet"/>
        <w:numPr>
          <w:ilvl w:val="0"/>
          <w:numId w:val="3"/>
        </w:numPr>
        <w:spacing w:line="360" w:lineRule="auto"/>
        <w:ind w:left="357" w:hanging="357"/>
        <w:rPr>
          <w:rFonts w:cs="Arial"/>
          <w:sz w:val="24"/>
          <w:szCs w:val="24"/>
        </w:rPr>
      </w:pPr>
      <w:r w:rsidRPr="00867449">
        <w:rPr>
          <w:rFonts w:cs="Arial"/>
          <w:sz w:val="24"/>
          <w:szCs w:val="24"/>
        </w:rPr>
        <w:t>Be of legally blind status, as determined by a health professional. The definition of “legal blindness in Australia is visual acuity (clarity) of no greater than 6/60 and/or a visual field of no greater than 10 degrees after correction”.</w:t>
      </w:r>
    </w:p>
    <w:p w14:paraId="4A8B8C0A" w14:textId="282C886B" w:rsidR="00867449" w:rsidRPr="00867449" w:rsidRDefault="00867449" w:rsidP="00FA4858">
      <w:pPr>
        <w:pStyle w:val="ListBullet"/>
        <w:numPr>
          <w:ilvl w:val="0"/>
          <w:numId w:val="3"/>
        </w:numPr>
        <w:spacing w:line="360" w:lineRule="auto"/>
        <w:ind w:left="357" w:hanging="357"/>
        <w:rPr>
          <w:rFonts w:cs="Arial"/>
          <w:sz w:val="24"/>
          <w:szCs w:val="24"/>
        </w:rPr>
      </w:pPr>
      <w:r w:rsidRPr="00867449">
        <w:rPr>
          <w:rFonts w:cs="Arial"/>
          <w:sz w:val="24"/>
          <w:szCs w:val="24"/>
        </w:rPr>
        <w:t>If male, be at least 65 years of age</w:t>
      </w:r>
      <w:r w:rsidR="00D4788E">
        <w:rPr>
          <w:rFonts w:cs="Arial"/>
          <w:sz w:val="24"/>
          <w:szCs w:val="24"/>
        </w:rPr>
        <w:t>,</w:t>
      </w:r>
    </w:p>
    <w:p w14:paraId="668834CC" w14:textId="53238190" w:rsidR="00867449" w:rsidRPr="00867449" w:rsidRDefault="00867449" w:rsidP="00FA4858">
      <w:pPr>
        <w:pStyle w:val="ListBullet"/>
        <w:numPr>
          <w:ilvl w:val="0"/>
          <w:numId w:val="3"/>
        </w:numPr>
        <w:spacing w:line="360" w:lineRule="auto"/>
        <w:ind w:left="357" w:hanging="357"/>
        <w:rPr>
          <w:rFonts w:cs="Arial"/>
          <w:sz w:val="24"/>
          <w:szCs w:val="24"/>
        </w:rPr>
      </w:pPr>
      <w:r w:rsidRPr="00867449">
        <w:rPr>
          <w:rFonts w:cs="Arial"/>
          <w:sz w:val="24"/>
          <w:szCs w:val="24"/>
        </w:rPr>
        <w:t>If female and born before 1949, be at least 62 years of age</w:t>
      </w:r>
      <w:r w:rsidR="006C4539">
        <w:rPr>
          <w:rFonts w:cs="Arial"/>
          <w:sz w:val="24"/>
          <w:szCs w:val="24"/>
        </w:rPr>
        <w:t>,</w:t>
      </w:r>
    </w:p>
    <w:p w14:paraId="125E55CC" w14:textId="68D3E85C" w:rsidR="00867449" w:rsidRPr="00867449" w:rsidRDefault="00867449" w:rsidP="00FA4858">
      <w:pPr>
        <w:pStyle w:val="ListBullet"/>
        <w:numPr>
          <w:ilvl w:val="0"/>
          <w:numId w:val="3"/>
        </w:numPr>
        <w:spacing w:line="360" w:lineRule="auto"/>
        <w:ind w:left="357" w:hanging="357"/>
        <w:rPr>
          <w:rFonts w:cs="Arial"/>
          <w:sz w:val="24"/>
          <w:szCs w:val="24"/>
        </w:rPr>
      </w:pPr>
      <w:r w:rsidRPr="00867449">
        <w:rPr>
          <w:rFonts w:cs="Arial"/>
          <w:sz w:val="24"/>
          <w:szCs w:val="24"/>
        </w:rPr>
        <w:t>If female and born after 1949, be at least 65 years of age</w:t>
      </w:r>
      <w:r w:rsidR="006C4539">
        <w:rPr>
          <w:rFonts w:cs="Arial"/>
          <w:sz w:val="24"/>
          <w:szCs w:val="24"/>
        </w:rPr>
        <w:t>.</w:t>
      </w:r>
    </w:p>
    <w:p w14:paraId="61A8FD23" w14:textId="77777777" w:rsidR="00867449" w:rsidRPr="00867449" w:rsidRDefault="00867449" w:rsidP="006B7717">
      <w:pPr>
        <w:rPr>
          <w:szCs w:val="24"/>
        </w:rPr>
      </w:pPr>
      <w:r w:rsidRPr="00867449">
        <w:rPr>
          <w:szCs w:val="24"/>
        </w:rPr>
        <w:t>While income received from the Age Pension (blind) is considered as taxable income, it is assessed differently to the Aged Pension. If you are already on the Age Pension, it may be beneficial to speak to someone at Centrelink about transferring to the Age Pension (blind) as it may better suit your circumstances.</w:t>
      </w:r>
    </w:p>
    <w:p w14:paraId="565FF7DD" w14:textId="77777777" w:rsidR="00867449" w:rsidRPr="00867449" w:rsidRDefault="00867449" w:rsidP="00867449">
      <w:pPr>
        <w:rPr>
          <w:szCs w:val="24"/>
        </w:rPr>
      </w:pPr>
      <w:r w:rsidRPr="00867449">
        <w:rPr>
          <w:szCs w:val="24"/>
        </w:rPr>
        <w:t xml:space="preserve">By quoting your pension number, you may also be entitled to subsidies for gas, water, electricity and a range of other services. </w:t>
      </w:r>
    </w:p>
    <w:p w14:paraId="458FD306" w14:textId="1FA0B0E1" w:rsidR="00867449" w:rsidRPr="00006EFE" w:rsidRDefault="00867449" w:rsidP="00006EFE">
      <w:pPr>
        <w:pStyle w:val="Heading4"/>
        <w:rPr>
          <w:b/>
          <w:bCs w:val="0"/>
        </w:rPr>
      </w:pPr>
      <w:bookmarkStart w:id="317" w:name="_Toc399856473"/>
      <w:r w:rsidRPr="00006EFE">
        <w:rPr>
          <w:b/>
          <w:bCs w:val="0"/>
        </w:rPr>
        <w:t>Age Pension</w:t>
      </w:r>
      <w:r w:rsidR="006C4539" w:rsidRPr="00006EFE">
        <w:rPr>
          <w:b/>
          <w:bCs w:val="0"/>
        </w:rPr>
        <w:t xml:space="preserve"> (blind)</w:t>
      </w:r>
      <w:r w:rsidRPr="00006EFE">
        <w:rPr>
          <w:b/>
          <w:bCs w:val="0"/>
          <w:color w:val="auto"/>
        </w:rPr>
        <w:t xml:space="preserve"> </w:t>
      </w:r>
      <w:r w:rsidRPr="00006EFE">
        <w:rPr>
          <w:b/>
          <w:bCs w:val="0"/>
        </w:rPr>
        <w:t>vs. Disability Support Pension (blind) – What are the differences?</w:t>
      </w:r>
      <w:bookmarkEnd w:id="317"/>
    </w:p>
    <w:p w14:paraId="399F6958" w14:textId="77777777" w:rsidR="00867449" w:rsidRPr="00867449" w:rsidRDefault="00867449" w:rsidP="00A13470">
      <w:pPr>
        <w:ind w:left="284"/>
        <w:rPr>
          <w:szCs w:val="24"/>
        </w:rPr>
      </w:pPr>
      <w:r w:rsidRPr="00867449">
        <w:rPr>
          <w:szCs w:val="24"/>
        </w:rPr>
        <w:t xml:space="preserve">The following information is based on an article by Aileen McFadzean which was published in the September 2004 edition of </w:t>
      </w:r>
      <w:r w:rsidRPr="00F5774A">
        <w:rPr>
          <w:szCs w:val="24"/>
        </w:rPr>
        <w:t>BC N</w:t>
      </w:r>
      <w:r w:rsidRPr="00867449">
        <w:rPr>
          <w:szCs w:val="24"/>
        </w:rPr>
        <w:t>ews. The information was reviewed in October 2012 to include the most up-to-date information.</w:t>
      </w:r>
    </w:p>
    <w:p w14:paraId="0A22DCFD" w14:textId="5A1E6612" w:rsidR="00867449" w:rsidRPr="00867449" w:rsidRDefault="00867449" w:rsidP="00A13470">
      <w:pPr>
        <w:ind w:left="284"/>
        <w:rPr>
          <w:szCs w:val="24"/>
        </w:rPr>
      </w:pPr>
      <w:r w:rsidRPr="00867449">
        <w:rPr>
          <w:szCs w:val="24"/>
        </w:rPr>
        <w:t xml:space="preserve">People who receive the Disability Support Pension (DSP) (blind) do not have to change to the Age Pension (blind) at retirement age. </w:t>
      </w:r>
    </w:p>
    <w:p w14:paraId="545E1ABB" w14:textId="77777777" w:rsidR="00867449" w:rsidRPr="00867449" w:rsidRDefault="00867449" w:rsidP="00A13470">
      <w:pPr>
        <w:ind w:left="284"/>
        <w:rPr>
          <w:szCs w:val="24"/>
        </w:rPr>
      </w:pPr>
      <w:r w:rsidRPr="00867449">
        <w:rPr>
          <w:szCs w:val="24"/>
        </w:rPr>
        <w:t xml:space="preserve">The DSP (blind) is available without means testing and is not a taxable benefit for individuals of working age. However, the DSP (blind) can be considered as income when calculating for additional supplements such as rent assistance. A rate calculation considering income and assets is made and compared to a rate calculation that is not means tested. The higher of the two rates is paid if the individual is eligible.  </w:t>
      </w:r>
    </w:p>
    <w:p w14:paraId="2B36FC4E" w14:textId="77777777" w:rsidR="00867449" w:rsidRPr="00867449" w:rsidRDefault="00867449" w:rsidP="00A13470">
      <w:pPr>
        <w:ind w:left="284"/>
        <w:rPr>
          <w:szCs w:val="24"/>
        </w:rPr>
      </w:pPr>
      <w:r w:rsidRPr="00867449">
        <w:rPr>
          <w:szCs w:val="24"/>
        </w:rPr>
        <w:t xml:space="preserve">When an individual reaches retirement age the payments for DSP (blind) and Age Pension (blind) are the same; both pensions are taxable and must be included as taxable income. </w:t>
      </w:r>
    </w:p>
    <w:p w14:paraId="1EFFAD0F" w14:textId="77777777" w:rsidR="00867449" w:rsidRPr="00867449" w:rsidRDefault="00867449" w:rsidP="00A13470">
      <w:pPr>
        <w:ind w:left="284"/>
        <w:rPr>
          <w:szCs w:val="24"/>
        </w:rPr>
      </w:pPr>
      <w:r w:rsidRPr="00867449">
        <w:rPr>
          <w:szCs w:val="24"/>
        </w:rPr>
        <w:lastRenderedPageBreak/>
        <w:t>There are some advantages and disadvantages to both pensions. In order to receive payments such as the Pensioner Education Supplement or Education Entry Payment, a person needs to be on the DSP (blind), as a person on the Age Pension (blind) will not be considered eligible for these allowances.</w:t>
      </w:r>
    </w:p>
    <w:p w14:paraId="5874618E" w14:textId="77777777" w:rsidR="00867449" w:rsidRPr="00867449" w:rsidRDefault="00867449" w:rsidP="00A13470">
      <w:pPr>
        <w:ind w:left="284"/>
        <w:rPr>
          <w:szCs w:val="24"/>
        </w:rPr>
      </w:pPr>
      <w:r w:rsidRPr="00867449">
        <w:rPr>
          <w:szCs w:val="24"/>
        </w:rPr>
        <w:t>The DSP (blind), however, has limited portability. From January 2013, customers who receive DSP (blind) can be absent from Australia for up to 6 weeks; although individuals who are totally blind may apply for indefinite portability. The Age Pension (blind) allows individuals to travel overseas for up to 6 months while receiving their pension (supplementary payments such as rent assistance reduce after 6 weeks).</w:t>
      </w:r>
    </w:p>
    <w:p w14:paraId="47FB6F86" w14:textId="77777777" w:rsidR="00867449" w:rsidRPr="00867449" w:rsidRDefault="00867449" w:rsidP="00A13470">
      <w:pPr>
        <w:spacing w:after="240"/>
        <w:ind w:left="284"/>
        <w:rPr>
          <w:szCs w:val="24"/>
        </w:rPr>
      </w:pPr>
      <w:r w:rsidRPr="00867449">
        <w:rPr>
          <w:szCs w:val="24"/>
        </w:rPr>
        <w:t>If you do not want to be changed to the Age Pension (blind) you should contact Centrelink prior to reaching Age Pension age. If the change has automatically happened, you can appeal the cancellation of the DSP (blind). You have 13 weeks from the date that you were advised of the cancellation to appeal if you have been financially disadvantaged and want arrears to be paid.</w:t>
      </w:r>
    </w:p>
    <w:p w14:paraId="51664A5D" w14:textId="597FF2DC" w:rsidR="00867449" w:rsidRPr="00867449" w:rsidRDefault="00867449" w:rsidP="00F12E03">
      <w:pPr>
        <w:pStyle w:val="Heading3"/>
        <w:rPr>
          <w:sz w:val="24"/>
        </w:rPr>
      </w:pPr>
      <w:bookmarkStart w:id="318" w:name="_Toc399856458"/>
      <w:bookmarkStart w:id="319" w:name="_Toc138423613"/>
      <w:bookmarkEnd w:id="316"/>
      <w:r w:rsidRPr="00CF557A">
        <w:t>Austudy</w:t>
      </w:r>
      <w:bookmarkEnd w:id="318"/>
      <w:bookmarkEnd w:id="319"/>
    </w:p>
    <w:p w14:paraId="1DA1964A" w14:textId="77777777" w:rsidR="00D613B0" w:rsidRDefault="00867449" w:rsidP="00CF557A">
      <w:pPr>
        <w:spacing w:after="240"/>
        <w:rPr>
          <w:szCs w:val="24"/>
        </w:rPr>
      </w:pPr>
      <w:r w:rsidRPr="00867449">
        <w:rPr>
          <w:szCs w:val="24"/>
        </w:rPr>
        <w:t>Austudy provides financial assistance to individuals aged 25</w:t>
      </w:r>
      <w:r w:rsidR="00CF557A">
        <w:rPr>
          <w:szCs w:val="24"/>
        </w:rPr>
        <w:t xml:space="preserve"> </w:t>
      </w:r>
      <w:r w:rsidRPr="00867449">
        <w:rPr>
          <w:szCs w:val="24"/>
        </w:rPr>
        <w:t xml:space="preserve">and above who are studying full-time or undertaking an apprenticeship. To claim Austudy, you will also have to have been living in Australia as an Australian resident for a minimum of two years. </w:t>
      </w:r>
    </w:p>
    <w:p w14:paraId="2A14B440" w14:textId="339FCBD1" w:rsidR="00D613B0" w:rsidRDefault="00D613B0" w:rsidP="00CF557A">
      <w:pPr>
        <w:spacing w:after="240"/>
        <w:rPr>
          <w:szCs w:val="24"/>
        </w:rPr>
      </w:pPr>
      <w:r>
        <w:rPr>
          <w:szCs w:val="24"/>
        </w:rPr>
        <w:t xml:space="preserve">Specific page on website: </w:t>
      </w:r>
      <w:hyperlink r:id="rId144" w:history="1">
        <w:r w:rsidRPr="00015D71">
          <w:rPr>
            <w:rStyle w:val="Hyperlink"/>
            <w:szCs w:val="24"/>
          </w:rPr>
          <w:t>https://www.servicesaustralia.gov.au/austudy</w:t>
        </w:r>
      </w:hyperlink>
    </w:p>
    <w:p w14:paraId="0711746B" w14:textId="145AD4E4" w:rsidR="00867449" w:rsidRPr="00867449" w:rsidRDefault="00867449" w:rsidP="00CF557A">
      <w:pPr>
        <w:spacing w:after="240"/>
        <w:rPr>
          <w:szCs w:val="24"/>
        </w:rPr>
      </w:pPr>
      <w:bookmarkStart w:id="320" w:name="_Toc399856459"/>
      <w:bookmarkStart w:id="321" w:name="_Toc138423614"/>
      <w:r w:rsidRPr="00F12E03">
        <w:rPr>
          <w:rStyle w:val="Heading3Char"/>
        </w:rPr>
        <w:t>Carer Allowance</w:t>
      </w:r>
      <w:bookmarkEnd w:id="320"/>
      <w:bookmarkEnd w:id="321"/>
      <w:r w:rsidRPr="00867449">
        <w:rPr>
          <w:szCs w:val="24"/>
        </w:rPr>
        <w:t xml:space="preserve"> </w:t>
      </w:r>
    </w:p>
    <w:p w14:paraId="357C947A" w14:textId="6BCE9533" w:rsidR="00867449" w:rsidRDefault="00867449" w:rsidP="00CF557A">
      <w:pPr>
        <w:spacing w:after="240"/>
        <w:rPr>
          <w:szCs w:val="24"/>
        </w:rPr>
      </w:pPr>
      <w:r w:rsidRPr="00867449">
        <w:rPr>
          <w:szCs w:val="24"/>
        </w:rPr>
        <w:t>If you are a parent or carer that provides daily support to a child or adult with a disability, you may be eligible to receive the Carer Allowance. The Carer Allowance is a supplementary payment</w:t>
      </w:r>
      <w:r w:rsidR="00CF557A">
        <w:rPr>
          <w:szCs w:val="24"/>
        </w:rPr>
        <w:t xml:space="preserve"> </w:t>
      </w:r>
      <w:r w:rsidRPr="00867449">
        <w:rPr>
          <w:szCs w:val="24"/>
        </w:rPr>
        <w:t>that is not subject to an income and assets test. It can be paid in addition to wages or other support payments</w:t>
      </w:r>
      <w:r w:rsidR="00D53851">
        <w:rPr>
          <w:szCs w:val="24"/>
        </w:rPr>
        <w:t xml:space="preserve"> </w:t>
      </w:r>
      <w:r w:rsidRPr="00867449">
        <w:rPr>
          <w:szCs w:val="24"/>
        </w:rPr>
        <w:t>such as the Carer Payment or Parenting Payment.</w:t>
      </w:r>
    </w:p>
    <w:p w14:paraId="7EBD6E4A" w14:textId="79DBB85C" w:rsidR="002155F6" w:rsidRDefault="002155F6" w:rsidP="00CF557A">
      <w:pPr>
        <w:spacing w:after="240"/>
        <w:rPr>
          <w:szCs w:val="24"/>
        </w:rPr>
      </w:pPr>
      <w:r>
        <w:rPr>
          <w:szCs w:val="24"/>
        </w:rPr>
        <w:t xml:space="preserve">Specific page on website: </w:t>
      </w:r>
      <w:hyperlink r:id="rId145" w:history="1">
        <w:r w:rsidRPr="00015D71">
          <w:rPr>
            <w:rStyle w:val="Hyperlink"/>
            <w:szCs w:val="24"/>
          </w:rPr>
          <w:t>https://www.servicesaustralia.gov.au/carer-allowance</w:t>
        </w:r>
      </w:hyperlink>
    </w:p>
    <w:p w14:paraId="772C73F4" w14:textId="77777777" w:rsidR="00867449" w:rsidRPr="00CF557A" w:rsidRDefault="00867449" w:rsidP="00F12E03">
      <w:pPr>
        <w:pStyle w:val="Heading3"/>
      </w:pPr>
      <w:bookmarkStart w:id="322" w:name="_Toc399856460"/>
      <w:bookmarkStart w:id="323" w:name="_Toc138423615"/>
      <w:r w:rsidRPr="00CF557A">
        <w:lastRenderedPageBreak/>
        <w:t>Carer Payment</w:t>
      </w:r>
      <w:bookmarkEnd w:id="322"/>
      <w:bookmarkEnd w:id="323"/>
    </w:p>
    <w:p w14:paraId="7F694F13" w14:textId="77777777" w:rsidR="00867449" w:rsidRDefault="00867449" w:rsidP="00CF557A">
      <w:pPr>
        <w:spacing w:after="240"/>
        <w:rPr>
          <w:szCs w:val="24"/>
        </w:rPr>
      </w:pPr>
      <w:r w:rsidRPr="00867449">
        <w:rPr>
          <w:szCs w:val="24"/>
        </w:rPr>
        <w:t>If you are a carer who is unable to support yourself through substantial participation in the workforce due to the demands of your caring role, you may be eligible to receive the Carer Payment.</w:t>
      </w:r>
    </w:p>
    <w:p w14:paraId="17932596" w14:textId="3E1C283D" w:rsidR="002155F6" w:rsidRDefault="002155F6" w:rsidP="00CF557A">
      <w:pPr>
        <w:spacing w:after="240"/>
        <w:rPr>
          <w:szCs w:val="24"/>
        </w:rPr>
      </w:pPr>
      <w:r>
        <w:rPr>
          <w:szCs w:val="24"/>
        </w:rPr>
        <w:t xml:space="preserve">Specific page on website: </w:t>
      </w:r>
      <w:hyperlink r:id="rId146" w:history="1">
        <w:r w:rsidRPr="00015D71">
          <w:rPr>
            <w:rStyle w:val="Hyperlink"/>
            <w:szCs w:val="24"/>
          </w:rPr>
          <w:t>https://www.servicesaustralia.gov.au/carer-payment</w:t>
        </w:r>
      </w:hyperlink>
    </w:p>
    <w:p w14:paraId="67CD3EC9" w14:textId="77777777" w:rsidR="00472CE8" w:rsidRDefault="00472CE8" w:rsidP="00472CE8">
      <w:pPr>
        <w:pStyle w:val="Heading3"/>
      </w:pPr>
      <w:bookmarkStart w:id="324" w:name="_Toc138423616"/>
      <w:bookmarkStart w:id="325" w:name="_Hlk135404610"/>
      <w:bookmarkStart w:id="326" w:name="_Toc399856461"/>
      <w:r>
        <w:t>Crisis Payment</w:t>
      </w:r>
      <w:bookmarkEnd w:id="324"/>
    </w:p>
    <w:p w14:paraId="3024B463" w14:textId="77777777" w:rsidR="00800628" w:rsidRDefault="00472CE8" w:rsidP="00472CE8">
      <w:r>
        <w:t>The Crisis payment is a one-off payment that is available to assist people who are suffering severe financial hardship and experiencing difficult or extreme circumstances such as</w:t>
      </w:r>
      <w:r w:rsidR="00800628">
        <w:t>:</w:t>
      </w:r>
    </w:p>
    <w:p w14:paraId="5EB28BD3" w14:textId="77777777" w:rsidR="00800628" w:rsidRDefault="00472CE8" w:rsidP="00270BA8">
      <w:pPr>
        <w:pStyle w:val="ListParagraph"/>
      </w:pPr>
      <w:r>
        <w:t xml:space="preserve">domestic violence, </w:t>
      </w:r>
    </w:p>
    <w:p w14:paraId="06C45803" w14:textId="77777777" w:rsidR="00800628" w:rsidRDefault="00472CE8" w:rsidP="00270BA8">
      <w:pPr>
        <w:pStyle w:val="ListParagraph"/>
      </w:pPr>
      <w:r>
        <w:t>arriv</w:t>
      </w:r>
      <w:r w:rsidR="00800628">
        <w:t>ed</w:t>
      </w:r>
      <w:r>
        <w:t xml:space="preserve"> in Australia for the first time on humanitarian visa</w:t>
      </w:r>
      <w:r w:rsidR="00800628">
        <w:t>,</w:t>
      </w:r>
      <w:r>
        <w:t xml:space="preserve"> </w:t>
      </w:r>
    </w:p>
    <w:p w14:paraId="47EE99E8" w14:textId="73C5CFDD" w:rsidR="00472CE8" w:rsidRDefault="00472CE8" w:rsidP="00270BA8">
      <w:pPr>
        <w:pStyle w:val="ListParagraph"/>
      </w:pPr>
      <w:r>
        <w:t xml:space="preserve">recently released from prison or psychiatric confinement. </w:t>
      </w:r>
    </w:p>
    <w:p w14:paraId="50C825AC" w14:textId="4C9A23D6" w:rsidR="00800628" w:rsidRDefault="00800628" w:rsidP="00472CE8">
      <w:r>
        <w:t xml:space="preserve">To be eligible for the Crisis payment, you must get, or be eligible for an income support payment or ABSTUDY Living allowance.  </w:t>
      </w:r>
    </w:p>
    <w:p w14:paraId="279340E9" w14:textId="357125E9" w:rsidR="00472CE8" w:rsidRDefault="00472CE8" w:rsidP="00472CE8">
      <w:r>
        <w:t xml:space="preserve">Website: </w:t>
      </w:r>
      <w:hyperlink r:id="rId147" w:history="1">
        <w:r w:rsidRPr="00247453">
          <w:rPr>
            <w:rStyle w:val="Hyperlink"/>
          </w:rPr>
          <w:t>https://www.servicesaustralia.gov.au/crisis-payment</w:t>
        </w:r>
      </w:hyperlink>
    </w:p>
    <w:p w14:paraId="01645815" w14:textId="771AE6B9" w:rsidR="00867449" w:rsidRPr="00CF557A" w:rsidRDefault="00867449" w:rsidP="00F12E03">
      <w:pPr>
        <w:pStyle w:val="Heading3"/>
      </w:pPr>
      <w:bookmarkStart w:id="327" w:name="_Toc138423617"/>
      <w:bookmarkStart w:id="328" w:name="_Hlk134443388"/>
      <w:bookmarkEnd w:id="325"/>
      <w:r w:rsidRPr="00CF557A">
        <w:t>Disability Support Pension (blind)</w:t>
      </w:r>
      <w:bookmarkEnd w:id="326"/>
      <w:bookmarkEnd w:id="327"/>
    </w:p>
    <w:p w14:paraId="0193BEC0" w14:textId="77777777" w:rsidR="00867449" w:rsidRPr="00867449" w:rsidRDefault="00867449" w:rsidP="00867449">
      <w:pPr>
        <w:rPr>
          <w:szCs w:val="24"/>
        </w:rPr>
      </w:pPr>
      <w:r w:rsidRPr="00867449">
        <w:rPr>
          <w:szCs w:val="24"/>
        </w:rPr>
        <w:t>To be eligible for the Disability Support Pension (blind), you must:</w:t>
      </w:r>
    </w:p>
    <w:p w14:paraId="35065E5C" w14:textId="1071776C" w:rsidR="00867449" w:rsidRPr="00867449" w:rsidRDefault="00867449" w:rsidP="00FA4858">
      <w:pPr>
        <w:pStyle w:val="ListBullet"/>
        <w:numPr>
          <w:ilvl w:val="0"/>
          <w:numId w:val="3"/>
        </w:numPr>
        <w:spacing w:line="360" w:lineRule="auto"/>
        <w:ind w:left="357" w:hanging="357"/>
        <w:rPr>
          <w:rFonts w:cs="Arial"/>
          <w:sz w:val="24"/>
          <w:szCs w:val="24"/>
        </w:rPr>
      </w:pPr>
      <w:r w:rsidRPr="00867449">
        <w:rPr>
          <w:rFonts w:cs="Arial"/>
          <w:sz w:val="24"/>
          <w:szCs w:val="24"/>
        </w:rPr>
        <w:t>Be permanently legally blind. The definition of “legal blindness in Australia is visual acuity (clarity) of no greater than 6/60 and/or a visual field of no greater than 10 degrees after correction”</w:t>
      </w:r>
      <w:r w:rsidR="00BB343E">
        <w:rPr>
          <w:rFonts w:cs="Arial"/>
          <w:sz w:val="24"/>
          <w:szCs w:val="24"/>
        </w:rPr>
        <w:t>,</w:t>
      </w:r>
    </w:p>
    <w:p w14:paraId="505ECC98" w14:textId="666478A1" w:rsidR="00867449" w:rsidRPr="00867449" w:rsidRDefault="00867449" w:rsidP="00FA4858">
      <w:pPr>
        <w:pStyle w:val="ListBullet"/>
        <w:numPr>
          <w:ilvl w:val="0"/>
          <w:numId w:val="3"/>
        </w:numPr>
        <w:spacing w:line="360" w:lineRule="auto"/>
        <w:ind w:left="357" w:hanging="357"/>
        <w:rPr>
          <w:rFonts w:cs="Arial"/>
          <w:sz w:val="24"/>
          <w:szCs w:val="24"/>
        </w:rPr>
      </w:pPr>
      <w:r w:rsidRPr="00867449">
        <w:rPr>
          <w:rFonts w:cs="Arial"/>
          <w:sz w:val="24"/>
          <w:szCs w:val="24"/>
        </w:rPr>
        <w:t>Be over the age of 16 and under the Aged Pension age</w:t>
      </w:r>
      <w:r w:rsidR="00BB343E">
        <w:rPr>
          <w:rFonts w:cs="Arial"/>
          <w:sz w:val="24"/>
          <w:szCs w:val="24"/>
        </w:rPr>
        <w:t>,</w:t>
      </w:r>
    </w:p>
    <w:p w14:paraId="5FDBCB41" w14:textId="72AE6B8C" w:rsidR="00867449" w:rsidRPr="00867449" w:rsidRDefault="00867449" w:rsidP="00FA4858">
      <w:pPr>
        <w:pStyle w:val="ListBullet"/>
        <w:numPr>
          <w:ilvl w:val="0"/>
          <w:numId w:val="3"/>
        </w:numPr>
        <w:spacing w:line="360" w:lineRule="auto"/>
        <w:ind w:left="357" w:hanging="357"/>
        <w:rPr>
          <w:rFonts w:cs="Arial"/>
          <w:sz w:val="24"/>
          <w:szCs w:val="24"/>
        </w:rPr>
      </w:pPr>
      <w:r w:rsidRPr="00867449">
        <w:rPr>
          <w:rFonts w:cs="Arial"/>
          <w:sz w:val="24"/>
          <w:szCs w:val="24"/>
        </w:rPr>
        <w:t>Be an Australian citizen or hold permanent resident status</w:t>
      </w:r>
      <w:r w:rsidR="006C4539">
        <w:rPr>
          <w:rFonts w:cs="Arial"/>
          <w:sz w:val="24"/>
          <w:szCs w:val="24"/>
        </w:rPr>
        <w:t>,</w:t>
      </w:r>
    </w:p>
    <w:p w14:paraId="0E1171A8" w14:textId="6BFF1431" w:rsidR="00867449" w:rsidRPr="00867449" w:rsidRDefault="00867449" w:rsidP="00FA4858">
      <w:pPr>
        <w:pStyle w:val="ListBullet"/>
        <w:numPr>
          <w:ilvl w:val="0"/>
          <w:numId w:val="3"/>
        </w:numPr>
        <w:spacing w:line="360" w:lineRule="auto"/>
        <w:ind w:left="357" w:hanging="357"/>
        <w:rPr>
          <w:rFonts w:cs="Arial"/>
          <w:sz w:val="24"/>
          <w:szCs w:val="24"/>
        </w:rPr>
      </w:pPr>
      <w:r w:rsidRPr="00867449">
        <w:rPr>
          <w:rFonts w:cs="Arial"/>
          <w:sz w:val="24"/>
          <w:szCs w:val="24"/>
        </w:rPr>
        <w:t>Have been residing in Australia continuously for ten years (unless your permanent blindness occurred in Australia)</w:t>
      </w:r>
      <w:r w:rsidR="00BB343E">
        <w:rPr>
          <w:rFonts w:cs="Arial"/>
          <w:sz w:val="24"/>
          <w:szCs w:val="24"/>
        </w:rPr>
        <w:t>.</w:t>
      </w:r>
    </w:p>
    <w:p w14:paraId="50A93843" w14:textId="77777777" w:rsidR="00867449" w:rsidRPr="00867449" w:rsidRDefault="00867449" w:rsidP="00867449">
      <w:pPr>
        <w:rPr>
          <w:szCs w:val="24"/>
        </w:rPr>
      </w:pPr>
      <w:r w:rsidRPr="00867449">
        <w:rPr>
          <w:szCs w:val="24"/>
        </w:rPr>
        <w:t>If you are deemed eligible to receive the Disability Support Pension (blind), you are entitled to receive the maximum pension rate. While this pension is income and assets test free, any allowances you are paid in addition to DSP (blind) such as Rent Assistance will be subject to income and assets testing.</w:t>
      </w:r>
    </w:p>
    <w:p w14:paraId="027331A5" w14:textId="5C911027" w:rsidR="00867449" w:rsidRPr="00867449" w:rsidRDefault="00867449" w:rsidP="00DB7DF5">
      <w:pPr>
        <w:spacing w:after="240"/>
        <w:rPr>
          <w:szCs w:val="24"/>
        </w:rPr>
      </w:pPr>
      <w:r w:rsidRPr="00867449">
        <w:rPr>
          <w:szCs w:val="24"/>
        </w:rPr>
        <w:t>Income earned from the Disability Support Pension (blind) prior</w:t>
      </w:r>
      <w:r w:rsidR="00D10B62">
        <w:rPr>
          <w:szCs w:val="24"/>
        </w:rPr>
        <w:t xml:space="preserve"> </w:t>
      </w:r>
      <w:r w:rsidRPr="00867449">
        <w:rPr>
          <w:szCs w:val="24"/>
        </w:rPr>
        <w:t>to retirement age is not classified as taxable income and does</w:t>
      </w:r>
      <w:r w:rsidR="00D10B62">
        <w:rPr>
          <w:szCs w:val="24"/>
        </w:rPr>
        <w:t xml:space="preserve"> </w:t>
      </w:r>
      <w:r w:rsidRPr="00867449">
        <w:rPr>
          <w:szCs w:val="24"/>
        </w:rPr>
        <w:t xml:space="preserve">not need to be declared on your tax return. After an individual reaches </w:t>
      </w:r>
      <w:r w:rsidRPr="00867449">
        <w:rPr>
          <w:szCs w:val="24"/>
        </w:rPr>
        <w:lastRenderedPageBreak/>
        <w:t>retirement age, they may elect to remain on the Disability Support Pension (blind) or to transfer to the Age Pension. To find out which option might be best for your set of circumstances, please refer to the article at the end of this document entitled “Age Pension vs. Disability Support Pension (blind)”.</w:t>
      </w:r>
    </w:p>
    <w:p w14:paraId="0DF1DBFF" w14:textId="2A30D6B5" w:rsidR="00867449" w:rsidRPr="00867449" w:rsidRDefault="00867449" w:rsidP="00F12E03">
      <w:pPr>
        <w:pStyle w:val="Heading3"/>
        <w:rPr>
          <w:sz w:val="24"/>
        </w:rPr>
      </w:pPr>
      <w:bookmarkStart w:id="329" w:name="_Toc399856462"/>
      <w:bookmarkStart w:id="330" w:name="_Toc138423618"/>
      <w:bookmarkEnd w:id="328"/>
      <w:r w:rsidRPr="00DB7DF5">
        <w:t>Education Entry Payment</w:t>
      </w:r>
      <w:bookmarkEnd w:id="329"/>
      <w:bookmarkEnd w:id="330"/>
      <w:r w:rsidRPr="00DB7DF5">
        <w:t xml:space="preserve"> </w:t>
      </w:r>
    </w:p>
    <w:p w14:paraId="129172E6" w14:textId="2F54BBB5" w:rsidR="00867449" w:rsidRDefault="00867449" w:rsidP="00B22CCF">
      <w:pPr>
        <w:spacing w:after="240"/>
        <w:rPr>
          <w:szCs w:val="24"/>
        </w:rPr>
      </w:pPr>
      <w:r w:rsidRPr="00867449">
        <w:rPr>
          <w:szCs w:val="24"/>
        </w:rPr>
        <w:t>If you are already receiving a payment such as the Disability Support Pension and are enrolled in an approved course, you may be eligible to receive the Education Entry Payment to help cover your study costs. Your eligibility for this payment will be determined when you provide Centrelink with proof of enrolment in an approved course.</w:t>
      </w:r>
    </w:p>
    <w:p w14:paraId="002CFEA7" w14:textId="77777777" w:rsidR="00D53851" w:rsidRDefault="00D53851" w:rsidP="00B22CCF">
      <w:pPr>
        <w:spacing w:before="0" w:after="240"/>
        <w:rPr>
          <w:szCs w:val="24"/>
        </w:rPr>
      </w:pPr>
      <w:r>
        <w:rPr>
          <w:szCs w:val="24"/>
        </w:rPr>
        <w:t xml:space="preserve">Specific page on website: </w:t>
      </w:r>
      <w:hyperlink r:id="rId148" w:history="1">
        <w:r w:rsidRPr="00DD0478">
          <w:rPr>
            <w:rStyle w:val="Hyperlink"/>
            <w:szCs w:val="24"/>
          </w:rPr>
          <w:t>https://www.servicesaustralia.gov.au/education-entry-payment</w:t>
        </w:r>
      </w:hyperlink>
    </w:p>
    <w:p w14:paraId="7D45B8B7" w14:textId="77777777" w:rsidR="00867449" w:rsidRPr="00226194" w:rsidRDefault="00867449" w:rsidP="00F12E03">
      <w:pPr>
        <w:pStyle w:val="Heading3"/>
      </w:pPr>
      <w:bookmarkStart w:id="331" w:name="_Toc399856463"/>
      <w:bookmarkStart w:id="332" w:name="_Toc138423619"/>
      <w:r w:rsidRPr="00226194">
        <w:t>Essential Medical Equipment Payment</w:t>
      </w:r>
      <w:bookmarkEnd w:id="331"/>
      <w:bookmarkEnd w:id="332"/>
    </w:p>
    <w:p w14:paraId="76CC407C" w14:textId="77777777" w:rsidR="00867449" w:rsidRDefault="00867449" w:rsidP="00226194">
      <w:pPr>
        <w:spacing w:after="240"/>
        <w:rPr>
          <w:color w:val="000000"/>
          <w:szCs w:val="24"/>
        </w:rPr>
      </w:pPr>
      <w:bookmarkStart w:id="333" w:name="_Hlk134443451"/>
      <w:r w:rsidRPr="00867449">
        <w:rPr>
          <w:color w:val="000000"/>
          <w:szCs w:val="24"/>
        </w:rPr>
        <w:t>If you experience an increase in energy costs as a result of using essential medical equipment that is necessary to manage your disability or medical condition, you may be eligible for the Essential Medical Equipment Payment, which is paid on an annual basis.</w:t>
      </w:r>
    </w:p>
    <w:p w14:paraId="4185033A" w14:textId="0B7E6076" w:rsidR="00BB1C89" w:rsidRDefault="00BB1C89" w:rsidP="00226194">
      <w:pPr>
        <w:spacing w:after="240"/>
        <w:rPr>
          <w:color w:val="000000"/>
          <w:szCs w:val="24"/>
        </w:rPr>
      </w:pPr>
      <w:r>
        <w:rPr>
          <w:color w:val="000000"/>
          <w:szCs w:val="24"/>
        </w:rPr>
        <w:t xml:space="preserve">Specific page on website: </w:t>
      </w:r>
      <w:hyperlink r:id="rId149" w:history="1">
        <w:r w:rsidRPr="00015D71">
          <w:rPr>
            <w:rStyle w:val="Hyperlink"/>
            <w:szCs w:val="24"/>
          </w:rPr>
          <w:t>https://www.servicesaustralia.gov.au/essential-medical-equipment-payment</w:t>
        </w:r>
      </w:hyperlink>
    </w:p>
    <w:p w14:paraId="1EEF288E" w14:textId="77777777" w:rsidR="00CF4528" w:rsidRPr="00CF4528" w:rsidRDefault="00CF4528" w:rsidP="00CF4528">
      <w:pPr>
        <w:pStyle w:val="Heading3"/>
      </w:pPr>
      <w:bookmarkStart w:id="334" w:name="_Toc412623467"/>
      <w:bookmarkStart w:id="335" w:name="_Toc412629400"/>
      <w:bookmarkStart w:id="336" w:name="_Toc412637031"/>
      <w:bookmarkStart w:id="337" w:name="_Toc414875981"/>
      <w:bookmarkStart w:id="338" w:name="_Toc138423620"/>
      <w:bookmarkStart w:id="339" w:name="_Toc399856464"/>
      <w:bookmarkEnd w:id="333"/>
      <w:r w:rsidRPr="00CF4528">
        <w:t>Financial Information Service</w:t>
      </w:r>
      <w:bookmarkEnd w:id="334"/>
      <w:bookmarkEnd w:id="335"/>
      <w:bookmarkEnd w:id="336"/>
      <w:bookmarkEnd w:id="337"/>
      <w:bookmarkEnd w:id="338"/>
    </w:p>
    <w:p w14:paraId="57F39F89" w14:textId="77777777" w:rsidR="00CF4528" w:rsidRPr="00CF4528" w:rsidRDefault="00CF4528" w:rsidP="00CF4528">
      <w:pPr>
        <w:shd w:val="clear" w:color="auto" w:fill="FFFFFF"/>
        <w:spacing w:before="100" w:beforeAutospacing="1" w:after="100" w:afterAutospacing="1"/>
        <w:rPr>
          <w:rFonts w:eastAsia="Times New Roman"/>
          <w:szCs w:val="24"/>
          <w:lang w:eastAsia="en-AU"/>
        </w:rPr>
      </w:pPr>
      <w:bookmarkStart w:id="340" w:name="_Hlk134443507"/>
      <w:r w:rsidRPr="00CF4528">
        <w:rPr>
          <w:spacing w:val="1"/>
          <w:szCs w:val="24"/>
          <w:shd w:val="clear" w:color="auto" w:fill="FFFFFF"/>
        </w:rPr>
        <w:t>Services Australia (Centrelink) operates the Financial Information Service which provides a free and confidential service that can inform and educate you about financial matters. The Financial Information Service can help you make informed decisions about your finances and help you plan for your future financial needs.</w:t>
      </w:r>
    </w:p>
    <w:p w14:paraId="383C1D57" w14:textId="77777777" w:rsidR="00CF4528" w:rsidRDefault="00CF4528" w:rsidP="00CF4528">
      <w:pPr>
        <w:rPr>
          <w:rFonts w:eastAsia="Calibri"/>
          <w:szCs w:val="24"/>
          <w:lang w:val="en-US" w:eastAsia="en-US"/>
        </w:rPr>
      </w:pPr>
      <w:r w:rsidRPr="00CF4528">
        <w:rPr>
          <w:rFonts w:eastAsia="Calibri"/>
          <w:szCs w:val="24"/>
          <w:lang w:val="en-US" w:eastAsia="en-US"/>
        </w:rPr>
        <w:t xml:space="preserve">Specific page on website: </w:t>
      </w:r>
      <w:hyperlink r:id="rId150" w:history="1">
        <w:r w:rsidRPr="00CF4528">
          <w:rPr>
            <w:rStyle w:val="Hyperlink"/>
            <w:rFonts w:eastAsia="Calibri"/>
            <w:color w:val="auto"/>
            <w:szCs w:val="24"/>
            <w:lang w:val="en-US" w:eastAsia="en-US"/>
          </w:rPr>
          <w:t>https://www.servicesaustralia.gov.au/financial-information-service</w:t>
        </w:r>
      </w:hyperlink>
    </w:p>
    <w:p w14:paraId="5660DF72" w14:textId="0FDC1DBE" w:rsidR="00401A8B" w:rsidRPr="00401A8B" w:rsidRDefault="00401A8B" w:rsidP="00401A8B">
      <w:pPr>
        <w:pStyle w:val="Heading3"/>
      </w:pPr>
      <w:bookmarkStart w:id="341" w:name="_Toc138423621"/>
      <w:bookmarkEnd w:id="340"/>
      <w:r w:rsidRPr="00401A8B">
        <w:t>Job</w:t>
      </w:r>
      <w:r w:rsidR="00C24DF2">
        <w:t>S</w:t>
      </w:r>
      <w:r w:rsidRPr="00401A8B">
        <w:t>eeker Payment</w:t>
      </w:r>
      <w:bookmarkEnd w:id="341"/>
    </w:p>
    <w:p w14:paraId="5D6907D5" w14:textId="529650AC" w:rsidR="00401A8B" w:rsidRPr="00401A8B" w:rsidRDefault="00401A8B" w:rsidP="00401A8B">
      <w:pPr>
        <w:rPr>
          <w:szCs w:val="24"/>
        </w:rPr>
      </w:pPr>
      <w:r w:rsidRPr="00401A8B">
        <w:rPr>
          <w:szCs w:val="24"/>
        </w:rPr>
        <w:t>Job</w:t>
      </w:r>
      <w:r>
        <w:rPr>
          <w:szCs w:val="24"/>
        </w:rPr>
        <w:t>S</w:t>
      </w:r>
      <w:r w:rsidRPr="00401A8B">
        <w:rPr>
          <w:szCs w:val="24"/>
        </w:rPr>
        <w:t xml:space="preserve">eeker Payment replaced Newstart in 2020. Jobseeker provides </w:t>
      </w:r>
      <w:r>
        <w:rPr>
          <w:szCs w:val="24"/>
        </w:rPr>
        <w:t>f</w:t>
      </w:r>
      <w:r w:rsidRPr="00401A8B">
        <w:rPr>
          <w:szCs w:val="24"/>
        </w:rPr>
        <w:t xml:space="preserve">inancial help if you’re between 22 and Age Pension age and looking for work. It’s also for when you’re sick or injured and can’t do </w:t>
      </w:r>
      <w:r w:rsidRPr="00401A8B">
        <w:rPr>
          <w:szCs w:val="24"/>
        </w:rPr>
        <w:lastRenderedPageBreak/>
        <w:t>your usual work or study for a short time. You must meet income and asset tests and residency rules to qualify for this payment.</w:t>
      </w:r>
    </w:p>
    <w:p w14:paraId="4DA9F9D2" w14:textId="77777777" w:rsidR="00992F06" w:rsidRDefault="00401A8B" w:rsidP="00A32EAB">
      <w:pPr>
        <w:rPr>
          <w:rStyle w:val="Hyperlink"/>
          <w:b/>
          <w:color w:val="auto"/>
        </w:rPr>
      </w:pPr>
      <w:r>
        <w:t>Specific page on w</w:t>
      </w:r>
      <w:r w:rsidRPr="00401A8B">
        <w:t xml:space="preserve">ebsite: </w:t>
      </w:r>
      <w:hyperlink r:id="rId151" w:history="1">
        <w:r w:rsidRPr="00401A8B">
          <w:rPr>
            <w:rStyle w:val="Hyperlink"/>
            <w:color w:val="auto"/>
          </w:rPr>
          <w:t>https://www.servicesaustralia.gov.au/jobseeker-payment</w:t>
        </w:r>
      </w:hyperlink>
    </w:p>
    <w:p w14:paraId="75186357" w14:textId="3C12F6EA" w:rsidR="00867449" w:rsidRPr="00226194" w:rsidRDefault="00F12E03" w:rsidP="00992F06">
      <w:pPr>
        <w:pStyle w:val="Heading3"/>
        <w:spacing w:after="240"/>
        <w:rPr>
          <w:color w:val="auto"/>
        </w:rPr>
      </w:pPr>
      <w:bookmarkStart w:id="342" w:name="_Toc138423622"/>
      <w:r>
        <w:t xml:space="preserve">Mobility </w:t>
      </w:r>
      <w:r w:rsidR="00867449" w:rsidRPr="00226194">
        <w:t>Allowance</w:t>
      </w:r>
      <w:bookmarkEnd w:id="339"/>
      <w:bookmarkEnd w:id="342"/>
    </w:p>
    <w:p w14:paraId="43A8096D" w14:textId="77777777" w:rsidR="00867449" w:rsidRPr="00867449" w:rsidRDefault="00867449" w:rsidP="00992F06">
      <w:pPr>
        <w:spacing w:before="0"/>
        <w:rPr>
          <w:szCs w:val="24"/>
        </w:rPr>
      </w:pPr>
      <w:bookmarkStart w:id="343" w:name="_Hlk134443631"/>
      <w:r w:rsidRPr="00867449">
        <w:rPr>
          <w:szCs w:val="24"/>
        </w:rPr>
        <w:t>The Mobility Allowance is paid to people with a disability who experience difficulty accessing public transport. To qualify for this allowance, you must:</w:t>
      </w:r>
    </w:p>
    <w:p w14:paraId="2C6E5392" w14:textId="47C694E9" w:rsidR="00867449" w:rsidRPr="00867449" w:rsidRDefault="00867449" w:rsidP="00FA4858">
      <w:pPr>
        <w:pStyle w:val="ListBullet"/>
        <w:numPr>
          <w:ilvl w:val="0"/>
          <w:numId w:val="3"/>
        </w:numPr>
        <w:spacing w:line="360" w:lineRule="auto"/>
        <w:ind w:left="357" w:hanging="357"/>
        <w:rPr>
          <w:rFonts w:cs="Arial"/>
          <w:sz w:val="24"/>
          <w:szCs w:val="24"/>
        </w:rPr>
      </w:pPr>
      <w:r w:rsidRPr="00867449">
        <w:rPr>
          <w:rFonts w:cs="Arial"/>
          <w:sz w:val="24"/>
          <w:szCs w:val="24"/>
        </w:rPr>
        <w:t>Have a disability</w:t>
      </w:r>
      <w:r w:rsidR="00A9291E">
        <w:rPr>
          <w:rFonts w:cs="Arial"/>
          <w:sz w:val="24"/>
          <w:szCs w:val="24"/>
        </w:rPr>
        <w:t>,</w:t>
      </w:r>
    </w:p>
    <w:p w14:paraId="1F88D2BF" w14:textId="55B2CF46" w:rsidR="00867449" w:rsidRPr="00867449" w:rsidRDefault="00867449" w:rsidP="00FA4858">
      <w:pPr>
        <w:pStyle w:val="ListBullet"/>
        <w:numPr>
          <w:ilvl w:val="0"/>
          <w:numId w:val="3"/>
        </w:numPr>
        <w:spacing w:line="360" w:lineRule="auto"/>
        <w:ind w:left="357" w:hanging="357"/>
        <w:rPr>
          <w:rFonts w:cs="Arial"/>
          <w:sz w:val="24"/>
          <w:szCs w:val="24"/>
        </w:rPr>
      </w:pPr>
      <w:r w:rsidRPr="00867449">
        <w:rPr>
          <w:rFonts w:cs="Arial"/>
          <w:sz w:val="24"/>
          <w:szCs w:val="24"/>
        </w:rPr>
        <w:t>Be at least 16 years of age</w:t>
      </w:r>
      <w:r w:rsidR="00A9291E">
        <w:rPr>
          <w:rFonts w:cs="Arial"/>
          <w:sz w:val="24"/>
          <w:szCs w:val="24"/>
        </w:rPr>
        <w:t>,</w:t>
      </w:r>
    </w:p>
    <w:p w14:paraId="5F09A088" w14:textId="1362F08B" w:rsidR="00867449" w:rsidRPr="00867449" w:rsidRDefault="00867449" w:rsidP="00FA4858">
      <w:pPr>
        <w:pStyle w:val="ListBullet"/>
        <w:numPr>
          <w:ilvl w:val="0"/>
          <w:numId w:val="3"/>
        </w:numPr>
        <w:spacing w:line="360" w:lineRule="auto"/>
        <w:ind w:left="357" w:hanging="357"/>
        <w:rPr>
          <w:rFonts w:cs="Arial"/>
          <w:sz w:val="24"/>
          <w:szCs w:val="24"/>
        </w:rPr>
      </w:pPr>
      <w:r w:rsidRPr="00867449">
        <w:rPr>
          <w:rFonts w:cs="Arial"/>
          <w:sz w:val="24"/>
          <w:szCs w:val="24"/>
        </w:rPr>
        <w:t>Be living in Australia</w:t>
      </w:r>
      <w:r w:rsidR="00A9291E">
        <w:rPr>
          <w:rFonts w:cs="Arial"/>
          <w:sz w:val="24"/>
          <w:szCs w:val="24"/>
        </w:rPr>
        <w:t>,</w:t>
      </w:r>
    </w:p>
    <w:p w14:paraId="0F6075A0" w14:textId="7DEDB6BB" w:rsidR="00867449" w:rsidRPr="00867449" w:rsidRDefault="00867449" w:rsidP="00FA4858">
      <w:pPr>
        <w:pStyle w:val="ListBullet"/>
        <w:numPr>
          <w:ilvl w:val="0"/>
          <w:numId w:val="3"/>
        </w:numPr>
        <w:spacing w:line="360" w:lineRule="auto"/>
        <w:ind w:left="357" w:hanging="357"/>
        <w:rPr>
          <w:rFonts w:cs="Arial"/>
          <w:sz w:val="24"/>
          <w:szCs w:val="24"/>
        </w:rPr>
      </w:pPr>
      <w:r w:rsidRPr="00867449">
        <w:rPr>
          <w:rFonts w:cs="Arial"/>
          <w:sz w:val="24"/>
          <w:szCs w:val="24"/>
        </w:rPr>
        <w:t>Be an Australian citizen or hold permanent resident status</w:t>
      </w:r>
      <w:r w:rsidR="00BB343E">
        <w:rPr>
          <w:rFonts w:cs="Arial"/>
          <w:sz w:val="24"/>
          <w:szCs w:val="24"/>
        </w:rPr>
        <w:t>,</w:t>
      </w:r>
    </w:p>
    <w:p w14:paraId="028D240A" w14:textId="7255CA85" w:rsidR="00867449" w:rsidRPr="00867449" w:rsidRDefault="00867449" w:rsidP="00FA4858">
      <w:pPr>
        <w:pStyle w:val="ListBullet"/>
        <w:numPr>
          <w:ilvl w:val="0"/>
          <w:numId w:val="3"/>
        </w:numPr>
        <w:spacing w:line="360" w:lineRule="auto"/>
        <w:ind w:left="357" w:hanging="357"/>
        <w:rPr>
          <w:rFonts w:cs="Arial"/>
          <w:sz w:val="24"/>
          <w:szCs w:val="24"/>
        </w:rPr>
      </w:pPr>
      <w:r w:rsidRPr="00867449">
        <w:rPr>
          <w:rFonts w:cs="Arial"/>
          <w:sz w:val="24"/>
          <w:szCs w:val="24"/>
        </w:rPr>
        <w:t>Be engaged in a number of qualifying activities</w:t>
      </w:r>
      <w:r w:rsidR="00A9291E">
        <w:rPr>
          <w:rFonts w:cs="Arial"/>
          <w:sz w:val="24"/>
          <w:szCs w:val="24"/>
        </w:rPr>
        <w:t>.</w:t>
      </w:r>
    </w:p>
    <w:p w14:paraId="1C338336" w14:textId="77777777" w:rsidR="00867449" w:rsidRPr="00867449" w:rsidRDefault="00867449" w:rsidP="00226194">
      <w:pPr>
        <w:rPr>
          <w:szCs w:val="24"/>
        </w:rPr>
      </w:pPr>
      <w:r w:rsidRPr="00867449">
        <w:rPr>
          <w:szCs w:val="24"/>
        </w:rPr>
        <w:t>Qualifying activities for this allowance include:</w:t>
      </w:r>
    </w:p>
    <w:p w14:paraId="70760990" w14:textId="77777777" w:rsidR="00867449" w:rsidRPr="00867449" w:rsidRDefault="00867449" w:rsidP="00FA4858">
      <w:pPr>
        <w:pStyle w:val="ListBullet"/>
        <w:numPr>
          <w:ilvl w:val="0"/>
          <w:numId w:val="3"/>
        </w:numPr>
        <w:spacing w:line="360" w:lineRule="auto"/>
        <w:ind w:left="357" w:hanging="357"/>
        <w:rPr>
          <w:rFonts w:cs="Arial"/>
          <w:sz w:val="24"/>
          <w:szCs w:val="24"/>
        </w:rPr>
      </w:pPr>
      <w:r w:rsidRPr="00867449">
        <w:rPr>
          <w:rFonts w:cs="Arial"/>
          <w:sz w:val="24"/>
          <w:szCs w:val="24"/>
        </w:rPr>
        <w:t>Looking for work</w:t>
      </w:r>
    </w:p>
    <w:p w14:paraId="7B59BE3D" w14:textId="77777777" w:rsidR="00867449" w:rsidRPr="00867449" w:rsidRDefault="00867449" w:rsidP="00FA4858">
      <w:pPr>
        <w:pStyle w:val="ListBullet"/>
        <w:numPr>
          <w:ilvl w:val="0"/>
          <w:numId w:val="3"/>
        </w:numPr>
        <w:spacing w:line="360" w:lineRule="auto"/>
        <w:ind w:left="357" w:hanging="357"/>
        <w:rPr>
          <w:rFonts w:cs="Arial"/>
          <w:sz w:val="24"/>
          <w:szCs w:val="24"/>
        </w:rPr>
      </w:pPr>
      <w:r w:rsidRPr="00867449">
        <w:rPr>
          <w:rFonts w:cs="Arial"/>
          <w:sz w:val="24"/>
          <w:szCs w:val="24"/>
        </w:rPr>
        <w:t>Volunteer work</w:t>
      </w:r>
    </w:p>
    <w:p w14:paraId="3CE41DC6" w14:textId="77777777" w:rsidR="00867449" w:rsidRPr="00867449" w:rsidRDefault="00867449" w:rsidP="00FA4858">
      <w:pPr>
        <w:pStyle w:val="ListBullet"/>
        <w:numPr>
          <w:ilvl w:val="0"/>
          <w:numId w:val="3"/>
        </w:numPr>
        <w:spacing w:line="360" w:lineRule="auto"/>
        <w:ind w:left="357" w:hanging="357"/>
        <w:rPr>
          <w:rFonts w:cs="Arial"/>
          <w:sz w:val="24"/>
          <w:szCs w:val="24"/>
        </w:rPr>
      </w:pPr>
      <w:r w:rsidRPr="00867449">
        <w:rPr>
          <w:rFonts w:cs="Arial"/>
          <w:sz w:val="24"/>
          <w:szCs w:val="24"/>
        </w:rPr>
        <w:t>Paid employment</w:t>
      </w:r>
    </w:p>
    <w:p w14:paraId="16571943" w14:textId="77777777" w:rsidR="00867449" w:rsidRPr="00867449" w:rsidRDefault="00867449" w:rsidP="00FA4858">
      <w:pPr>
        <w:pStyle w:val="ListBullet"/>
        <w:numPr>
          <w:ilvl w:val="0"/>
          <w:numId w:val="3"/>
        </w:numPr>
        <w:spacing w:line="360" w:lineRule="auto"/>
        <w:ind w:left="357" w:hanging="357"/>
        <w:rPr>
          <w:rFonts w:cs="Arial"/>
          <w:sz w:val="24"/>
          <w:szCs w:val="24"/>
        </w:rPr>
      </w:pPr>
      <w:r w:rsidRPr="00867449">
        <w:rPr>
          <w:rFonts w:cs="Arial"/>
          <w:sz w:val="24"/>
          <w:szCs w:val="24"/>
        </w:rPr>
        <w:t>Vocational training</w:t>
      </w:r>
    </w:p>
    <w:p w14:paraId="2670DB22" w14:textId="77777777" w:rsidR="00867449" w:rsidRPr="00867449" w:rsidRDefault="00867449" w:rsidP="00FA4858">
      <w:pPr>
        <w:pStyle w:val="ListBullet"/>
        <w:numPr>
          <w:ilvl w:val="0"/>
          <w:numId w:val="3"/>
        </w:numPr>
        <w:spacing w:line="360" w:lineRule="auto"/>
        <w:ind w:left="357" w:hanging="357"/>
        <w:rPr>
          <w:rFonts w:cs="Arial"/>
          <w:sz w:val="24"/>
          <w:szCs w:val="24"/>
        </w:rPr>
      </w:pPr>
      <w:r w:rsidRPr="00867449">
        <w:rPr>
          <w:rFonts w:cs="Arial"/>
          <w:sz w:val="24"/>
          <w:szCs w:val="24"/>
        </w:rPr>
        <w:t>Independent living and life skills training</w:t>
      </w:r>
    </w:p>
    <w:p w14:paraId="7F8549D5" w14:textId="77777777" w:rsidR="00867449" w:rsidRDefault="00867449" w:rsidP="00867449">
      <w:pPr>
        <w:rPr>
          <w:szCs w:val="24"/>
        </w:rPr>
      </w:pPr>
      <w:r w:rsidRPr="00867449">
        <w:rPr>
          <w:szCs w:val="24"/>
        </w:rPr>
        <w:t xml:space="preserve">Mobility Allowance is not income and assets tested and the income you receive from the allowance is not classified as taxable income. </w:t>
      </w:r>
    </w:p>
    <w:p w14:paraId="272B060E" w14:textId="5370C27F" w:rsidR="00294C08" w:rsidRDefault="00294C08" w:rsidP="00867449">
      <w:pPr>
        <w:rPr>
          <w:szCs w:val="24"/>
        </w:rPr>
      </w:pPr>
      <w:r>
        <w:rPr>
          <w:szCs w:val="24"/>
        </w:rPr>
        <w:t xml:space="preserve">Specific page on website: </w:t>
      </w:r>
      <w:hyperlink r:id="rId152" w:history="1">
        <w:r w:rsidRPr="00015D71">
          <w:rPr>
            <w:rStyle w:val="Hyperlink"/>
            <w:szCs w:val="24"/>
          </w:rPr>
          <w:t>https://www.servicesaustralia.gov.au/mobility-allowance</w:t>
        </w:r>
      </w:hyperlink>
    </w:p>
    <w:p w14:paraId="42D84238" w14:textId="6C970AAC" w:rsidR="00867449" w:rsidRPr="00F12E03" w:rsidRDefault="00867449" w:rsidP="00F12E03">
      <w:pPr>
        <w:pStyle w:val="Heading3"/>
      </w:pPr>
      <w:bookmarkStart w:id="344" w:name="_Toc399856466"/>
      <w:bookmarkStart w:id="345" w:name="_Toc138423623"/>
      <w:bookmarkEnd w:id="343"/>
      <w:r w:rsidRPr="00ED437E">
        <w:rPr>
          <w:rStyle w:val="Heading3Char"/>
          <w:b/>
        </w:rPr>
        <w:t>Pensioner Education Supplement</w:t>
      </w:r>
      <w:bookmarkEnd w:id="344"/>
      <w:bookmarkEnd w:id="345"/>
    </w:p>
    <w:p w14:paraId="7D712CCA" w14:textId="77777777" w:rsidR="00867449" w:rsidRDefault="00867449" w:rsidP="00226194">
      <w:pPr>
        <w:spacing w:after="240"/>
        <w:rPr>
          <w:szCs w:val="24"/>
        </w:rPr>
      </w:pPr>
      <w:r w:rsidRPr="00867449">
        <w:rPr>
          <w:szCs w:val="24"/>
        </w:rPr>
        <w:t>The Pensioner Education Supplement is available to individuals already receiving a pension such as the Disability Support Pension, Disability Support Pension (blind) and the Carer Payment. The supplement aims to assist recipients with the cost of full or part-time study.</w:t>
      </w:r>
    </w:p>
    <w:p w14:paraId="3C633415" w14:textId="55E15CBE" w:rsidR="00ED437E" w:rsidRDefault="00ED437E" w:rsidP="00226194">
      <w:pPr>
        <w:spacing w:after="240"/>
        <w:rPr>
          <w:szCs w:val="24"/>
        </w:rPr>
      </w:pPr>
      <w:r>
        <w:rPr>
          <w:szCs w:val="24"/>
        </w:rPr>
        <w:t xml:space="preserve">Specific page on website: </w:t>
      </w:r>
      <w:hyperlink r:id="rId153" w:history="1">
        <w:r w:rsidRPr="00DC5AC3">
          <w:rPr>
            <w:rStyle w:val="Hyperlink"/>
            <w:szCs w:val="24"/>
          </w:rPr>
          <w:t>https://www.servicesaustralia.gov.au/pensioner-education-supplement</w:t>
        </w:r>
      </w:hyperlink>
    </w:p>
    <w:p w14:paraId="46767D8C" w14:textId="77777777" w:rsidR="00867449" w:rsidRPr="00226194" w:rsidRDefault="00867449" w:rsidP="00F12E03">
      <w:pPr>
        <w:pStyle w:val="Heading3"/>
      </w:pPr>
      <w:bookmarkStart w:id="346" w:name="_Toc399856467"/>
      <w:bookmarkStart w:id="347" w:name="_Toc138423624"/>
      <w:r w:rsidRPr="00226194">
        <w:lastRenderedPageBreak/>
        <w:t>Rent Assistance</w:t>
      </w:r>
      <w:bookmarkEnd w:id="346"/>
      <w:bookmarkEnd w:id="347"/>
    </w:p>
    <w:p w14:paraId="4ABB2D83" w14:textId="77777777" w:rsidR="00867449" w:rsidRDefault="00867449" w:rsidP="00226194">
      <w:pPr>
        <w:spacing w:after="240"/>
        <w:rPr>
          <w:szCs w:val="24"/>
        </w:rPr>
      </w:pPr>
      <w:r w:rsidRPr="00867449">
        <w:rPr>
          <w:szCs w:val="24"/>
        </w:rPr>
        <w:t>If you are already a Centrelink customer and are required to pay rent for your current place of accommodation, you may be eligible to receive extra financial help. The amount of support provided may vary depending on your circumstances, such as the amount of rent that you are required to pay and the number of people residing in the place of residence.</w:t>
      </w:r>
    </w:p>
    <w:p w14:paraId="5AD8017A" w14:textId="3583FA1A" w:rsidR="00ED437E" w:rsidRDefault="00ED437E" w:rsidP="00226194">
      <w:pPr>
        <w:spacing w:after="240"/>
        <w:rPr>
          <w:szCs w:val="24"/>
        </w:rPr>
      </w:pPr>
      <w:r>
        <w:rPr>
          <w:szCs w:val="24"/>
        </w:rPr>
        <w:t xml:space="preserve">Specific page on website: </w:t>
      </w:r>
      <w:hyperlink r:id="rId154" w:history="1">
        <w:r w:rsidRPr="00DC5AC3">
          <w:rPr>
            <w:rStyle w:val="Hyperlink"/>
            <w:szCs w:val="24"/>
          </w:rPr>
          <w:t>https://www.servicesaustralia.gov.au/rent-assistance</w:t>
        </w:r>
      </w:hyperlink>
    </w:p>
    <w:p w14:paraId="5A6513ED" w14:textId="77777777" w:rsidR="00867449" w:rsidRPr="00226194" w:rsidRDefault="00867449" w:rsidP="00F12E03">
      <w:pPr>
        <w:pStyle w:val="Heading3"/>
      </w:pPr>
      <w:bookmarkStart w:id="348" w:name="_Toc399856469"/>
      <w:bookmarkStart w:id="349" w:name="_Toc138423625"/>
      <w:r w:rsidRPr="00226194">
        <w:t>Telephone Allowance</w:t>
      </w:r>
      <w:bookmarkEnd w:id="348"/>
      <w:bookmarkEnd w:id="349"/>
    </w:p>
    <w:p w14:paraId="72BA5D5C" w14:textId="3B54AB1B" w:rsidR="00867449" w:rsidRDefault="00867449" w:rsidP="00226194">
      <w:pPr>
        <w:spacing w:after="240"/>
        <w:rPr>
          <w:szCs w:val="24"/>
        </w:rPr>
      </w:pPr>
      <w:bookmarkStart w:id="350" w:name="_Hlk134447383"/>
      <w:r w:rsidRPr="00867449">
        <w:rPr>
          <w:szCs w:val="24"/>
        </w:rPr>
        <w:t xml:space="preserve">If you already receive a qualifying pension, such as a Disability Support Pension, you may be eligible to receive the Telephone Allowance: a quarterly allowance that aims to assist with the cost of maintaining a home phone and internet connection. Your eligibility for this allowance should be reviewed when you make a claim for other payments, however you may wish to contact </w:t>
      </w:r>
      <w:r w:rsidRPr="00226194">
        <w:rPr>
          <w:szCs w:val="24"/>
        </w:rPr>
        <w:t>Services Australia</w:t>
      </w:r>
      <w:r w:rsidRPr="00867449">
        <w:rPr>
          <w:szCs w:val="24"/>
        </w:rPr>
        <w:t xml:space="preserve"> for further information.</w:t>
      </w:r>
    </w:p>
    <w:p w14:paraId="40793B89" w14:textId="6D75CD46" w:rsidR="00A0460A" w:rsidRDefault="00A0460A" w:rsidP="00226194">
      <w:pPr>
        <w:spacing w:after="240"/>
        <w:rPr>
          <w:szCs w:val="24"/>
        </w:rPr>
      </w:pPr>
      <w:r>
        <w:rPr>
          <w:szCs w:val="24"/>
        </w:rPr>
        <w:t xml:space="preserve">Specific page on website: </w:t>
      </w:r>
      <w:hyperlink r:id="rId155" w:history="1">
        <w:r w:rsidRPr="00DC5AC3">
          <w:rPr>
            <w:rStyle w:val="Hyperlink"/>
            <w:szCs w:val="24"/>
          </w:rPr>
          <w:t>https://www.servicesaustralia.gov.au/telephone-allowance</w:t>
        </w:r>
      </w:hyperlink>
    </w:p>
    <w:p w14:paraId="7BB4B5AA" w14:textId="77777777" w:rsidR="00867449" w:rsidRPr="00226194" w:rsidRDefault="00867449" w:rsidP="00F12E03">
      <w:pPr>
        <w:pStyle w:val="Heading3"/>
      </w:pPr>
      <w:bookmarkStart w:id="351" w:name="_Toc399856470"/>
      <w:bookmarkStart w:id="352" w:name="_Toc138423626"/>
      <w:bookmarkEnd w:id="350"/>
      <w:r w:rsidRPr="00226194">
        <w:t>Utilities Allowance</w:t>
      </w:r>
      <w:bookmarkEnd w:id="351"/>
      <w:bookmarkEnd w:id="352"/>
    </w:p>
    <w:p w14:paraId="5EAA3676" w14:textId="09AE9356" w:rsidR="00867449" w:rsidRDefault="00867449" w:rsidP="00226194">
      <w:pPr>
        <w:spacing w:after="240"/>
        <w:rPr>
          <w:szCs w:val="24"/>
        </w:rPr>
      </w:pPr>
      <w:r w:rsidRPr="00867449">
        <w:rPr>
          <w:szCs w:val="24"/>
        </w:rPr>
        <w:t xml:space="preserve">If you already receive a qualifying pension, such as a Disability Support Pension, you may be eligible to receive the Utilities Allowance: a quarterly allowance that aims to assist with the cost of gas, electricity, water etc. Your eligibility for this allowance should be reviewed when you make a claim for other payments, however you may wish to </w:t>
      </w:r>
      <w:r w:rsidRPr="00226194">
        <w:rPr>
          <w:szCs w:val="24"/>
        </w:rPr>
        <w:t xml:space="preserve">contact Services Australia </w:t>
      </w:r>
      <w:r w:rsidRPr="00867449">
        <w:rPr>
          <w:szCs w:val="24"/>
        </w:rPr>
        <w:t>for further information.</w:t>
      </w:r>
    </w:p>
    <w:p w14:paraId="5B50EACB" w14:textId="01F8A78F" w:rsidR="00A0460A" w:rsidRDefault="00A0460A" w:rsidP="00226194">
      <w:pPr>
        <w:spacing w:after="240"/>
        <w:rPr>
          <w:szCs w:val="24"/>
        </w:rPr>
      </w:pPr>
      <w:r>
        <w:rPr>
          <w:szCs w:val="24"/>
        </w:rPr>
        <w:t xml:space="preserve">Specific page on website: </w:t>
      </w:r>
      <w:hyperlink r:id="rId156" w:history="1">
        <w:r w:rsidRPr="00DC5AC3">
          <w:rPr>
            <w:rStyle w:val="Hyperlink"/>
            <w:szCs w:val="24"/>
          </w:rPr>
          <w:t>https://www.servicesaustralia.gov.au/utilities-allowance</w:t>
        </w:r>
      </w:hyperlink>
    </w:p>
    <w:p w14:paraId="4A108474" w14:textId="77777777" w:rsidR="00867449" w:rsidRPr="00226194" w:rsidRDefault="00867449" w:rsidP="00F12E03">
      <w:pPr>
        <w:pStyle w:val="Heading3"/>
      </w:pPr>
      <w:bookmarkStart w:id="353" w:name="_Toc399856471"/>
      <w:bookmarkStart w:id="354" w:name="_Toc138423627"/>
      <w:r w:rsidRPr="00226194">
        <w:t>Youth Allowance</w:t>
      </w:r>
      <w:bookmarkEnd w:id="353"/>
      <w:bookmarkEnd w:id="354"/>
    </w:p>
    <w:p w14:paraId="03887DD1" w14:textId="77777777" w:rsidR="005C7302" w:rsidRPr="005C7302" w:rsidRDefault="005C7302" w:rsidP="00583344">
      <w:pPr>
        <w:rPr>
          <w:spacing w:val="1"/>
          <w:szCs w:val="24"/>
          <w:shd w:val="clear" w:color="auto" w:fill="FFFFFF"/>
        </w:rPr>
      </w:pPr>
      <w:bookmarkStart w:id="355" w:name="_Hlk134447496"/>
      <w:bookmarkStart w:id="356" w:name="_Toc399856472"/>
      <w:r w:rsidRPr="005C7302">
        <w:rPr>
          <w:spacing w:val="1"/>
          <w:szCs w:val="24"/>
          <w:shd w:val="clear" w:color="auto" w:fill="FFFFFF"/>
        </w:rPr>
        <w:t>If you are 24 or younger and a student or Australian Apprentice, or 21 or younger and looking for work, you may be eligible for Youth Allowance.</w:t>
      </w:r>
    </w:p>
    <w:p w14:paraId="264F6FAD" w14:textId="77777777" w:rsidR="005C7302" w:rsidRDefault="005C7302" w:rsidP="00583344">
      <w:pPr>
        <w:shd w:val="clear" w:color="auto" w:fill="FFFFFF"/>
        <w:spacing w:before="100" w:beforeAutospacing="1" w:after="100" w:afterAutospacing="1"/>
        <w:rPr>
          <w:rFonts w:eastAsia="Times New Roman"/>
          <w:szCs w:val="24"/>
          <w:lang w:eastAsia="en-AU"/>
        </w:rPr>
      </w:pPr>
      <w:r w:rsidRPr="005C7302">
        <w:rPr>
          <w:rFonts w:eastAsia="Times New Roman"/>
          <w:szCs w:val="24"/>
          <w:lang w:eastAsia="en-AU"/>
        </w:rPr>
        <w:t xml:space="preserve">Specific page on website: </w:t>
      </w:r>
      <w:hyperlink r:id="rId157" w:history="1">
        <w:r w:rsidRPr="005C7302">
          <w:rPr>
            <w:rStyle w:val="Hyperlink"/>
            <w:rFonts w:eastAsia="Times New Roman"/>
            <w:color w:val="auto"/>
            <w:szCs w:val="24"/>
            <w:lang w:eastAsia="en-AU"/>
          </w:rPr>
          <w:t>https://www.servicesaustralia.gov.au/youth-allowance</w:t>
        </w:r>
      </w:hyperlink>
    </w:p>
    <w:p w14:paraId="53B1E3E8" w14:textId="77777777" w:rsidR="00867449" w:rsidRPr="00226194" w:rsidRDefault="00867449" w:rsidP="00F12E03">
      <w:pPr>
        <w:pStyle w:val="Heading3"/>
      </w:pPr>
      <w:bookmarkStart w:id="357" w:name="_Toc138423628"/>
      <w:bookmarkEnd w:id="355"/>
      <w:r w:rsidRPr="00F040B2">
        <w:lastRenderedPageBreak/>
        <w:t>Youth Disability Supplement</w:t>
      </w:r>
      <w:bookmarkEnd w:id="356"/>
      <w:bookmarkEnd w:id="357"/>
    </w:p>
    <w:p w14:paraId="6A81265A" w14:textId="77777777" w:rsidR="00867449" w:rsidRDefault="00867449" w:rsidP="00AA43EE">
      <w:pPr>
        <w:rPr>
          <w:szCs w:val="24"/>
        </w:rPr>
      </w:pPr>
      <w:bookmarkStart w:id="358" w:name="_Hlk134447520"/>
      <w:r w:rsidRPr="00867449">
        <w:rPr>
          <w:szCs w:val="24"/>
        </w:rPr>
        <w:t>If you already receive some support from Centrelink and you have a disability, you may be eligible to receive additional financial support through this supplement.</w:t>
      </w:r>
    </w:p>
    <w:p w14:paraId="21489D59" w14:textId="77777777" w:rsidR="004E5DE9" w:rsidRDefault="00F040B2" w:rsidP="004E5DE9">
      <w:pPr>
        <w:spacing w:after="240"/>
        <w:rPr>
          <w:rStyle w:val="Hyperlink"/>
          <w:rFonts w:eastAsia="Calibri"/>
          <w:szCs w:val="24"/>
          <w:lang w:val="en-US" w:eastAsia="en-US"/>
        </w:rPr>
      </w:pPr>
      <w:r>
        <w:rPr>
          <w:rFonts w:eastAsia="Calibri"/>
          <w:szCs w:val="24"/>
          <w:lang w:val="en-US" w:eastAsia="en-US"/>
        </w:rPr>
        <w:t xml:space="preserve">Specific page on website: </w:t>
      </w:r>
      <w:hyperlink r:id="rId158" w:history="1">
        <w:r w:rsidRPr="00DC5AC3">
          <w:rPr>
            <w:rStyle w:val="Hyperlink"/>
            <w:rFonts w:eastAsia="Calibri"/>
            <w:szCs w:val="24"/>
            <w:lang w:val="en-US" w:eastAsia="en-US"/>
          </w:rPr>
          <w:t>https://www.servicesaustralia.gov.au/youth-disability-supplement</w:t>
        </w:r>
      </w:hyperlink>
      <w:bookmarkStart w:id="359" w:name="_Hlk135404946"/>
      <w:bookmarkEnd w:id="358"/>
    </w:p>
    <w:p w14:paraId="372F4208" w14:textId="222FDD46" w:rsidR="004E5DE9" w:rsidRPr="004E5DE9" w:rsidRDefault="004E5DE9" w:rsidP="003962B4">
      <w:pPr>
        <w:pStyle w:val="Heading2"/>
      </w:pPr>
      <w:bookmarkStart w:id="360" w:name="_Toc138423629"/>
      <w:r w:rsidRPr="004E5DE9">
        <w:t>10. Financial Support</w:t>
      </w:r>
      <w:bookmarkEnd w:id="360"/>
    </w:p>
    <w:p w14:paraId="4A221729" w14:textId="4C46120C" w:rsidR="009F11BF" w:rsidRPr="003962B4" w:rsidRDefault="009F11BF" w:rsidP="009F11BF">
      <w:pPr>
        <w:rPr>
          <w:rFonts w:eastAsia="Times New Roman"/>
          <w:szCs w:val="24"/>
          <w:lang w:eastAsia="en-AU"/>
        </w:rPr>
      </w:pPr>
      <w:r w:rsidRPr="003962B4">
        <w:rPr>
          <w:szCs w:val="24"/>
        </w:rPr>
        <w:t xml:space="preserve">The following payments are not administered by Services Australia (Centrelink). </w:t>
      </w:r>
    </w:p>
    <w:p w14:paraId="3097805D" w14:textId="77777777" w:rsidR="009F11BF" w:rsidRPr="00BB6704" w:rsidRDefault="009F11BF" w:rsidP="00BB6704">
      <w:pPr>
        <w:pStyle w:val="Heading3"/>
      </w:pPr>
      <w:bookmarkStart w:id="361" w:name="_Toc138423630"/>
      <w:bookmarkStart w:id="362" w:name="_Hlk135405038"/>
      <w:bookmarkEnd w:id="359"/>
      <w:r w:rsidRPr="00BB6704">
        <w:t>Australian Disability and Indigenous Peoples’ Education Fund</w:t>
      </w:r>
      <w:bookmarkEnd w:id="361"/>
    </w:p>
    <w:p w14:paraId="3F2438B1" w14:textId="77777777" w:rsidR="009F11BF" w:rsidRPr="00BB6704" w:rsidRDefault="009F11BF" w:rsidP="009F11BF">
      <w:pPr>
        <w:rPr>
          <w:szCs w:val="24"/>
        </w:rPr>
      </w:pPr>
      <w:r w:rsidRPr="00BB6704">
        <w:rPr>
          <w:szCs w:val="24"/>
        </w:rPr>
        <w:t xml:space="preserve">This fund was set up to assist indigenous and non-indigenous people with a disability to participate in education programs through small grants of up to $2500. Grants are provided every sixth months with applications being considered at the end of March and September each year. </w:t>
      </w:r>
    </w:p>
    <w:p w14:paraId="6B9FAE06" w14:textId="77777777" w:rsidR="009F11BF" w:rsidRPr="00BB6704" w:rsidRDefault="009F11BF" w:rsidP="009F11BF">
      <w:pPr>
        <w:rPr>
          <w:szCs w:val="24"/>
        </w:rPr>
      </w:pPr>
      <w:r w:rsidRPr="00BB6704">
        <w:rPr>
          <w:szCs w:val="24"/>
        </w:rPr>
        <w:t>Phone: 0421 865 604</w:t>
      </w:r>
    </w:p>
    <w:p w14:paraId="245FEBFA" w14:textId="4ECFBF87" w:rsidR="00BB6704" w:rsidRPr="00BB6704" w:rsidRDefault="009F11BF" w:rsidP="009F11BF">
      <w:pPr>
        <w:rPr>
          <w:szCs w:val="24"/>
        </w:rPr>
      </w:pPr>
      <w:r w:rsidRPr="00BB6704">
        <w:rPr>
          <w:szCs w:val="24"/>
        </w:rPr>
        <w:t xml:space="preserve">Email: </w:t>
      </w:r>
      <w:hyperlink r:id="rId159" w:history="1">
        <w:r w:rsidR="00BB6704" w:rsidRPr="00CF5BAD">
          <w:rPr>
            <w:rStyle w:val="Hyperlink"/>
            <w:szCs w:val="24"/>
          </w:rPr>
          <w:t>info@adipef.org.au</w:t>
        </w:r>
      </w:hyperlink>
    </w:p>
    <w:p w14:paraId="30E8DDFA" w14:textId="77777777" w:rsidR="009F11BF" w:rsidRDefault="009F11BF" w:rsidP="009F11BF">
      <w:pPr>
        <w:spacing w:after="240"/>
        <w:rPr>
          <w:rStyle w:val="Hyperlink"/>
          <w:color w:val="auto"/>
          <w:szCs w:val="24"/>
        </w:rPr>
      </w:pPr>
      <w:r w:rsidRPr="00BB6704">
        <w:rPr>
          <w:szCs w:val="24"/>
        </w:rPr>
        <w:t xml:space="preserve">Website: </w:t>
      </w:r>
      <w:hyperlink r:id="rId160" w:history="1">
        <w:r w:rsidRPr="00BB6704">
          <w:rPr>
            <w:rStyle w:val="Hyperlink"/>
            <w:color w:val="auto"/>
            <w:szCs w:val="24"/>
          </w:rPr>
          <w:t>www.adipef.org.au</w:t>
        </w:r>
      </w:hyperlink>
    </w:p>
    <w:p w14:paraId="6D4AE63D" w14:textId="77777777" w:rsidR="009F11BF" w:rsidRPr="00BB6704" w:rsidRDefault="009F11BF" w:rsidP="00BB6704">
      <w:pPr>
        <w:pStyle w:val="Heading3"/>
      </w:pPr>
      <w:bookmarkStart w:id="363" w:name="_Toc138423631"/>
      <w:r w:rsidRPr="00BB6704">
        <w:t>Australian Apprenticeships Incentives System</w:t>
      </w:r>
      <w:bookmarkEnd w:id="363"/>
    </w:p>
    <w:p w14:paraId="6D6FA626" w14:textId="77777777" w:rsidR="009F11BF" w:rsidRPr="00BB6704" w:rsidRDefault="009F11BF" w:rsidP="009F11BF">
      <w:pPr>
        <w:rPr>
          <w:szCs w:val="24"/>
        </w:rPr>
      </w:pPr>
      <w:r w:rsidRPr="00BB6704">
        <w:rPr>
          <w:szCs w:val="24"/>
        </w:rPr>
        <w:t xml:space="preserve">Australian Apprentices with disability and their employers may be eligible to receive additional assistance under the Australian Apprenticeships Incentives System. A range of assistance is available to support Australian Apprentices with disability, including Disabled Australian Apprentice Wage Support which is paid to employers, and assistance for tutorial, interpreter and mentor services for apprentices. </w:t>
      </w:r>
    </w:p>
    <w:p w14:paraId="6F45E089" w14:textId="77777777" w:rsidR="009F11BF" w:rsidRPr="00BB6704" w:rsidRDefault="009F11BF" w:rsidP="009F11BF">
      <w:pPr>
        <w:rPr>
          <w:szCs w:val="24"/>
        </w:rPr>
      </w:pPr>
      <w:r w:rsidRPr="00BB6704">
        <w:rPr>
          <w:szCs w:val="24"/>
        </w:rPr>
        <w:t xml:space="preserve">Phone: 133 873 (Australian Apprenticeships referral line). </w:t>
      </w:r>
    </w:p>
    <w:p w14:paraId="66C3D4CA" w14:textId="77777777" w:rsidR="009F11BF" w:rsidRPr="00BB6704" w:rsidRDefault="009F11BF" w:rsidP="009F11BF">
      <w:pPr>
        <w:rPr>
          <w:szCs w:val="24"/>
        </w:rPr>
      </w:pPr>
      <w:r w:rsidRPr="00BB6704">
        <w:rPr>
          <w:szCs w:val="24"/>
        </w:rPr>
        <w:t xml:space="preserve">Website: </w:t>
      </w:r>
      <w:hyperlink r:id="rId161" w:history="1">
        <w:r w:rsidRPr="00BB6704">
          <w:rPr>
            <w:rStyle w:val="Hyperlink"/>
            <w:color w:val="auto"/>
            <w:szCs w:val="24"/>
          </w:rPr>
          <w:t>www.dewr.gov.au</w:t>
        </w:r>
      </w:hyperlink>
    </w:p>
    <w:p w14:paraId="01C72E51" w14:textId="77777777" w:rsidR="009F11BF" w:rsidRPr="00BB6704" w:rsidRDefault="009F11BF" w:rsidP="009F11BF">
      <w:pPr>
        <w:rPr>
          <w:b/>
          <w:bCs/>
          <w:szCs w:val="24"/>
        </w:rPr>
      </w:pPr>
      <w:r w:rsidRPr="00BB6704">
        <w:rPr>
          <w:bCs/>
          <w:szCs w:val="24"/>
        </w:rPr>
        <w:t>Specific page on website:</w:t>
      </w:r>
      <w:r w:rsidRPr="00BB6704">
        <w:rPr>
          <w:b/>
          <w:bCs/>
          <w:szCs w:val="24"/>
        </w:rPr>
        <w:t xml:space="preserve"> </w:t>
      </w:r>
      <w:hyperlink r:id="rId162" w:history="1">
        <w:r w:rsidRPr="00BB6704">
          <w:rPr>
            <w:rStyle w:val="Hyperlink"/>
            <w:bCs/>
            <w:color w:val="auto"/>
            <w:szCs w:val="24"/>
          </w:rPr>
          <w:t>https://www.australianapprenticeships.gov.au/aus-apprenticeships-incentives</w:t>
        </w:r>
      </w:hyperlink>
    </w:p>
    <w:p w14:paraId="0EAEE8BB" w14:textId="77777777" w:rsidR="009F11BF" w:rsidRPr="00BB6704" w:rsidRDefault="009F11BF" w:rsidP="00BB6704">
      <w:pPr>
        <w:pStyle w:val="Heading3"/>
      </w:pPr>
      <w:bookmarkStart w:id="364" w:name="_Toc138423632"/>
      <w:r w:rsidRPr="00A81976">
        <w:lastRenderedPageBreak/>
        <w:t>Employment Assistance Fund (EAF)</w:t>
      </w:r>
      <w:bookmarkEnd w:id="364"/>
    </w:p>
    <w:p w14:paraId="6722FA24" w14:textId="77777777" w:rsidR="009F11BF" w:rsidRPr="00BB6704" w:rsidRDefault="009F11BF" w:rsidP="009F11BF">
      <w:pPr>
        <w:rPr>
          <w:szCs w:val="24"/>
        </w:rPr>
      </w:pPr>
      <w:r w:rsidRPr="00BB6704">
        <w:rPr>
          <w:szCs w:val="24"/>
          <w:shd w:val="clear" w:color="auto" w:fill="FFFFFF"/>
        </w:rPr>
        <w:t>The Employment Assistance Fund (EAF) gives financial help to eligible people with disability and mental health conditions and employers to buy work related modifications, equipment, Auslan services and workplace assistance and support services. The EAF is available to eligible people with disability who are about to start a job, are self-employed or who are currently working. It is also available to people with disability who need Auslan assistance or special work equipment to look for and prepare for a job.</w:t>
      </w:r>
    </w:p>
    <w:p w14:paraId="43E3175C" w14:textId="77777777" w:rsidR="009F11BF" w:rsidRPr="00BB6704" w:rsidRDefault="009F11BF" w:rsidP="009F11BF">
      <w:pPr>
        <w:rPr>
          <w:szCs w:val="24"/>
        </w:rPr>
      </w:pPr>
      <w:r w:rsidRPr="00BB6704">
        <w:rPr>
          <w:szCs w:val="24"/>
        </w:rPr>
        <w:t xml:space="preserve">For further information about the EAF including eligibility, please contact your Employment Services Provider or Job Access. </w:t>
      </w:r>
    </w:p>
    <w:p w14:paraId="7A040DEB" w14:textId="77777777" w:rsidR="009F11BF" w:rsidRPr="00BB6704" w:rsidRDefault="009F11BF" w:rsidP="009F11BF">
      <w:pPr>
        <w:rPr>
          <w:szCs w:val="24"/>
        </w:rPr>
      </w:pPr>
      <w:r w:rsidRPr="00BB6704">
        <w:rPr>
          <w:szCs w:val="24"/>
        </w:rPr>
        <w:t xml:space="preserve">Phone: 1800 464 800 </w:t>
      </w:r>
    </w:p>
    <w:p w14:paraId="0896E6FC" w14:textId="77777777" w:rsidR="009F11BF" w:rsidRDefault="009F11BF" w:rsidP="009F11BF">
      <w:pPr>
        <w:spacing w:after="240"/>
        <w:rPr>
          <w:rStyle w:val="Hyperlink"/>
          <w:color w:val="auto"/>
          <w:szCs w:val="24"/>
        </w:rPr>
      </w:pPr>
      <w:r w:rsidRPr="00BB6704">
        <w:rPr>
          <w:szCs w:val="24"/>
        </w:rPr>
        <w:t xml:space="preserve">Website: </w:t>
      </w:r>
      <w:hyperlink r:id="rId163" w:history="1">
        <w:r w:rsidRPr="00BB6704">
          <w:rPr>
            <w:rStyle w:val="Hyperlink"/>
            <w:color w:val="auto"/>
            <w:szCs w:val="24"/>
          </w:rPr>
          <w:t>https://www.jobaccess.gov.au/employment-assistance-fund-eaf</w:t>
        </w:r>
      </w:hyperlink>
    </w:p>
    <w:p w14:paraId="12C86DA1" w14:textId="77777777" w:rsidR="004029E8" w:rsidRPr="008F36E9" w:rsidRDefault="004029E8" w:rsidP="004029E8">
      <w:pPr>
        <w:pStyle w:val="Heading3"/>
        <w:rPr>
          <w:lang w:val="en-US" w:eastAsia="en-US"/>
        </w:rPr>
      </w:pPr>
      <w:bookmarkStart w:id="365" w:name="_Toc412623468"/>
      <w:bookmarkStart w:id="366" w:name="_Toc412629401"/>
      <w:bookmarkStart w:id="367" w:name="_Toc412637032"/>
      <w:bookmarkStart w:id="368" w:name="_Toc414875982"/>
      <w:bookmarkStart w:id="369" w:name="_Toc138423633"/>
      <w:bookmarkStart w:id="370" w:name="_Hlk134443576"/>
      <w:r w:rsidRPr="008F36E9">
        <w:rPr>
          <w:lang w:val="en-US" w:eastAsia="en-US"/>
        </w:rPr>
        <w:t>Medicare Levy Exemption</w:t>
      </w:r>
      <w:bookmarkEnd w:id="365"/>
      <w:bookmarkEnd w:id="366"/>
      <w:bookmarkEnd w:id="367"/>
      <w:bookmarkEnd w:id="368"/>
      <w:bookmarkEnd w:id="369"/>
      <w:r w:rsidRPr="008F36E9">
        <w:rPr>
          <w:lang w:val="en-US" w:eastAsia="en-US"/>
        </w:rPr>
        <w:t xml:space="preserve"> </w:t>
      </w:r>
    </w:p>
    <w:p w14:paraId="2E228504" w14:textId="77777777" w:rsidR="004029E8" w:rsidRPr="0019525D" w:rsidRDefault="004029E8" w:rsidP="004029E8">
      <w:pPr>
        <w:rPr>
          <w:rFonts w:eastAsia="Calibri"/>
          <w:szCs w:val="24"/>
          <w:lang w:val="en-US" w:eastAsia="en-US"/>
        </w:rPr>
      </w:pPr>
      <w:r w:rsidRPr="0019525D">
        <w:rPr>
          <w:rFonts w:eastAsia="Calibri"/>
          <w:szCs w:val="24"/>
          <w:lang w:val="en-US" w:eastAsia="en-US"/>
        </w:rPr>
        <w:t xml:space="preserve">Medicare is the scheme that gives Australian residents access to health care. To help fund the scheme, most taxpayers pay a Medicare levy of 2.0% of their taxable income. People who are on the Disability Support Pension (blind) and aged between 18 and 65 years old, are exempt from paying the Medicare levy. </w:t>
      </w:r>
    </w:p>
    <w:p w14:paraId="7D55C7E3" w14:textId="77777777" w:rsidR="004029E8" w:rsidRPr="0019525D" w:rsidRDefault="004029E8" w:rsidP="004029E8">
      <w:pPr>
        <w:rPr>
          <w:rFonts w:eastAsia="Calibri"/>
          <w:szCs w:val="24"/>
          <w:lang w:val="en-US" w:eastAsia="en-US"/>
        </w:rPr>
      </w:pPr>
      <w:r w:rsidRPr="0019525D">
        <w:rPr>
          <w:rFonts w:eastAsia="Calibri"/>
          <w:szCs w:val="24"/>
          <w:lang w:val="en-US" w:eastAsia="en-US"/>
        </w:rPr>
        <w:t>When you are over 65 years of age, the Disability Support Pension (blind) and aged pension (blind) are considered to be taxable payments.  You will need to lodge a tax return, which will determine if you are required to pay all or part of the Medicare levy for that year.</w:t>
      </w:r>
    </w:p>
    <w:p w14:paraId="5EE23CB5" w14:textId="77777777" w:rsidR="004029E8" w:rsidRPr="0019525D" w:rsidRDefault="004029E8" w:rsidP="004029E8">
      <w:pPr>
        <w:rPr>
          <w:rFonts w:eastAsia="Calibri"/>
          <w:szCs w:val="24"/>
          <w:lang w:val="en-US" w:eastAsia="en-US"/>
        </w:rPr>
      </w:pPr>
      <w:r w:rsidRPr="0019525D">
        <w:rPr>
          <w:rFonts w:eastAsia="Calibri"/>
          <w:szCs w:val="24"/>
          <w:lang w:val="en-US" w:eastAsia="en-US"/>
        </w:rPr>
        <w:t xml:space="preserve">It is recommended that you speak to your tax accountant about the Medicare levy, as they will be able to advise on your specific financial circumstances. </w:t>
      </w:r>
    </w:p>
    <w:p w14:paraId="283FE5AA" w14:textId="77777777" w:rsidR="004029E8" w:rsidRDefault="004029E8" w:rsidP="004029E8">
      <w:pPr>
        <w:rPr>
          <w:rFonts w:eastAsia="Calibri"/>
          <w:szCs w:val="24"/>
          <w:lang w:val="en-US" w:eastAsia="en-US"/>
        </w:rPr>
      </w:pPr>
      <w:r w:rsidRPr="0019525D">
        <w:rPr>
          <w:rFonts w:eastAsia="Calibri"/>
          <w:szCs w:val="24"/>
          <w:lang w:val="en-US" w:eastAsia="en-US"/>
        </w:rPr>
        <w:t xml:space="preserve">Specific page on website: </w:t>
      </w:r>
      <w:hyperlink r:id="rId164" w:history="1">
        <w:r w:rsidRPr="00015D71">
          <w:rPr>
            <w:rStyle w:val="Hyperlink"/>
            <w:rFonts w:eastAsia="Calibri"/>
            <w:szCs w:val="24"/>
            <w:lang w:val="en-US" w:eastAsia="en-US"/>
          </w:rPr>
          <w:t>https://www.servicesaustralia.gov.au/medicare-and-tax?context=60092</w:t>
        </w:r>
      </w:hyperlink>
    </w:p>
    <w:p w14:paraId="365A728A" w14:textId="77777777" w:rsidR="004029E8" w:rsidRPr="0019525D" w:rsidRDefault="004029E8" w:rsidP="004029E8">
      <w:pPr>
        <w:rPr>
          <w:rFonts w:eastAsia="Calibri"/>
          <w:szCs w:val="24"/>
          <w:lang w:val="en-US" w:eastAsia="en-US"/>
        </w:rPr>
      </w:pPr>
      <w:r w:rsidRPr="0019525D">
        <w:rPr>
          <w:rFonts w:eastAsia="Calibri"/>
          <w:szCs w:val="24"/>
          <w:lang w:val="en-US" w:eastAsia="en-US"/>
        </w:rPr>
        <w:t>To apply for the Medicare levy exemption or for more information</w:t>
      </w:r>
      <w:r w:rsidRPr="0019525D">
        <w:rPr>
          <w:rFonts w:eastAsia="Calibri" w:cs="Times New Roman"/>
          <w:szCs w:val="24"/>
          <w:lang w:val="en-US" w:eastAsia="en-US"/>
        </w:rPr>
        <w:t xml:space="preserve">, go the Australian Taxation Office website. </w:t>
      </w:r>
    </w:p>
    <w:p w14:paraId="46E8F26C" w14:textId="77777777" w:rsidR="004029E8" w:rsidRPr="0019525D" w:rsidRDefault="004029E8" w:rsidP="004029E8">
      <w:pPr>
        <w:rPr>
          <w:rFonts w:eastAsia="Calibri"/>
          <w:szCs w:val="24"/>
          <w:lang w:val="en-US" w:eastAsia="en-US"/>
        </w:rPr>
      </w:pPr>
      <w:r w:rsidRPr="0019525D">
        <w:rPr>
          <w:rFonts w:eastAsia="Calibri"/>
          <w:szCs w:val="24"/>
          <w:lang w:val="en-US" w:eastAsia="en-US"/>
        </w:rPr>
        <w:t xml:space="preserve">Specific page on website: </w:t>
      </w:r>
      <w:hyperlink r:id="rId165" w:history="1">
        <w:r w:rsidRPr="0019525D">
          <w:rPr>
            <w:rStyle w:val="Hyperlink"/>
            <w:rFonts w:eastAsia="Calibri"/>
            <w:color w:val="auto"/>
            <w:szCs w:val="24"/>
            <w:lang w:val="en-US" w:eastAsia="en-US"/>
          </w:rPr>
          <w:t>https://www.ato.gov.au/Individuals/Medicare-and-private-health-insurance/Medicare-levy/Medicare-levy-exemption/</w:t>
        </w:r>
      </w:hyperlink>
    </w:p>
    <w:p w14:paraId="056AC90C" w14:textId="36F15764" w:rsidR="00A81976" w:rsidRPr="00A81976" w:rsidRDefault="00A81976" w:rsidP="00A81976">
      <w:pPr>
        <w:pStyle w:val="Heading3"/>
      </w:pPr>
      <w:bookmarkStart w:id="371" w:name="_Toc138423634"/>
      <w:bookmarkEnd w:id="370"/>
      <w:r w:rsidRPr="00A81976">
        <w:lastRenderedPageBreak/>
        <w:t>No Interest Loans (NILS)</w:t>
      </w:r>
      <w:bookmarkEnd w:id="371"/>
    </w:p>
    <w:p w14:paraId="719CCE21" w14:textId="1F0049D7" w:rsidR="00B21803" w:rsidRPr="006E2780" w:rsidRDefault="00A81976" w:rsidP="006E2780">
      <w:pPr>
        <w:rPr>
          <w:szCs w:val="24"/>
        </w:rPr>
      </w:pPr>
      <w:bookmarkStart w:id="372" w:name="_Hlk134447213"/>
      <w:r w:rsidRPr="006E2780">
        <w:rPr>
          <w:szCs w:val="24"/>
        </w:rPr>
        <w:t>NILS are a smart loan option to help</w:t>
      </w:r>
      <w:r w:rsidR="00B21803" w:rsidRPr="006E2780">
        <w:rPr>
          <w:szCs w:val="24"/>
        </w:rPr>
        <w:t xml:space="preserve"> you</w:t>
      </w:r>
      <w:r w:rsidRPr="006E2780">
        <w:rPr>
          <w:szCs w:val="24"/>
        </w:rPr>
        <w:t xml:space="preserve"> man</w:t>
      </w:r>
      <w:r w:rsidR="00B21803" w:rsidRPr="006E2780">
        <w:rPr>
          <w:szCs w:val="24"/>
        </w:rPr>
        <w:t>a</w:t>
      </w:r>
      <w:r w:rsidRPr="006E2780">
        <w:rPr>
          <w:szCs w:val="24"/>
        </w:rPr>
        <w:t>ge your money</w:t>
      </w:r>
      <w:r w:rsidR="00B7631E" w:rsidRPr="006E2780">
        <w:rPr>
          <w:szCs w:val="24"/>
        </w:rPr>
        <w:t>, and you only pay back what you borrow, no interest and no charges</w:t>
      </w:r>
      <w:r w:rsidRPr="006E2780">
        <w:rPr>
          <w:szCs w:val="24"/>
        </w:rPr>
        <w:t>.</w:t>
      </w:r>
      <w:r w:rsidR="00B7631E" w:rsidRPr="006E2780">
        <w:rPr>
          <w:szCs w:val="24"/>
        </w:rPr>
        <w:t xml:space="preserve"> </w:t>
      </w:r>
    </w:p>
    <w:p w14:paraId="68FE85DB" w14:textId="72A5DD82" w:rsidR="00B21803" w:rsidRPr="006E2780" w:rsidRDefault="00B21803" w:rsidP="006E2780">
      <w:pPr>
        <w:rPr>
          <w:szCs w:val="24"/>
          <w:shd w:val="clear" w:color="auto" w:fill="FFFFFF"/>
        </w:rPr>
      </w:pPr>
      <w:r w:rsidRPr="006E2780">
        <w:rPr>
          <w:szCs w:val="24"/>
          <w:shd w:val="clear" w:color="auto" w:fill="FFFFFF"/>
        </w:rPr>
        <w:t>Borrow up to $2,000 for essential goods and services including:</w:t>
      </w:r>
    </w:p>
    <w:p w14:paraId="2176040E" w14:textId="77777777" w:rsidR="00B7631E" w:rsidRPr="006E2780" w:rsidRDefault="00B21803" w:rsidP="00270BA8">
      <w:pPr>
        <w:pStyle w:val="ListParagraph"/>
        <w:rPr>
          <w:shd w:val="clear" w:color="auto" w:fill="FFFFFF"/>
        </w:rPr>
      </w:pPr>
      <w:r w:rsidRPr="006E2780">
        <w:rPr>
          <w:shd w:val="clear" w:color="auto" w:fill="FFFFFF"/>
        </w:rPr>
        <w:t>Household items like appliances</w:t>
      </w:r>
      <w:r w:rsidR="00B7631E" w:rsidRPr="006E2780">
        <w:rPr>
          <w:shd w:val="clear" w:color="auto" w:fill="FFFFFF"/>
        </w:rPr>
        <w:t>, whitegoods and furniture,</w:t>
      </w:r>
    </w:p>
    <w:p w14:paraId="1AA884FF" w14:textId="77777777" w:rsidR="00B7631E" w:rsidRPr="006E2780" w:rsidRDefault="00B7631E" w:rsidP="00270BA8">
      <w:pPr>
        <w:pStyle w:val="ListParagraph"/>
        <w:rPr>
          <w:shd w:val="clear" w:color="auto" w:fill="FFFFFF"/>
        </w:rPr>
      </w:pPr>
      <w:r w:rsidRPr="006E2780">
        <w:rPr>
          <w:shd w:val="clear" w:color="auto" w:fill="FFFFFF"/>
        </w:rPr>
        <w:t>Car repairs and registration</w:t>
      </w:r>
    </w:p>
    <w:p w14:paraId="108514CA" w14:textId="77777777" w:rsidR="00B7631E" w:rsidRPr="006E2780" w:rsidRDefault="00B7631E" w:rsidP="00270BA8">
      <w:pPr>
        <w:pStyle w:val="ListParagraph"/>
        <w:rPr>
          <w:shd w:val="clear" w:color="auto" w:fill="FFFFFF"/>
        </w:rPr>
      </w:pPr>
      <w:r w:rsidRPr="006E2780">
        <w:rPr>
          <w:shd w:val="clear" w:color="auto" w:fill="FFFFFF"/>
        </w:rPr>
        <w:t>Medical, dental, wellbeing and life event expenses</w:t>
      </w:r>
    </w:p>
    <w:p w14:paraId="1C9C9717" w14:textId="77777777" w:rsidR="00B7631E" w:rsidRPr="006E2780" w:rsidRDefault="00B7631E" w:rsidP="00270BA8">
      <w:pPr>
        <w:pStyle w:val="ListParagraph"/>
        <w:rPr>
          <w:shd w:val="clear" w:color="auto" w:fill="FFFFFF"/>
        </w:rPr>
      </w:pPr>
      <w:r w:rsidRPr="006E2780">
        <w:rPr>
          <w:shd w:val="clear" w:color="auto" w:fill="FFFFFF"/>
        </w:rPr>
        <w:t>Technology like a phone or laptop</w:t>
      </w:r>
    </w:p>
    <w:p w14:paraId="7C90F604" w14:textId="77777777" w:rsidR="00B7631E" w:rsidRPr="006E2780" w:rsidRDefault="00B7631E" w:rsidP="00270BA8">
      <w:pPr>
        <w:pStyle w:val="ListParagraph"/>
        <w:rPr>
          <w:shd w:val="clear" w:color="auto" w:fill="FFFFFF"/>
        </w:rPr>
      </w:pPr>
      <w:r w:rsidRPr="006E2780">
        <w:rPr>
          <w:shd w:val="clear" w:color="auto" w:fill="FFFFFF"/>
        </w:rPr>
        <w:t>Education expenses like fees or uniforms</w:t>
      </w:r>
    </w:p>
    <w:p w14:paraId="60BE17DF" w14:textId="77777777" w:rsidR="00B7631E" w:rsidRPr="006E2780" w:rsidRDefault="00B7631E" w:rsidP="00270BA8">
      <w:pPr>
        <w:pStyle w:val="ListParagraph"/>
        <w:rPr>
          <w:shd w:val="clear" w:color="auto" w:fill="FFFFFF"/>
        </w:rPr>
      </w:pPr>
      <w:r w:rsidRPr="006E2780">
        <w:rPr>
          <w:shd w:val="clear" w:color="auto" w:fill="FFFFFF"/>
        </w:rPr>
        <w:t>Employment expenses like licenses or equipment</w:t>
      </w:r>
    </w:p>
    <w:p w14:paraId="6BAF5613" w14:textId="77777777" w:rsidR="00B7631E" w:rsidRPr="006E2780" w:rsidRDefault="00B7631E" w:rsidP="006E2780">
      <w:pPr>
        <w:rPr>
          <w:szCs w:val="24"/>
          <w:shd w:val="clear" w:color="auto" w:fill="FFFFFF"/>
        </w:rPr>
      </w:pPr>
      <w:r w:rsidRPr="006E2780">
        <w:rPr>
          <w:szCs w:val="24"/>
          <w:shd w:val="clear" w:color="auto" w:fill="FFFFFF"/>
        </w:rPr>
        <w:t>Borrow up to $3,000 for:</w:t>
      </w:r>
    </w:p>
    <w:p w14:paraId="4AECDA07" w14:textId="77777777" w:rsidR="00B7631E" w:rsidRPr="006E2780" w:rsidRDefault="00B7631E" w:rsidP="00270BA8">
      <w:pPr>
        <w:pStyle w:val="ListParagraph"/>
        <w:rPr>
          <w:shd w:val="clear" w:color="auto" w:fill="FFFFFF"/>
        </w:rPr>
      </w:pPr>
      <w:r w:rsidRPr="006E2780">
        <w:rPr>
          <w:shd w:val="clear" w:color="auto" w:fill="FFFFFF"/>
        </w:rPr>
        <w:t>Bond and rent in advance</w:t>
      </w:r>
    </w:p>
    <w:p w14:paraId="54A2BBE8" w14:textId="292FD53D" w:rsidR="00B7631E" w:rsidRPr="006E2780" w:rsidRDefault="00B7631E" w:rsidP="00270BA8">
      <w:pPr>
        <w:pStyle w:val="ListParagraph"/>
        <w:rPr>
          <w:shd w:val="clear" w:color="auto" w:fill="FFFFFF"/>
        </w:rPr>
      </w:pPr>
      <w:r w:rsidRPr="006E2780">
        <w:rPr>
          <w:shd w:val="clear" w:color="auto" w:fill="FFFFFF"/>
        </w:rPr>
        <w:t>Rates</w:t>
      </w:r>
    </w:p>
    <w:p w14:paraId="206D85B8" w14:textId="4C68BC9F" w:rsidR="00B21803" w:rsidRPr="006E2780" w:rsidRDefault="00B7631E" w:rsidP="00270BA8">
      <w:pPr>
        <w:pStyle w:val="ListParagraph"/>
        <w:rPr>
          <w:shd w:val="clear" w:color="auto" w:fill="FFFFFF"/>
        </w:rPr>
      </w:pPr>
      <w:r w:rsidRPr="006E2780">
        <w:rPr>
          <w:shd w:val="clear" w:color="auto" w:fill="FFFFFF"/>
        </w:rPr>
        <w:t>Costs associated with a natural disaster</w:t>
      </w:r>
    </w:p>
    <w:p w14:paraId="4B2C7631" w14:textId="4A4E79F8" w:rsidR="00A81976" w:rsidRPr="006E2780" w:rsidRDefault="00A81976" w:rsidP="006E2780">
      <w:pPr>
        <w:rPr>
          <w:szCs w:val="24"/>
          <w:shd w:val="clear" w:color="auto" w:fill="FFFFFF"/>
        </w:rPr>
      </w:pPr>
      <w:r w:rsidRPr="006E2780">
        <w:rPr>
          <w:szCs w:val="24"/>
          <w:shd w:val="clear" w:color="auto" w:fill="FFFFFF"/>
        </w:rPr>
        <w:t>No Interest Loans are offered by more than 170 local community not-for-profit organisations in over 600 locations</w:t>
      </w:r>
      <w:r w:rsidR="00B7631E" w:rsidRPr="006E2780">
        <w:rPr>
          <w:szCs w:val="24"/>
          <w:shd w:val="clear" w:color="auto" w:fill="FFFFFF"/>
        </w:rPr>
        <w:t xml:space="preserve"> around Australia</w:t>
      </w:r>
      <w:r w:rsidRPr="006E2780">
        <w:rPr>
          <w:szCs w:val="24"/>
          <w:shd w:val="clear" w:color="auto" w:fill="FFFFFF"/>
        </w:rPr>
        <w:t>. </w:t>
      </w:r>
    </w:p>
    <w:p w14:paraId="135B391C" w14:textId="16BCED70" w:rsidR="00A81976" w:rsidRPr="006E2780" w:rsidRDefault="006E2780" w:rsidP="006E2780">
      <w:pPr>
        <w:rPr>
          <w:szCs w:val="24"/>
          <w:shd w:val="clear" w:color="auto" w:fill="FFFFFF"/>
        </w:rPr>
      </w:pPr>
      <w:r>
        <w:rPr>
          <w:szCs w:val="24"/>
          <w:shd w:val="clear" w:color="auto" w:fill="FFFFFF"/>
        </w:rPr>
        <w:t>For eligibility criteria and t</w:t>
      </w:r>
      <w:r w:rsidR="00A81976" w:rsidRPr="006E2780">
        <w:rPr>
          <w:szCs w:val="24"/>
          <w:shd w:val="clear" w:color="auto" w:fill="FFFFFF"/>
        </w:rPr>
        <w:t>o find a community services provider near you</w:t>
      </w:r>
      <w:r>
        <w:rPr>
          <w:szCs w:val="24"/>
          <w:shd w:val="clear" w:color="auto" w:fill="FFFFFF"/>
        </w:rPr>
        <w:t>,</w:t>
      </w:r>
      <w:r w:rsidR="00B7631E" w:rsidRPr="006E2780">
        <w:rPr>
          <w:szCs w:val="24"/>
          <w:shd w:val="clear" w:color="auto" w:fill="FFFFFF"/>
        </w:rPr>
        <w:t xml:space="preserve"> visit the Good Shepherd website. </w:t>
      </w:r>
    </w:p>
    <w:p w14:paraId="4B72664C" w14:textId="4D0D1BBB" w:rsidR="00B7631E" w:rsidRDefault="00B7631E" w:rsidP="006E2780">
      <w:pPr>
        <w:rPr>
          <w:szCs w:val="24"/>
          <w:shd w:val="clear" w:color="auto" w:fill="FFFFFF"/>
        </w:rPr>
      </w:pPr>
      <w:r w:rsidRPr="006E2780">
        <w:rPr>
          <w:szCs w:val="24"/>
          <w:shd w:val="clear" w:color="auto" w:fill="FFFFFF"/>
        </w:rPr>
        <w:t>Website:</w:t>
      </w:r>
      <w:r w:rsidR="006E2780">
        <w:rPr>
          <w:szCs w:val="24"/>
          <w:shd w:val="clear" w:color="auto" w:fill="FFFFFF"/>
        </w:rPr>
        <w:t xml:space="preserve"> </w:t>
      </w:r>
      <w:r w:rsidRPr="006E2780">
        <w:rPr>
          <w:szCs w:val="24"/>
          <w:shd w:val="clear" w:color="auto" w:fill="FFFFFF"/>
        </w:rPr>
        <w:t xml:space="preserve"> </w:t>
      </w:r>
      <w:hyperlink r:id="rId166" w:history="1">
        <w:r w:rsidR="006E2780" w:rsidRPr="00CF5BAD">
          <w:rPr>
            <w:rStyle w:val="Hyperlink"/>
            <w:szCs w:val="24"/>
            <w:shd w:val="clear" w:color="auto" w:fill="FFFFFF"/>
          </w:rPr>
          <w:t>https://goodshep.org.au/services/nils/</w:t>
        </w:r>
      </w:hyperlink>
    </w:p>
    <w:p w14:paraId="04D365CB" w14:textId="64527C2B" w:rsidR="00A81976" w:rsidRPr="006E2780" w:rsidRDefault="00A81976" w:rsidP="006E2780">
      <w:pPr>
        <w:rPr>
          <w:szCs w:val="24"/>
          <w:shd w:val="clear" w:color="auto" w:fill="FFFFFF"/>
        </w:rPr>
      </w:pPr>
      <w:r w:rsidRPr="006E2780">
        <w:rPr>
          <w:szCs w:val="24"/>
          <w:shd w:val="clear" w:color="auto" w:fill="FFFFFF"/>
        </w:rPr>
        <w:t>Phone: 13 64 57</w:t>
      </w:r>
    </w:p>
    <w:p w14:paraId="13852B4D" w14:textId="2962AC66" w:rsidR="00226194" w:rsidRDefault="00F56235" w:rsidP="004E5DE9">
      <w:pPr>
        <w:pStyle w:val="Heading2"/>
      </w:pPr>
      <w:bookmarkStart w:id="373" w:name="_Toc138423635"/>
      <w:bookmarkEnd w:id="362"/>
      <w:bookmarkEnd w:id="372"/>
      <w:r>
        <w:lastRenderedPageBreak/>
        <w:t>1</w:t>
      </w:r>
      <w:r w:rsidR="003962B4">
        <w:t>1</w:t>
      </w:r>
      <w:r w:rsidR="00226194" w:rsidRPr="00041591">
        <w:t xml:space="preserve">. </w:t>
      </w:r>
      <w:r w:rsidR="00226194" w:rsidRPr="004145F9">
        <w:t>Health Benefits and Services</w:t>
      </w:r>
      <w:bookmarkEnd w:id="373"/>
    </w:p>
    <w:p w14:paraId="4EF12BDD" w14:textId="77777777" w:rsidR="00AA43EE" w:rsidRPr="00AA43EE" w:rsidRDefault="00AA43EE" w:rsidP="00F12E03">
      <w:pPr>
        <w:pStyle w:val="Heading3"/>
        <w:rPr>
          <w:rFonts w:eastAsia="Times New Roman"/>
          <w:lang w:eastAsia="en-AU"/>
        </w:rPr>
      </w:pPr>
      <w:bookmarkStart w:id="374" w:name="_Toc399856475"/>
      <w:bookmarkStart w:id="375" w:name="_Toc138423636"/>
      <w:r w:rsidRPr="00AA43EE">
        <w:t>Allied Health Podiatry Service</w:t>
      </w:r>
      <w:bookmarkEnd w:id="374"/>
      <w:bookmarkEnd w:id="375"/>
    </w:p>
    <w:p w14:paraId="152CAB82" w14:textId="73B02BDC" w:rsidR="00AA43EE" w:rsidRPr="00AA43EE" w:rsidRDefault="00AA43EE" w:rsidP="00AA43EE">
      <w:pPr>
        <w:rPr>
          <w:szCs w:val="24"/>
        </w:rPr>
      </w:pPr>
      <w:r w:rsidRPr="00AA43EE">
        <w:rPr>
          <w:szCs w:val="24"/>
        </w:rPr>
        <w:t>This scheme is designed to increase access to podiatry services for people who may experience</w:t>
      </w:r>
      <w:r w:rsidR="0029093F">
        <w:rPr>
          <w:szCs w:val="24"/>
        </w:rPr>
        <w:t xml:space="preserve"> </w:t>
      </w:r>
      <w:r w:rsidRPr="00AA43EE">
        <w:rPr>
          <w:szCs w:val="24"/>
        </w:rPr>
        <w:t>difficulty taking care of their feet, such as the frail aged or some people with a disability. The scheme allows the individual five free podiatry visits per year.</w:t>
      </w:r>
    </w:p>
    <w:p w14:paraId="6DBC551E" w14:textId="77777777" w:rsidR="00AA43EE" w:rsidRPr="00AA43EE" w:rsidRDefault="00AA43EE" w:rsidP="00AA43EE">
      <w:pPr>
        <w:rPr>
          <w:szCs w:val="24"/>
        </w:rPr>
      </w:pPr>
      <w:r w:rsidRPr="00AA43EE">
        <w:rPr>
          <w:szCs w:val="24"/>
        </w:rPr>
        <w:t>To find out more about this scheme and obtain a referral, speak to your general practitioner.</w:t>
      </w:r>
    </w:p>
    <w:p w14:paraId="26926674" w14:textId="77777777" w:rsidR="00AA43EE" w:rsidRPr="00AA43EE" w:rsidRDefault="00AA43EE" w:rsidP="00F12E03">
      <w:pPr>
        <w:pStyle w:val="Heading3"/>
      </w:pPr>
      <w:bookmarkStart w:id="376" w:name="_Toc399856476"/>
      <w:bookmarkStart w:id="377" w:name="_Toc138423637"/>
      <w:r w:rsidRPr="00AA43EE">
        <w:t>Ambulance Fee Exemption</w:t>
      </w:r>
      <w:bookmarkEnd w:id="376"/>
      <w:bookmarkEnd w:id="377"/>
    </w:p>
    <w:p w14:paraId="1B5C21D9" w14:textId="77777777" w:rsidR="00CC4D9E" w:rsidRPr="00CC4D9E" w:rsidRDefault="00CC4D9E" w:rsidP="00CC4D9E">
      <w:pPr>
        <w:rPr>
          <w:rFonts w:eastAsia="Calibri"/>
          <w:szCs w:val="24"/>
          <w:lang w:val="en-US" w:eastAsia="en-US"/>
        </w:rPr>
      </w:pPr>
      <w:bookmarkStart w:id="378" w:name="_Toc399856477"/>
      <w:r w:rsidRPr="00CC4D9E">
        <w:rPr>
          <w:rFonts w:eastAsia="Calibri"/>
          <w:szCs w:val="24"/>
          <w:lang w:val="en-US" w:eastAsia="en-US"/>
        </w:rPr>
        <w:t>ACT Pensioner Concession and Health Care Cardholders (valid at the time of service delivery) are entitled to free emergency ambulance services within the ACT.</w:t>
      </w:r>
    </w:p>
    <w:p w14:paraId="388B5574" w14:textId="77777777" w:rsidR="00CC4D9E" w:rsidRPr="00CC4D9E" w:rsidRDefault="00CC4D9E" w:rsidP="00CC4D9E">
      <w:pPr>
        <w:rPr>
          <w:rFonts w:eastAsia="Calibri"/>
          <w:szCs w:val="24"/>
          <w:lang w:val="en-US" w:eastAsia="en-US"/>
        </w:rPr>
      </w:pPr>
      <w:r w:rsidRPr="00CC4D9E">
        <w:rPr>
          <w:rFonts w:eastAsia="Calibri"/>
          <w:szCs w:val="24"/>
          <w:lang w:val="en-US" w:eastAsia="en-US"/>
        </w:rPr>
        <w:t>When interstate, ACT Pensioner Concession and Health Care Cardholders are entitled to free emergency ambulance services from an approved ambulance provider only if that state participates in reciprocal arrangements with the ACT. It is strongly recommended that you check your entitlements prior to travelling interstate by contacting the ACT Ambulance Service as these arrangements change from time to time.</w:t>
      </w:r>
    </w:p>
    <w:p w14:paraId="2AF54A66" w14:textId="52BAD506" w:rsidR="004A09E2" w:rsidRDefault="004A09E2" w:rsidP="004A09E2">
      <w:pPr>
        <w:rPr>
          <w:szCs w:val="24"/>
        </w:rPr>
      </w:pPr>
      <w:r>
        <w:rPr>
          <w:szCs w:val="24"/>
        </w:rPr>
        <w:t xml:space="preserve">Website: </w:t>
      </w:r>
      <w:hyperlink r:id="rId167" w:history="1">
        <w:r w:rsidRPr="00DC5AC3">
          <w:rPr>
            <w:rStyle w:val="Hyperlink"/>
            <w:szCs w:val="24"/>
          </w:rPr>
          <w:t>https://esa.act.gov.au/</w:t>
        </w:r>
      </w:hyperlink>
    </w:p>
    <w:p w14:paraId="64075FCC" w14:textId="018D7605" w:rsidR="004A09E2" w:rsidRPr="004A09E2" w:rsidRDefault="004A09E2" w:rsidP="004A09E2">
      <w:pPr>
        <w:rPr>
          <w:szCs w:val="24"/>
        </w:rPr>
      </w:pPr>
      <w:r w:rsidRPr="004A09E2">
        <w:rPr>
          <w:szCs w:val="24"/>
        </w:rPr>
        <w:t xml:space="preserve">Specific page on website: </w:t>
      </w:r>
      <w:hyperlink r:id="rId168" w:history="1">
        <w:r w:rsidRPr="004A09E2">
          <w:rPr>
            <w:rStyle w:val="Hyperlink"/>
            <w:szCs w:val="24"/>
          </w:rPr>
          <w:t>https://esa.act.gov.au/about-esa-emergency-services/ambulance/fees-and-charges</w:t>
        </w:r>
      </w:hyperlink>
    </w:p>
    <w:p w14:paraId="22C5A81D" w14:textId="0CEE89DB" w:rsidR="004B10C3" w:rsidRDefault="004B10C3" w:rsidP="004B10C3">
      <w:pPr>
        <w:pStyle w:val="Heading3"/>
        <w:rPr>
          <w:color w:val="FF0000"/>
        </w:rPr>
      </w:pPr>
      <w:bookmarkStart w:id="379" w:name="_Toc412623481"/>
      <w:bookmarkStart w:id="380" w:name="_Toc412629414"/>
      <w:bookmarkStart w:id="381" w:name="_Toc412637044"/>
      <w:bookmarkStart w:id="382" w:name="_Toc414875994"/>
      <w:bookmarkStart w:id="383" w:name="_Toc138423638"/>
      <w:r w:rsidRPr="001E0052">
        <w:rPr>
          <w:lang w:val="en-US" w:eastAsia="en-US"/>
        </w:rPr>
        <w:t>Dental Services (Public)</w:t>
      </w:r>
      <w:bookmarkEnd w:id="379"/>
      <w:bookmarkEnd w:id="380"/>
      <w:bookmarkEnd w:id="381"/>
      <w:bookmarkEnd w:id="382"/>
      <w:bookmarkEnd w:id="383"/>
    </w:p>
    <w:p w14:paraId="0B7014EF" w14:textId="77777777" w:rsidR="004B10C3" w:rsidRPr="004B10C3" w:rsidRDefault="004B10C3" w:rsidP="004B10C3">
      <w:pPr>
        <w:rPr>
          <w:szCs w:val="24"/>
        </w:rPr>
      </w:pPr>
      <w:r w:rsidRPr="004B10C3">
        <w:rPr>
          <w:szCs w:val="24"/>
        </w:rPr>
        <w:t xml:space="preserve">Canberra Health Services offer a range of dental services to eligible adults and children at their Community Health Centres. These services are available at little or no cost to: </w:t>
      </w:r>
    </w:p>
    <w:p w14:paraId="65DFB9E9" w14:textId="77777777" w:rsidR="004B10C3" w:rsidRPr="004B10C3" w:rsidRDefault="004B10C3" w:rsidP="00FA4858">
      <w:pPr>
        <w:pStyle w:val="ListParagraph"/>
        <w:numPr>
          <w:ilvl w:val="0"/>
          <w:numId w:val="8"/>
        </w:numPr>
      </w:pPr>
      <w:r w:rsidRPr="004B10C3">
        <w:t>all children under the age of 14 years who live in the ACT or attend an ACT school</w:t>
      </w:r>
    </w:p>
    <w:p w14:paraId="52EC1C79" w14:textId="77777777" w:rsidR="004B10C3" w:rsidRPr="004B10C3" w:rsidRDefault="004B10C3" w:rsidP="00FA4858">
      <w:pPr>
        <w:pStyle w:val="ListParagraph"/>
        <w:numPr>
          <w:ilvl w:val="0"/>
          <w:numId w:val="8"/>
        </w:numPr>
      </w:pPr>
      <w:r w:rsidRPr="004B10C3">
        <w:t>young people under the age of 18 with a Centrelink-issued Pension Concession or Health Care Card</w:t>
      </w:r>
    </w:p>
    <w:p w14:paraId="470D3F53" w14:textId="100B81B7" w:rsidR="004B10C3" w:rsidRPr="004B10C3" w:rsidRDefault="004B10C3" w:rsidP="00FA4858">
      <w:pPr>
        <w:pStyle w:val="ListParagraph"/>
        <w:numPr>
          <w:ilvl w:val="0"/>
          <w:numId w:val="8"/>
        </w:numPr>
      </w:pPr>
      <w:r w:rsidRPr="004B10C3">
        <w:t>children who are under the care of the Canberra Health Services Cleft Palate Clinic</w:t>
      </w:r>
    </w:p>
    <w:p w14:paraId="6243262C" w14:textId="7CD5DADA" w:rsidR="004B10C3" w:rsidRPr="004B10C3" w:rsidRDefault="00C07401" w:rsidP="00FA4858">
      <w:pPr>
        <w:pStyle w:val="ListParagraph"/>
        <w:numPr>
          <w:ilvl w:val="0"/>
          <w:numId w:val="8"/>
        </w:numPr>
      </w:pPr>
      <w:r>
        <w:lastRenderedPageBreak/>
        <w:t>a</w:t>
      </w:r>
      <w:r w:rsidR="004B10C3" w:rsidRPr="004B10C3">
        <w:t>dults who are ACT residents and are the primary holder of a Centrelink-issued Pension Concession or Health Care Card</w:t>
      </w:r>
      <w:r>
        <w:t xml:space="preserve"> or</w:t>
      </w:r>
      <w:r w:rsidR="004B10C3" w:rsidRPr="004B10C3">
        <w:t xml:space="preserve"> a Veteran’s affairs card or an ACT Se</w:t>
      </w:r>
      <w:r>
        <w:t>rvices Access card.</w:t>
      </w:r>
    </w:p>
    <w:p w14:paraId="451C49B7" w14:textId="77777777" w:rsidR="004B10C3" w:rsidRPr="004B10C3" w:rsidRDefault="004B10C3" w:rsidP="004B10C3">
      <w:pPr>
        <w:rPr>
          <w:szCs w:val="24"/>
        </w:rPr>
      </w:pPr>
      <w:r w:rsidRPr="004B10C3">
        <w:rPr>
          <w:szCs w:val="24"/>
        </w:rPr>
        <w:t>If you are eligible for this service, you can contact your nearest clinic to register on the waitlist.</w:t>
      </w:r>
    </w:p>
    <w:p w14:paraId="73D9AD7C" w14:textId="5BB25FE8" w:rsidR="004B10C3" w:rsidRDefault="004B10C3" w:rsidP="004B10C3">
      <w:pPr>
        <w:rPr>
          <w:rFonts w:eastAsia="Calibri"/>
          <w:szCs w:val="24"/>
          <w:lang w:val="en-US" w:eastAsia="en-US"/>
        </w:rPr>
      </w:pPr>
      <w:r w:rsidRPr="004B10C3">
        <w:rPr>
          <w:rFonts w:eastAsia="Calibri"/>
          <w:szCs w:val="24"/>
          <w:lang w:val="en-US" w:eastAsia="en-US"/>
        </w:rPr>
        <w:t xml:space="preserve">Website: </w:t>
      </w:r>
      <w:hyperlink r:id="rId169" w:history="1">
        <w:r w:rsidRPr="004B10C3">
          <w:rPr>
            <w:rStyle w:val="Hyperlink"/>
            <w:rFonts w:eastAsia="Calibri"/>
            <w:color w:val="auto"/>
            <w:szCs w:val="24"/>
            <w:lang w:val="en-US" w:eastAsia="en-US"/>
          </w:rPr>
          <w:t>https://www.canberrahealthservices.act.gov.au/</w:t>
        </w:r>
      </w:hyperlink>
      <w:r w:rsidRPr="004B10C3">
        <w:rPr>
          <w:rFonts w:eastAsia="Calibri"/>
          <w:szCs w:val="24"/>
          <w:lang w:val="en-US" w:eastAsia="en-US"/>
        </w:rPr>
        <w:t xml:space="preserve"> </w:t>
      </w:r>
    </w:p>
    <w:p w14:paraId="00E15BAC" w14:textId="419A7F1A" w:rsidR="004B10C3" w:rsidRDefault="004B10C3" w:rsidP="004B10C3">
      <w:pPr>
        <w:rPr>
          <w:rFonts w:eastAsia="Calibri"/>
          <w:szCs w:val="24"/>
          <w:lang w:val="en-US" w:eastAsia="en-US"/>
        </w:rPr>
      </w:pPr>
      <w:r w:rsidRPr="004B10C3">
        <w:rPr>
          <w:rFonts w:eastAsia="Calibri"/>
          <w:szCs w:val="24"/>
          <w:lang w:val="en-US" w:eastAsia="en-US"/>
        </w:rPr>
        <w:t xml:space="preserve">Specific page on website: </w:t>
      </w:r>
      <w:hyperlink r:id="rId170" w:history="1">
        <w:r w:rsidRPr="004B10C3">
          <w:rPr>
            <w:rStyle w:val="Hyperlink"/>
            <w:rFonts w:eastAsia="Calibri"/>
            <w:color w:val="auto"/>
            <w:szCs w:val="24"/>
            <w:lang w:val="en-US" w:eastAsia="en-US"/>
          </w:rPr>
          <w:t>https://www.canberrahealthservices.act.gov.au/services-and-clinics/dental-services</w:t>
        </w:r>
      </w:hyperlink>
    </w:p>
    <w:p w14:paraId="3336AE7A" w14:textId="77777777" w:rsidR="00AA43EE" w:rsidRPr="00AA43EE" w:rsidRDefault="00AA43EE" w:rsidP="00F12E03">
      <w:pPr>
        <w:pStyle w:val="Heading3"/>
      </w:pPr>
      <w:bookmarkStart w:id="384" w:name="_Toc138423639"/>
      <w:r w:rsidRPr="00667E36">
        <w:t>Essential Medical Equipment Payment</w:t>
      </w:r>
      <w:bookmarkEnd w:id="378"/>
      <w:bookmarkEnd w:id="384"/>
    </w:p>
    <w:p w14:paraId="53D055B0" w14:textId="081A816E" w:rsidR="00AA43EE" w:rsidRPr="00AA43EE" w:rsidRDefault="00AA43EE" w:rsidP="00AA43EE">
      <w:pPr>
        <w:rPr>
          <w:szCs w:val="24"/>
        </w:rPr>
      </w:pPr>
      <w:r w:rsidRPr="00AA43EE">
        <w:rPr>
          <w:szCs w:val="24"/>
        </w:rPr>
        <w:t>This is an annual payment that is provided to individuals who experience an increase in energy costs as a result of the essential medical equipment that is required to manage their disability or medical condition. For further information, contact Services Australia.</w:t>
      </w:r>
    </w:p>
    <w:p w14:paraId="520363AC" w14:textId="3652711A" w:rsidR="00AA43EE" w:rsidRPr="00AA43EE" w:rsidRDefault="00AA43EE" w:rsidP="00AA43EE">
      <w:pPr>
        <w:rPr>
          <w:szCs w:val="24"/>
        </w:rPr>
      </w:pPr>
      <w:r w:rsidRPr="00AA43EE">
        <w:rPr>
          <w:szCs w:val="24"/>
        </w:rPr>
        <w:t>Phone: 132</w:t>
      </w:r>
      <w:r>
        <w:rPr>
          <w:szCs w:val="24"/>
        </w:rPr>
        <w:t xml:space="preserve"> </w:t>
      </w:r>
      <w:r w:rsidRPr="00AA43EE">
        <w:rPr>
          <w:szCs w:val="24"/>
        </w:rPr>
        <w:t>300</w:t>
      </w:r>
    </w:p>
    <w:p w14:paraId="6713A5B5" w14:textId="4045E0D3" w:rsidR="00AA43EE" w:rsidRDefault="00AA43EE" w:rsidP="00AA43EE">
      <w:pPr>
        <w:rPr>
          <w:color w:val="FF0000"/>
          <w:szCs w:val="24"/>
        </w:rPr>
      </w:pPr>
      <w:r w:rsidRPr="00AA43EE">
        <w:rPr>
          <w:szCs w:val="24"/>
        </w:rPr>
        <w:t>Website:</w:t>
      </w:r>
      <w:r w:rsidRPr="00AA43EE">
        <w:rPr>
          <w:color w:val="FF0000"/>
          <w:szCs w:val="24"/>
        </w:rPr>
        <w:t xml:space="preserve"> </w:t>
      </w:r>
      <w:hyperlink r:id="rId171" w:history="1">
        <w:r w:rsidR="0019525D" w:rsidRPr="00015D71">
          <w:rPr>
            <w:rStyle w:val="Hyperlink"/>
            <w:szCs w:val="24"/>
          </w:rPr>
          <w:t>https://www.servicesaustralia.gov.au/</w:t>
        </w:r>
      </w:hyperlink>
    </w:p>
    <w:p w14:paraId="75AB0F0C" w14:textId="77777777" w:rsidR="00AA43EE" w:rsidRPr="00AA43EE" w:rsidRDefault="00AA43EE" w:rsidP="00F12E03">
      <w:pPr>
        <w:pStyle w:val="Heading3"/>
      </w:pPr>
      <w:bookmarkStart w:id="385" w:name="_Toc399856478"/>
      <w:bookmarkStart w:id="386" w:name="_Toc138423640"/>
      <w:bookmarkStart w:id="387" w:name="_Hlk134694520"/>
      <w:r w:rsidRPr="00AA43EE">
        <w:t>Health Care Card</w:t>
      </w:r>
      <w:bookmarkEnd w:id="385"/>
      <w:bookmarkEnd w:id="386"/>
    </w:p>
    <w:p w14:paraId="3E6D2F3A" w14:textId="5668C774" w:rsidR="00AA43EE" w:rsidRPr="00AA43EE" w:rsidRDefault="00AA43EE" w:rsidP="00AA43EE">
      <w:pPr>
        <w:rPr>
          <w:szCs w:val="24"/>
        </w:rPr>
      </w:pPr>
      <w:r w:rsidRPr="00AA43EE">
        <w:rPr>
          <w:szCs w:val="24"/>
        </w:rPr>
        <w:t xml:space="preserve">The Health Care Card is designed to alleviate the cost of medication for low income earners and benefit recipients. Card holders may also be entitled to bulk bill </w:t>
      </w:r>
      <w:r>
        <w:rPr>
          <w:szCs w:val="24"/>
        </w:rPr>
        <w:t>general practitioner (</w:t>
      </w:r>
      <w:r w:rsidRPr="00AA43EE">
        <w:rPr>
          <w:szCs w:val="24"/>
        </w:rPr>
        <w:t>GP</w:t>
      </w:r>
      <w:r>
        <w:rPr>
          <w:szCs w:val="24"/>
        </w:rPr>
        <w:t>)</w:t>
      </w:r>
      <w:r w:rsidR="00667E36">
        <w:rPr>
          <w:szCs w:val="24"/>
        </w:rPr>
        <w:t xml:space="preserve"> </w:t>
      </w:r>
      <w:r w:rsidRPr="00AA43EE">
        <w:rPr>
          <w:szCs w:val="24"/>
        </w:rPr>
        <w:t xml:space="preserve">appointments at the discretion of the doctor. For further information on the Health </w:t>
      </w:r>
    </w:p>
    <w:p w14:paraId="7DB9A540" w14:textId="533DFA7C" w:rsidR="00AA43EE" w:rsidRPr="00AA43EE" w:rsidRDefault="00AA43EE" w:rsidP="00AA43EE">
      <w:pPr>
        <w:rPr>
          <w:szCs w:val="24"/>
        </w:rPr>
      </w:pPr>
      <w:r w:rsidRPr="00AA43EE">
        <w:rPr>
          <w:szCs w:val="24"/>
        </w:rPr>
        <w:t>Care Card, contact Services Australia.</w:t>
      </w:r>
    </w:p>
    <w:p w14:paraId="246D0D06" w14:textId="0401093B" w:rsidR="00AA43EE" w:rsidRPr="00AA43EE" w:rsidRDefault="00AA43EE" w:rsidP="00AA43EE">
      <w:pPr>
        <w:rPr>
          <w:szCs w:val="24"/>
        </w:rPr>
      </w:pPr>
      <w:r w:rsidRPr="00AA43EE">
        <w:rPr>
          <w:szCs w:val="24"/>
        </w:rPr>
        <w:t>Phone: 132</w:t>
      </w:r>
      <w:r>
        <w:rPr>
          <w:szCs w:val="24"/>
        </w:rPr>
        <w:t xml:space="preserve"> </w:t>
      </w:r>
      <w:r w:rsidRPr="00AA43EE">
        <w:rPr>
          <w:szCs w:val="24"/>
        </w:rPr>
        <w:t>300</w:t>
      </w:r>
    </w:p>
    <w:p w14:paraId="164EB4B3" w14:textId="77777777" w:rsidR="00AA43EE" w:rsidRDefault="00AA43EE" w:rsidP="00AA43EE">
      <w:pPr>
        <w:spacing w:before="0"/>
        <w:rPr>
          <w:rStyle w:val="Hyperlink"/>
          <w:szCs w:val="24"/>
        </w:rPr>
      </w:pPr>
      <w:r w:rsidRPr="00AA43EE">
        <w:rPr>
          <w:szCs w:val="24"/>
        </w:rPr>
        <w:t>Website:</w:t>
      </w:r>
      <w:r w:rsidRPr="00AA43EE">
        <w:rPr>
          <w:color w:val="FF0000"/>
          <w:szCs w:val="24"/>
        </w:rPr>
        <w:t xml:space="preserve"> </w:t>
      </w:r>
      <w:hyperlink r:id="rId172" w:history="1">
        <w:r w:rsidRPr="000937DB">
          <w:rPr>
            <w:rStyle w:val="Hyperlink"/>
            <w:szCs w:val="24"/>
          </w:rPr>
          <w:t>https://www.servicesaustralia.gov.au/</w:t>
        </w:r>
      </w:hyperlink>
    </w:p>
    <w:p w14:paraId="489130B3" w14:textId="5081D085" w:rsidR="00B95800" w:rsidRDefault="00B95800" w:rsidP="00AA43EE">
      <w:pPr>
        <w:spacing w:before="0"/>
        <w:rPr>
          <w:rStyle w:val="Hyperlink"/>
          <w:szCs w:val="24"/>
        </w:rPr>
      </w:pPr>
      <w:r w:rsidRPr="00B95800">
        <w:t>Specific page on website:</w:t>
      </w:r>
      <w:r w:rsidRPr="00B95800">
        <w:rPr>
          <w:rStyle w:val="Hyperlink"/>
          <w:color w:val="auto"/>
          <w:szCs w:val="24"/>
        </w:rPr>
        <w:t xml:space="preserve"> </w:t>
      </w:r>
      <w:hyperlink r:id="rId173" w:history="1">
        <w:r w:rsidRPr="00EE0D19">
          <w:rPr>
            <w:rStyle w:val="Hyperlink"/>
            <w:szCs w:val="24"/>
          </w:rPr>
          <w:t>https://www.servicesaustralia.gov.au/health-care-card</w:t>
        </w:r>
      </w:hyperlink>
    </w:p>
    <w:p w14:paraId="73653AFB" w14:textId="77777777" w:rsidR="00AA43EE" w:rsidRPr="00AA43EE" w:rsidRDefault="00AA43EE" w:rsidP="00F12E03">
      <w:pPr>
        <w:pStyle w:val="Heading3"/>
      </w:pPr>
      <w:bookmarkStart w:id="388" w:name="_Toc399856479"/>
      <w:bookmarkStart w:id="389" w:name="_Toc138423641"/>
      <w:r w:rsidRPr="00AA43EE">
        <w:t>Hearing Service</w:t>
      </w:r>
      <w:bookmarkEnd w:id="388"/>
      <w:bookmarkEnd w:id="389"/>
    </w:p>
    <w:p w14:paraId="3C3E2C85" w14:textId="74BB94A0" w:rsidR="00655B34" w:rsidRPr="00655B34" w:rsidRDefault="00655B34" w:rsidP="00655B34">
      <w:pPr>
        <w:rPr>
          <w:rFonts w:eastAsia="Calibri"/>
          <w:szCs w:val="24"/>
          <w:lang w:val="en-US" w:eastAsia="en-US"/>
        </w:rPr>
      </w:pPr>
      <w:bookmarkStart w:id="390" w:name="_Toc399856480"/>
      <w:r w:rsidRPr="00655B34">
        <w:rPr>
          <w:rFonts w:eastAsia="Calibri"/>
          <w:szCs w:val="24"/>
          <w:lang w:val="en-US" w:eastAsia="en-US"/>
        </w:rPr>
        <w:t xml:space="preserve">The Australian Government Hearing Services Program provides eligible people with access to a range of free and subsidised hearing services including: a comprehensive hearing assessment performed by a qualified hearing practitioner; help with hearing loss and communication needs, support and rehabilitation services and access to a wide range of high quality hearing devices. You </w:t>
      </w:r>
      <w:r w:rsidRPr="00655B34">
        <w:rPr>
          <w:rFonts w:eastAsia="Calibri"/>
          <w:szCs w:val="24"/>
          <w:lang w:val="en-US" w:eastAsia="en-US"/>
        </w:rPr>
        <w:lastRenderedPageBreak/>
        <w:t xml:space="preserve">can receive repairs and batteries to support your hearing device for a small fee. Holders of a Pensioner Concession Card may be eligible to receive a hearing services voucher from the Office of Hearing Services. In addition, National Disability Insurance Scheme participants may access hearing services through the program if referred for services by their DisabilityCare Australia Planner. For further information or to apply for the program please visit the </w:t>
      </w:r>
      <w:r w:rsidRPr="00655B34">
        <w:rPr>
          <w:rFonts w:eastAsia="Calibri" w:cs="Times New Roman"/>
          <w:szCs w:val="24"/>
          <w:lang w:val="en-US" w:eastAsia="en-US"/>
        </w:rPr>
        <w:t>Department of Health and Aged Care</w:t>
      </w:r>
      <w:r w:rsidRPr="00655B34">
        <w:rPr>
          <w:rFonts w:eastAsia="Calibri"/>
          <w:szCs w:val="24"/>
          <w:lang w:val="en-US" w:eastAsia="en-US"/>
        </w:rPr>
        <w:t>.</w:t>
      </w:r>
    </w:p>
    <w:p w14:paraId="5874212C" w14:textId="7EBC5BCF" w:rsidR="00655B34" w:rsidRPr="00655B34" w:rsidRDefault="00655B34" w:rsidP="00655B34">
      <w:pPr>
        <w:rPr>
          <w:rFonts w:eastAsia="Calibri"/>
          <w:szCs w:val="24"/>
          <w:lang w:val="en-US" w:eastAsia="en-US"/>
        </w:rPr>
      </w:pPr>
      <w:r w:rsidRPr="00655B34">
        <w:rPr>
          <w:rFonts w:eastAsia="Calibri"/>
          <w:szCs w:val="24"/>
          <w:lang w:val="en-US" w:eastAsia="en-US"/>
        </w:rPr>
        <w:t>Phone: 1800 500 726</w:t>
      </w:r>
    </w:p>
    <w:p w14:paraId="22D822F7" w14:textId="7B978453" w:rsidR="00655B34" w:rsidRDefault="00655B34" w:rsidP="00655B34">
      <w:pPr>
        <w:rPr>
          <w:rFonts w:eastAsia="Calibri"/>
          <w:szCs w:val="24"/>
          <w:lang w:val="en-US" w:eastAsia="en-US"/>
        </w:rPr>
      </w:pPr>
      <w:r w:rsidRPr="00655B34">
        <w:rPr>
          <w:rFonts w:eastAsia="Calibri"/>
          <w:szCs w:val="24"/>
          <w:lang w:val="en-US" w:eastAsia="en-US"/>
        </w:rPr>
        <w:t xml:space="preserve">Website: </w:t>
      </w:r>
      <w:hyperlink r:id="rId174" w:history="1">
        <w:r w:rsidRPr="00EE0D19">
          <w:rPr>
            <w:rStyle w:val="Hyperlink"/>
            <w:rFonts w:eastAsia="Calibri"/>
            <w:szCs w:val="24"/>
            <w:lang w:val="en-US" w:eastAsia="en-US"/>
          </w:rPr>
          <w:t>https://hearingservices.gov.au/wps/portal/hso/site/HSOHome/!ut/p/z1/04_Sj9CPykssy0xPLMnMz0vMAfIjo8zivQNNzQw9DYy8LcL83QwcHf1CfbzcTIwMvA30wwkpiAJKG-AAjiD9UWAluEwwMIUqwGNGQW6EQaajoiIAIh5E_g!!/dz/d5/L2dBISEvZ0FBIS9nQSEh/</w:t>
        </w:r>
      </w:hyperlink>
    </w:p>
    <w:p w14:paraId="700317ED" w14:textId="77777777" w:rsidR="00C27D1D" w:rsidRPr="001E0052" w:rsidRDefault="00C27D1D" w:rsidP="00C27D1D">
      <w:pPr>
        <w:pStyle w:val="Heading3"/>
        <w:rPr>
          <w:lang w:val="en-US" w:eastAsia="en-US"/>
        </w:rPr>
      </w:pPr>
      <w:bookmarkStart w:id="391" w:name="_Toc412623486"/>
      <w:bookmarkStart w:id="392" w:name="_Toc412629419"/>
      <w:bookmarkStart w:id="393" w:name="_Toc412637049"/>
      <w:bookmarkStart w:id="394" w:name="_Toc414875999"/>
      <w:bookmarkStart w:id="395" w:name="_Toc138423642"/>
      <w:bookmarkEnd w:id="387"/>
      <w:r w:rsidRPr="001E0052">
        <w:rPr>
          <w:lang w:val="en-US" w:eastAsia="en-US"/>
        </w:rPr>
        <w:t>Personal Alarms</w:t>
      </w:r>
      <w:bookmarkEnd w:id="391"/>
      <w:bookmarkEnd w:id="392"/>
      <w:bookmarkEnd w:id="393"/>
      <w:bookmarkEnd w:id="394"/>
      <w:bookmarkEnd w:id="395"/>
    </w:p>
    <w:p w14:paraId="41B9C6B9" w14:textId="7F67EFAB" w:rsidR="00C27D1D" w:rsidRPr="00C27D1D" w:rsidRDefault="00C27D1D" w:rsidP="00C27D1D">
      <w:pPr>
        <w:rPr>
          <w:rFonts w:eastAsia="Calibri"/>
          <w:szCs w:val="24"/>
          <w:lang w:val="en-US" w:eastAsia="en-US"/>
        </w:rPr>
      </w:pPr>
      <w:r w:rsidRPr="00C27D1D">
        <w:rPr>
          <w:rFonts w:eastAsia="Calibri"/>
          <w:szCs w:val="24"/>
          <w:lang w:val="en-US" w:eastAsia="en-US"/>
        </w:rPr>
        <w:t>Personal alarms allow you and your loved</w:t>
      </w:r>
      <w:r w:rsidR="00A25398">
        <w:rPr>
          <w:rFonts w:eastAsia="Calibri"/>
          <w:szCs w:val="24"/>
          <w:lang w:val="en-US" w:eastAsia="en-US"/>
        </w:rPr>
        <w:t xml:space="preserve"> </w:t>
      </w:r>
      <w:r w:rsidRPr="00C27D1D">
        <w:rPr>
          <w:rFonts w:eastAsia="Calibri"/>
          <w:szCs w:val="24"/>
          <w:lang w:val="en-US" w:eastAsia="en-US"/>
        </w:rPr>
        <w:t xml:space="preserve">ones to feel confident about your decision to live at home independently. </w:t>
      </w:r>
    </w:p>
    <w:p w14:paraId="67E3C34D" w14:textId="77777777" w:rsidR="00C27D1D" w:rsidRPr="00C27D1D" w:rsidRDefault="00C27D1D" w:rsidP="00C27D1D">
      <w:pPr>
        <w:rPr>
          <w:szCs w:val="24"/>
        </w:rPr>
      </w:pPr>
      <w:r w:rsidRPr="00C27D1D">
        <w:rPr>
          <w:szCs w:val="24"/>
        </w:rPr>
        <w:t>This service is provided by the Australian Red Cross for people in ACT who are senior/elderly or have a disability and are at risk of a sudden illness or fall that may go unnoticed.</w:t>
      </w:r>
    </w:p>
    <w:p w14:paraId="27C8429B" w14:textId="77777777" w:rsidR="00C27D1D" w:rsidRPr="00C27D1D" w:rsidRDefault="00C27D1D" w:rsidP="00C27D1D">
      <w:pPr>
        <w:rPr>
          <w:szCs w:val="24"/>
        </w:rPr>
      </w:pPr>
      <w:r w:rsidRPr="00C27D1D">
        <w:rPr>
          <w:szCs w:val="24"/>
        </w:rPr>
        <w:t>The personal alarm service incorporates a small personal alarm button and an alarm unit. The button is lightweight, water resistant and can be worn as a pendant necklace or as a personal wrist alarm. It works anywhere around the home, even in the garden or shower.</w:t>
      </w:r>
    </w:p>
    <w:p w14:paraId="48B001C9" w14:textId="77777777" w:rsidR="00C27D1D" w:rsidRPr="00C27D1D" w:rsidRDefault="00C27D1D" w:rsidP="00C27D1D">
      <w:pPr>
        <w:rPr>
          <w:szCs w:val="24"/>
        </w:rPr>
      </w:pPr>
      <w:r w:rsidRPr="00C27D1D">
        <w:rPr>
          <w:szCs w:val="24"/>
        </w:rPr>
        <w:t>The service is suitable for most people including those with speech, hearing or sight deficits and those with limited English.</w:t>
      </w:r>
    </w:p>
    <w:p w14:paraId="23414ED1" w14:textId="389A4389" w:rsidR="00C27D1D" w:rsidRPr="00C27D1D" w:rsidRDefault="00C27D1D" w:rsidP="00C27D1D">
      <w:pPr>
        <w:rPr>
          <w:rStyle w:val="Strong"/>
          <w:b w:val="0"/>
          <w:szCs w:val="24"/>
        </w:rPr>
      </w:pPr>
      <w:r w:rsidRPr="00C27D1D">
        <w:rPr>
          <w:szCs w:val="24"/>
        </w:rPr>
        <w:t>Phone: (</w:t>
      </w:r>
      <w:r w:rsidRPr="00C27D1D">
        <w:rPr>
          <w:rStyle w:val="Strong"/>
          <w:b w:val="0"/>
          <w:szCs w:val="24"/>
        </w:rPr>
        <w:t>02) 6234 7663</w:t>
      </w:r>
    </w:p>
    <w:p w14:paraId="1B7976C1" w14:textId="77777777" w:rsidR="00C27D1D" w:rsidRPr="00C27D1D" w:rsidRDefault="00C27D1D" w:rsidP="00C27D1D">
      <w:pPr>
        <w:rPr>
          <w:rStyle w:val="Strong"/>
          <w:szCs w:val="24"/>
        </w:rPr>
      </w:pPr>
      <w:r w:rsidRPr="00C27D1D">
        <w:rPr>
          <w:rStyle w:val="Strong"/>
          <w:b w:val="0"/>
          <w:szCs w:val="24"/>
        </w:rPr>
        <w:t>Website:</w:t>
      </w:r>
      <w:r w:rsidRPr="00C27D1D">
        <w:rPr>
          <w:rStyle w:val="Strong"/>
          <w:szCs w:val="24"/>
        </w:rPr>
        <w:t xml:space="preserve"> </w:t>
      </w:r>
      <w:hyperlink r:id="rId175" w:history="1">
        <w:r w:rsidRPr="00C27D1D">
          <w:rPr>
            <w:rStyle w:val="Hyperlink"/>
            <w:color w:val="auto"/>
            <w:szCs w:val="24"/>
          </w:rPr>
          <w:t>https://www.redcross.org.au/services/personal-alarms/</w:t>
        </w:r>
      </w:hyperlink>
    </w:p>
    <w:p w14:paraId="57AF8088" w14:textId="77777777" w:rsidR="005F75ED" w:rsidRPr="001E0052" w:rsidRDefault="005F75ED" w:rsidP="005F75ED">
      <w:pPr>
        <w:pStyle w:val="Heading3"/>
        <w:rPr>
          <w:lang w:val="en-US" w:eastAsia="en-US"/>
        </w:rPr>
      </w:pPr>
      <w:bookmarkStart w:id="396" w:name="_Toc412623487"/>
      <w:bookmarkStart w:id="397" w:name="_Toc412629420"/>
      <w:bookmarkStart w:id="398" w:name="_Toc412637050"/>
      <w:bookmarkStart w:id="399" w:name="_Toc414876000"/>
      <w:bookmarkStart w:id="400" w:name="_Toc138423643"/>
      <w:bookmarkStart w:id="401" w:name="_Hlk134694623"/>
      <w:r w:rsidRPr="001E0052">
        <w:rPr>
          <w:lang w:val="en-US" w:eastAsia="en-US"/>
        </w:rPr>
        <w:t>Pharmacy Concessions</w:t>
      </w:r>
      <w:bookmarkEnd w:id="396"/>
      <w:bookmarkEnd w:id="397"/>
      <w:bookmarkEnd w:id="398"/>
      <w:bookmarkEnd w:id="399"/>
      <w:bookmarkEnd w:id="400"/>
    </w:p>
    <w:p w14:paraId="02E2BCBF" w14:textId="77777777" w:rsidR="005F75ED" w:rsidRPr="005F75ED" w:rsidRDefault="005F75ED" w:rsidP="005F75ED">
      <w:pPr>
        <w:rPr>
          <w:rFonts w:eastAsia="Calibri"/>
          <w:szCs w:val="24"/>
          <w:lang w:val="en-US" w:eastAsia="en-US"/>
        </w:rPr>
      </w:pPr>
      <w:r w:rsidRPr="005F75ED">
        <w:rPr>
          <w:rFonts w:eastAsia="Calibri"/>
          <w:szCs w:val="24"/>
          <w:lang w:val="en-US" w:eastAsia="en-US"/>
        </w:rPr>
        <w:t>The National Health Scheme has a feature known as the Pharmaceutical Benefits Scheme. This allows for an item prescribed under the National Health Scheme to be charged at reduced rate. For other items the normal charge applies. For further information, contact the Department of Health and Aged Care.</w:t>
      </w:r>
    </w:p>
    <w:p w14:paraId="0A985A28" w14:textId="77777777" w:rsidR="005F75ED" w:rsidRPr="005F75ED" w:rsidRDefault="005F75ED" w:rsidP="005F75ED">
      <w:pPr>
        <w:rPr>
          <w:rFonts w:eastAsia="Calibri"/>
          <w:szCs w:val="24"/>
          <w:lang w:val="en-US" w:eastAsia="en-US"/>
        </w:rPr>
      </w:pPr>
      <w:r w:rsidRPr="005F75ED">
        <w:rPr>
          <w:rFonts w:eastAsia="Calibri"/>
          <w:szCs w:val="24"/>
          <w:lang w:val="en-US" w:eastAsia="en-US"/>
        </w:rPr>
        <w:lastRenderedPageBreak/>
        <w:t>Phone:  1800 020 613</w:t>
      </w:r>
    </w:p>
    <w:p w14:paraId="11C776E4" w14:textId="77777777" w:rsidR="005F75ED" w:rsidRPr="005F75ED" w:rsidRDefault="005F75ED" w:rsidP="005F75ED">
      <w:pPr>
        <w:rPr>
          <w:rFonts w:eastAsia="Calibri"/>
          <w:szCs w:val="24"/>
          <w:lang w:val="en-US" w:eastAsia="en-US"/>
        </w:rPr>
      </w:pPr>
      <w:r w:rsidRPr="005F75ED">
        <w:rPr>
          <w:rFonts w:eastAsia="Calibri"/>
          <w:szCs w:val="24"/>
          <w:lang w:val="en-US" w:eastAsia="en-US"/>
        </w:rPr>
        <w:t xml:space="preserve">Website:  </w:t>
      </w:r>
      <w:hyperlink r:id="rId176" w:history="1">
        <w:r w:rsidRPr="005F75ED">
          <w:rPr>
            <w:rFonts w:eastAsia="Calibri"/>
            <w:color w:val="0000FF"/>
            <w:szCs w:val="24"/>
            <w:u w:val="single"/>
            <w:lang w:val="en-US" w:eastAsia="en-US"/>
          </w:rPr>
          <w:t>http://www.pbs.gov.au/pbs/home</w:t>
        </w:r>
      </w:hyperlink>
    </w:p>
    <w:p w14:paraId="76DAF58C" w14:textId="4DC3CBD8" w:rsidR="00226194" w:rsidRDefault="00474632" w:rsidP="004E5DE9">
      <w:pPr>
        <w:pStyle w:val="Heading2"/>
      </w:pPr>
      <w:bookmarkStart w:id="402" w:name="_Toc138423644"/>
      <w:bookmarkEnd w:id="390"/>
      <w:bookmarkEnd w:id="401"/>
      <w:r>
        <w:t>1</w:t>
      </w:r>
      <w:r w:rsidR="007C2EED">
        <w:t>2</w:t>
      </w:r>
      <w:r w:rsidR="00226194" w:rsidRPr="00041591">
        <w:t xml:space="preserve">. </w:t>
      </w:r>
      <w:r w:rsidR="00C8737D">
        <w:t xml:space="preserve">Housing </w:t>
      </w:r>
      <w:r w:rsidR="00226194">
        <w:t>Benefits and Services</w:t>
      </w:r>
      <w:bookmarkEnd w:id="402"/>
    </w:p>
    <w:p w14:paraId="7E31AF1F" w14:textId="77777777" w:rsidR="00474632" w:rsidRPr="00474632" w:rsidRDefault="00474632" w:rsidP="00F12E03">
      <w:pPr>
        <w:pStyle w:val="Heading3"/>
        <w:rPr>
          <w:rFonts w:eastAsia="Times New Roman"/>
          <w:lang w:eastAsia="en-AU"/>
        </w:rPr>
      </w:pPr>
      <w:bookmarkStart w:id="403" w:name="_Toc399856483"/>
      <w:bookmarkStart w:id="404" w:name="_Toc138423645"/>
      <w:r w:rsidRPr="0008765D">
        <w:t>Council Rate Concessions</w:t>
      </w:r>
      <w:bookmarkEnd w:id="403"/>
      <w:bookmarkEnd w:id="404"/>
    </w:p>
    <w:p w14:paraId="668F91BF" w14:textId="77777777" w:rsidR="0008765D" w:rsidRPr="0008765D" w:rsidRDefault="0008765D" w:rsidP="0008765D">
      <w:pPr>
        <w:rPr>
          <w:rFonts w:eastAsia="Calibri" w:cs="Times New Roman"/>
          <w:szCs w:val="24"/>
          <w:lang w:val="en-US" w:eastAsia="en-US"/>
        </w:rPr>
      </w:pPr>
      <w:bookmarkStart w:id="405" w:name="_Toc399856484"/>
      <w:r w:rsidRPr="0008765D">
        <w:rPr>
          <w:rFonts w:eastAsia="Calibri" w:cs="Times New Roman"/>
          <w:szCs w:val="24"/>
          <w:lang w:val="en-US" w:eastAsia="en-US"/>
        </w:rPr>
        <w:t>Rates are levied on property owners to provide funding for a wide range of municipal and other essential services to the ACT community.</w:t>
      </w:r>
    </w:p>
    <w:p w14:paraId="590CC0C3" w14:textId="77777777" w:rsidR="0008765D" w:rsidRPr="0008765D" w:rsidRDefault="0008765D" w:rsidP="0008765D">
      <w:pPr>
        <w:rPr>
          <w:rFonts w:eastAsia="Calibri" w:cs="Times New Roman"/>
          <w:szCs w:val="24"/>
          <w:lang w:val="en-US" w:eastAsia="en-US"/>
        </w:rPr>
      </w:pPr>
      <w:r w:rsidRPr="0008765D">
        <w:rPr>
          <w:rFonts w:eastAsia="Calibri" w:cs="Times New Roman"/>
          <w:szCs w:val="24"/>
          <w:lang w:val="en-US" w:eastAsia="en-US"/>
        </w:rPr>
        <w:t>Property owners who receive a Centrelink pension with entitlement to a Pensioner Concession Card, or a War Veteran’s pension, may be eligible for a rebate of up to 50% of their rates. If you are currently receiving a pensioner rebate for a particular property and you cease to be an eligible pensioner or you no longer reside in that property, then you must contact the ACT Revenue Office and advise of the changed circumstances so that your rebate can be adjusted accordingly.</w:t>
      </w:r>
    </w:p>
    <w:p w14:paraId="4DA485F5" w14:textId="77777777" w:rsidR="0008765D" w:rsidRPr="0008765D" w:rsidRDefault="0008765D" w:rsidP="0008765D">
      <w:pPr>
        <w:rPr>
          <w:rFonts w:eastAsia="Calibri" w:cs="Times New Roman"/>
          <w:szCs w:val="24"/>
          <w:lang w:val="en-US" w:eastAsia="en-US"/>
        </w:rPr>
      </w:pPr>
      <w:r w:rsidRPr="0008765D">
        <w:rPr>
          <w:rFonts w:eastAsia="Calibri" w:cs="Times New Roman"/>
          <w:szCs w:val="24"/>
          <w:lang w:val="en-US" w:eastAsia="en-US"/>
        </w:rPr>
        <w:t>For more information call the ACT revenue office</w:t>
      </w:r>
    </w:p>
    <w:p w14:paraId="023BE6FE" w14:textId="77777777" w:rsidR="0008765D" w:rsidRPr="0008765D" w:rsidRDefault="0008765D" w:rsidP="0008765D">
      <w:pPr>
        <w:rPr>
          <w:rFonts w:eastAsia="Calibri" w:cs="Times New Roman"/>
          <w:szCs w:val="24"/>
          <w:lang w:val="en-US" w:eastAsia="en-US"/>
        </w:rPr>
      </w:pPr>
      <w:r w:rsidRPr="0008765D">
        <w:rPr>
          <w:rFonts w:eastAsia="Calibri" w:cs="Times New Roman"/>
          <w:szCs w:val="24"/>
          <w:lang w:val="en-US" w:eastAsia="en-US"/>
        </w:rPr>
        <w:t>Phone: (02) 6207 0049</w:t>
      </w:r>
    </w:p>
    <w:p w14:paraId="4F195D36" w14:textId="10A3C224" w:rsidR="0008765D" w:rsidRPr="0008765D" w:rsidRDefault="0008765D" w:rsidP="0008765D">
      <w:pPr>
        <w:rPr>
          <w:rFonts w:eastAsia="Calibri" w:cs="Times New Roman"/>
          <w:szCs w:val="24"/>
          <w:lang w:val="en-US" w:eastAsia="en-US"/>
        </w:rPr>
      </w:pPr>
      <w:bookmarkStart w:id="406" w:name="_Toc412637056"/>
      <w:r w:rsidRPr="0008765D">
        <w:rPr>
          <w:rFonts w:eastAsia="Calibri" w:cs="Times New Roman"/>
          <w:szCs w:val="24"/>
          <w:lang w:val="en-US" w:eastAsia="en-US"/>
        </w:rPr>
        <w:t>Website:</w:t>
      </w:r>
      <w:hyperlink r:id="rId177" w:history="1">
        <w:r w:rsidRPr="0008765D">
          <w:rPr>
            <w:rFonts w:eastAsia="Calibri" w:cs="Times New Roman"/>
            <w:color w:val="0000FF"/>
            <w:szCs w:val="24"/>
            <w:u w:val="single"/>
            <w:lang w:val="en-US" w:eastAsia="en-US"/>
          </w:rPr>
          <w:t>http://www.assistance.act.gov.au/concession_card_holder/housing_and_rates/home_ownership/general_rates_rebates_and_deferments</w:t>
        </w:r>
        <w:bookmarkEnd w:id="406"/>
      </w:hyperlink>
      <w:r w:rsidRPr="0008765D">
        <w:rPr>
          <w:rFonts w:eastAsia="Calibri" w:cs="Times New Roman"/>
          <w:szCs w:val="24"/>
          <w:lang w:val="en-US" w:eastAsia="en-US"/>
        </w:rPr>
        <w:t xml:space="preserve"> </w:t>
      </w:r>
    </w:p>
    <w:p w14:paraId="60BDA3EC" w14:textId="77777777" w:rsidR="00A358DB" w:rsidRPr="00A358DB" w:rsidRDefault="00A358DB" w:rsidP="00A358DB">
      <w:pPr>
        <w:pStyle w:val="Heading3"/>
        <w:rPr>
          <w:lang w:val="en-US" w:eastAsia="en-US"/>
        </w:rPr>
      </w:pPr>
      <w:bookmarkStart w:id="407" w:name="_Toc138423646"/>
      <w:r w:rsidRPr="00A358DB">
        <w:rPr>
          <w:lang w:val="en-US" w:eastAsia="en-US"/>
        </w:rPr>
        <w:t>Home Buyers Pensioner Duty Concession Scheme</w:t>
      </w:r>
      <w:bookmarkEnd w:id="407"/>
    </w:p>
    <w:p w14:paraId="3879DEA7" w14:textId="04C09D4B" w:rsidR="00A358DB" w:rsidRPr="00A358DB" w:rsidRDefault="00A358DB" w:rsidP="00A9291E">
      <w:pPr>
        <w:rPr>
          <w:rFonts w:eastAsia="Calibri"/>
          <w:szCs w:val="24"/>
          <w:lang w:val="en-US" w:eastAsia="en-US"/>
        </w:rPr>
      </w:pPr>
      <w:r w:rsidRPr="00A358DB">
        <w:rPr>
          <w:szCs w:val="24"/>
          <w:shd w:val="clear" w:color="auto" w:fill="F1F1F1"/>
        </w:rPr>
        <w:t>The Pensioner Duty Concession Scheme (PDCS) assists eligible pensioners who own a residential home, to move to accommodation more suited to their needs, for example moving from a house to a townhouse, by reducing the conveyance duty payable on their purchase of a residential home or residential vacant land.</w:t>
      </w:r>
      <w:r>
        <w:rPr>
          <w:szCs w:val="24"/>
          <w:shd w:val="clear" w:color="auto" w:fill="F1F1F1"/>
        </w:rPr>
        <w:t xml:space="preserve"> </w:t>
      </w:r>
      <w:r w:rsidRPr="00A358DB">
        <w:rPr>
          <w:rFonts w:eastAsia="Calibri"/>
          <w:szCs w:val="24"/>
          <w:lang w:val="en-US" w:eastAsia="en-US"/>
        </w:rPr>
        <w:t>For more information contact the ACT Revenue Office.</w:t>
      </w:r>
    </w:p>
    <w:p w14:paraId="05F5063A" w14:textId="17D3ED1D" w:rsidR="00A358DB" w:rsidRPr="00A358DB" w:rsidRDefault="00A358DB" w:rsidP="00A9291E">
      <w:pPr>
        <w:rPr>
          <w:rFonts w:eastAsia="Calibri"/>
          <w:szCs w:val="24"/>
          <w:lang w:val="en-US" w:eastAsia="en-US"/>
        </w:rPr>
      </w:pPr>
      <w:r w:rsidRPr="00A358DB">
        <w:rPr>
          <w:rFonts w:eastAsia="Calibri"/>
          <w:szCs w:val="24"/>
          <w:lang w:val="en-US" w:eastAsia="en-US"/>
        </w:rPr>
        <w:t>Phone: (02) 6207 0028</w:t>
      </w:r>
    </w:p>
    <w:p w14:paraId="23FC9193" w14:textId="383C2B88" w:rsidR="00A358DB" w:rsidRPr="00A358DB" w:rsidRDefault="00A358DB" w:rsidP="00A9291E">
      <w:pPr>
        <w:rPr>
          <w:rFonts w:eastAsia="Calibri"/>
          <w:szCs w:val="24"/>
          <w:lang w:val="en-US" w:eastAsia="en-US"/>
        </w:rPr>
      </w:pPr>
      <w:r w:rsidRPr="00A358DB">
        <w:rPr>
          <w:rFonts w:eastAsia="Calibri"/>
          <w:szCs w:val="24"/>
          <w:lang w:val="en-US" w:eastAsia="en-US"/>
        </w:rPr>
        <w:t xml:space="preserve">Website: </w:t>
      </w:r>
      <w:hyperlink r:id="rId178" w:history="1">
        <w:r w:rsidRPr="00A358DB">
          <w:rPr>
            <w:rFonts w:eastAsia="Calibri"/>
            <w:szCs w:val="24"/>
            <w:u w:val="single"/>
            <w:lang w:val="en-US" w:eastAsia="en-US"/>
          </w:rPr>
          <w:t>http://www.revenue.act.gov.au/home-buyer-assistance/pensioner-duty-concession</w:t>
        </w:r>
      </w:hyperlink>
    </w:p>
    <w:p w14:paraId="18A7E741" w14:textId="77777777" w:rsidR="00471442" w:rsidRPr="00BD45B6" w:rsidRDefault="00471442" w:rsidP="00BD45B6">
      <w:pPr>
        <w:pStyle w:val="Heading3"/>
        <w:rPr>
          <w:lang w:val="en-US" w:eastAsia="en-US"/>
        </w:rPr>
      </w:pPr>
      <w:bookmarkStart w:id="408" w:name="_Toc138423647"/>
      <w:bookmarkStart w:id="409" w:name="_Toc399856485"/>
      <w:bookmarkEnd w:id="405"/>
      <w:r w:rsidRPr="00BD45B6">
        <w:rPr>
          <w:lang w:val="en-US" w:eastAsia="en-US"/>
        </w:rPr>
        <w:t>Commonwealth Home Support Program (CHSP)</w:t>
      </w:r>
      <w:bookmarkEnd w:id="408"/>
      <w:r w:rsidRPr="00BD45B6">
        <w:rPr>
          <w:lang w:val="en-US" w:eastAsia="en-US"/>
        </w:rPr>
        <w:t xml:space="preserve"> </w:t>
      </w:r>
    </w:p>
    <w:p w14:paraId="6A7289F1" w14:textId="294B3D8C" w:rsidR="00471442" w:rsidRPr="00BD45B6" w:rsidRDefault="00471442" w:rsidP="00BD45B6">
      <w:pPr>
        <w:rPr>
          <w:szCs w:val="24"/>
          <w:shd w:val="clear" w:color="auto" w:fill="FFFFFF"/>
        </w:rPr>
      </w:pPr>
      <w:r w:rsidRPr="00BD45B6">
        <w:rPr>
          <w:szCs w:val="24"/>
          <w:shd w:val="clear" w:color="auto" w:fill="FFFFFF"/>
        </w:rPr>
        <w:t xml:space="preserve">The Commonwealth Home Support Programme (CHSP) helps older Australians access entry-level support services to live independently and safely at home. </w:t>
      </w:r>
    </w:p>
    <w:p w14:paraId="4722E2C1" w14:textId="77777777" w:rsidR="00471442" w:rsidRPr="00BD45B6" w:rsidRDefault="00471442" w:rsidP="00BD45B6">
      <w:pPr>
        <w:rPr>
          <w:szCs w:val="24"/>
          <w:shd w:val="clear" w:color="auto" w:fill="FFFFFF"/>
        </w:rPr>
      </w:pPr>
      <w:r w:rsidRPr="00BD45B6">
        <w:rPr>
          <w:szCs w:val="24"/>
          <w:shd w:val="clear" w:color="auto" w:fill="FFFFFF"/>
        </w:rPr>
        <w:lastRenderedPageBreak/>
        <w:t>To make sure you can access the help you need at an affordable price, the government subsidises a variety of organisations across Australia. These organisations are called service providers. They deliver care and services to you at a subsidised price.</w:t>
      </w:r>
    </w:p>
    <w:p w14:paraId="2061D7CA" w14:textId="77777777" w:rsidR="00471442" w:rsidRPr="00BD45B6" w:rsidRDefault="00471442" w:rsidP="00BD45B6">
      <w:pPr>
        <w:rPr>
          <w:szCs w:val="24"/>
          <w:shd w:val="clear" w:color="auto" w:fill="FFFFFF"/>
        </w:rPr>
      </w:pPr>
      <w:r w:rsidRPr="00BD45B6">
        <w:rPr>
          <w:szCs w:val="24"/>
          <w:shd w:val="clear" w:color="auto" w:fill="FFFFFF"/>
        </w:rPr>
        <w:t>Eligibility for this program is based on your support needs and age. An aged care assessment will determine your eligibility for the CHSP, including specific services. </w:t>
      </w:r>
    </w:p>
    <w:p w14:paraId="6C15715E" w14:textId="1DF0C8AB" w:rsidR="00471442" w:rsidRPr="00BD45B6" w:rsidRDefault="00471442" w:rsidP="00BD45B6">
      <w:pPr>
        <w:rPr>
          <w:szCs w:val="24"/>
          <w:shd w:val="clear" w:color="auto" w:fill="FFFFFF"/>
        </w:rPr>
      </w:pPr>
      <w:r w:rsidRPr="00BD45B6">
        <w:rPr>
          <w:szCs w:val="24"/>
          <w:shd w:val="clear" w:color="auto" w:fill="FFFFFF"/>
        </w:rPr>
        <w:t>Some of the services available include:</w:t>
      </w:r>
    </w:p>
    <w:p w14:paraId="0DAB1545" w14:textId="77777777" w:rsidR="00471442" w:rsidRPr="00BD45B6" w:rsidRDefault="00471442" w:rsidP="00FA4858">
      <w:pPr>
        <w:pStyle w:val="ListParagraph"/>
        <w:numPr>
          <w:ilvl w:val="0"/>
          <w:numId w:val="10"/>
        </w:numPr>
      </w:pPr>
      <w:r w:rsidRPr="00BD45B6">
        <w:t xml:space="preserve">Domestic assistance (home help or housekeeping) </w:t>
      </w:r>
    </w:p>
    <w:p w14:paraId="775B9DC1" w14:textId="77777777" w:rsidR="00471442" w:rsidRPr="00BD45B6" w:rsidRDefault="00471442" w:rsidP="00FA4858">
      <w:pPr>
        <w:pStyle w:val="ListParagraph"/>
        <w:numPr>
          <w:ilvl w:val="0"/>
          <w:numId w:val="10"/>
        </w:numPr>
      </w:pPr>
      <w:r w:rsidRPr="00BD45B6">
        <w:t xml:space="preserve">Personal care </w:t>
      </w:r>
    </w:p>
    <w:p w14:paraId="10BFDCF8" w14:textId="77777777" w:rsidR="00471442" w:rsidRPr="00BD45B6" w:rsidRDefault="00471442" w:rsidP="00FA4858">
      <w:pPr>
        <w:pStyle w:val="ListParagraph"/>
        <w:numPr>
          <w:ilvl w:val="0"/>
          <w:numId w:val="10"/>
        </w:numPr>
      </w:pPr>
      <w:r w:rsidRPr="00BD45B6">
        <w:t xml:space="preserve">Nursing (community nursing, home nursing) </w:t>
      </w:r>
    </w:p>
    <w:p w14:paraId="2B8CC048" w14:textId="77777777" w:rsidR="00471442" w:rsidRPr="00BD45B6" w:rsidRDefault="00471442" w:rsidP="00FA4858">
      <w:pPr>
        <w:pStyle w:val="ListParagraph"/>
        <w:numPr>
          <w:ilvl w:val="0"/>
          <w:numId w:val="10"/>
        </w:numPr>
      </w:pPr>
      <w:r w:rsidRPr="00BD45B6">
        <w:t>Allied health services (physiotherapy, podiatry, dietetics, etc)</w:t>
      </w:r>
    </w:p>
    <w:p w14:paraId="51B947BF" w14:textId="77777777" w:rsidR="00471442" w:rsidRPr="00BD45B6" w:rsidRDefault="00471442" w:rsidP="00FA4858">
      <w:pPr>
        <w:pStyle w:val="ListParagraph"/>
        <w:numPr>
          <w:ilvl w:val="0"/>
          <w:numId w:val="10"/>
        </w:numPr>
      </w:pPr>
      <w:r w:rsidRPr="00BD45B6">
        <w:t xml:space="preserve">Food services (meals on wheels and centre-based meals) </w:t>
      </w:r>
    </w:p>
    <w:p w14:paraId="4C025010" w14:textId="77777777" w:rsidR="00471442" w:rsidRPr="00BD45B6" w:rsidRDefault="00471442" w:rsidP="00FA4858">
      <w:pPr>
        <w:pStyle w:val="ListParagraph"/>
        <w:numPr>
          <w:ilvl w:val="0"/>
          <w:numId w:val="10"/>
        </w:numPr>
      </w:pPr>
      <w:r w:rsidRPr="00BD45B6">
        <w:t>Planned activity groups</w:t>
      </w:r>
    </w:p>
    <w:p w14:paraId="0FC66250" w14:textId="77777777" w:rsidR="00471442" w:rsidRPr="00BD45B6" w:rsidRDefault="00471442" w:rsidP="00FA4858">
      <w:pPr>
        <w:pStyle w:val="ListParagraph"/>
        <w:numPr>
          <w:ilvl w:val="0"/>
          <w:numId w:val="10"/>
        </w:numPr>
      </w:pPr>
      <w:r w:rsidRPr="00BD45B6">
        <w:t xml:space="preserve">Property maintenance </w:t>
      </w:r>
    </w:p>
    <w:p w14:paraId="48B64B23" w14:textId="77777777" w:rsidR="00471442" w:rsidRPr="00BD45B6" w:rsidRDefault="00471442" w:rsidP="00FA4858">
      <w:pPr>
        <w:pStyle w:val="ListParagraph"/>
        <w:numPr>
          <w:ilvl w:val="0"/>
          <w:numId w:val="10"/>
        </w:numPr>
      </w:pPr>
      <w:r w:rsidRPr="00BD45B6">
        <w:t>Respite services</w:t>
      </w:r>
    </w:p>
    <w:p w14:paraId="146D60C6" w14:textId="77777777" w:rsidR="00471442" w:rsidRPr="00BD45B6" w:rsidRDefault="00471442" w:rsidP="00FA4858">
      <w:pPr>
        <w:pStyle w:val="ListParagraph"/>
        <w:numPr>
          <w:ilvl w:val="0"/>
          <w:numId w:val="10"/>
        </w:numPr>
      </w:pPr>
      <w:r w:rsidRPr="00BD45B6">
        <w:t>Friendly visiting, Telelink, respite and transport services provided by volunteers</w:t>
      </w:r>
      <w:bookmarkStart w:id="410" w:name="apply"/>
      <w:bookmarkEnd w:id="410"/>
      <w:r w:rsidRPr="00BD45B6">
        <w:t>.</w:t>
      </w:r>
    </w:p>
    <w:p w14:paraId="2E1901EB" w14:textId="51AB79AD" w:rsidR="00471442" w:rsidRPr="00BD45B6" w:rsidRDefault="00471442" w:rsidP="00BD45B6">
      <w:pPr>
        <w:rPr>
          <w:rFonts w:eastAsia="Calibri"/>
          <w:szCs w:val="24"/>
          <w:lang w:val="en-US" w:eastAsia="en-US"/>
        </w:rPr>
      </w:pPr>
      <w:r w:rsidRPr="00BD45B6">
        <w:rPr>
          <w:rFonts w:eastAsia="Calibri"/>
          <w:szCs w:val="24"/>
          <w:lang w:val="en-US" w:eastAsia="en-US"/>
        </w:rPr>
        <w:t>For a list of CHSP service providers in the ACT go to:</w:t>
      </w:r>
      <w:r w:rsidRPr="00BD45B6">
        <w:rPr>
          <w:szCs w:val="24"/>
        </w:rPr>
        <w:t xml:space="preserve"> </w:t>
      </w:r>
      <w:hyperlink r:id="rId179" w:history="1">
        <w:r w:rsidRPr="00BD45B6">
          <w:rPr>
            <w:rStyle w:val="Hyperlink"/>
            <w:rFonts w:eastAsia="Calibri"/>
            <w:color w:val="auto"/>
            <w:szCs w:val="24"/>
            <w:lang w:val="en-US" w:eastAsia="en-US"/>
          </w:rPr>
          <w:t>https://www.myagedcare.gov.au/find-a-provider</w:t>
        </w:r>
      </w:hyperlink>
    </w:p>
    <w:p w14:paraId="106B6A51" w14:textId="25A7AC26" w:rsidR="00471442" w:rsidRPr="00BD45B6" w:rsidRDefault="00471442" w:rsidP="00BD45B6">
      <w:pPr>
        <w:rPr>
          <w:rFonts w:eastAsia="Calibri"/>
          <w:szCs w:val="24"/>
          <w:lang w:val="en-US" w:eastAsia="en-US"/>
        </w:rPr>
      </w:pPr>
      <w:r w:rsidRPr="00BD45B6">
        <w:rPr>
          <w:rFonts w:eastAsia="Calibri"/>
          <w:szCs w:val="24"/>
          <w:lang w:val="en-US" w:eastAsia="en-US"/>
        </w:rPr>
        <w:t xml:space="preserve">For more information about the CHSP and eligibility visit </w:t>
      </w:r>
      <w:r w:rsidR="00BD45B6">
        <w:rPr>
          <w:rFonts w:eastAsia="Calibri"/>
          <w:szCs w:val="24"/>
          <w:lang w:val="en-US" w:eastAsia="en-US"/>
        </w:rPr>
        <w:t>‘</w:t>
      </w:r>
      <w:r w:rsidRPr="00BD45B6">
        <w:rPr>
          <w:rFonts w:eastAsia="Calibri"/>
          <w:szCs w:val="24"/>
          <w:lang w:val="en-US" w:eastAsia="en-US"/>
        </w:rPr>
        <w:t>my</w:t>
      </w:r>
      <w:r w:rsidR="00BD45B6">
        <w:rPr>
          <w:rFonts w:eastAsia="Calibri"/>
          <w:szCs w:val="24"/>
          <w:lang w:val="en-US" w:eastAsia="en-US"/>
        </w:rPr>
        <w:t xml:space="preserve"> </w:t>
      </w:r>
      <w:r w:rsidRPr="00BD45B6">
        <w:rPr>
          <w:rFonts w:eastAsia="Calibri"/>
          <w:szCs w:val="24"/>
          <w:lang w:val="en-US" w:eastAsia="en-US"/>
        </w:rPr>
        <w:t>aged</w:t>
      </w:r>
      <w:r w:rsidR="00BD45B6">
        <w:rPr>
          <w:rFonts w:eastAsia="Calibri"/>
          <w:szCs w:val="24"/>
          <w:lang w:val="en-US" w:eastAsia="en-US"/>
        </w:rPr>
        <w:t xml:space="preserve"> </w:t>
      </w:r>
      <w:r w:rsidRPr="00BD45B6">
        <w:rPr>
          <w:rFonts w:eastAsia="Calibri"/>
          <w:szCs w:val="24"/>
          <w:lang w:val="en-US" w:eastAsia="en-US"/>
        </w:rPr>
        <w:t>care</w:t>
      </w:r>
      <w:r w:rsidR="00BD45B6">
        <w:rPr>
          <w:rFonts w:eastAsia="Calibri"/>
          <w:szCs w:val="24"/>
          <w:lang w:val="en-US" w:eastAsia="en-US"/>
        </w:rPr>
        <w:t>’</w:t>
      </w:r>
      <w:r w:rsidRPr="00BD45B6">
        <w:rPr>
          <w:rFonts w:eastAsia="Calibri"/>
          <w:szCs w:val="24"/>
          <w:lang w:val="en-US" w:eastAsia="en-US"/>
        </w:rPr>
        <w:t>.</w:t>
      </w:r>
    </w:p>
    <w:p w14:paraId="03DA6605" w14:textId="77777777" w:rsidR="00471442" w:rsidRPr="00BD45B6" w:rsidRDefault="00471442" w:rsidP="00BD45B6">
      <w:pPr>
        <w:rPr>
          <w:rFonts w:eastAsia="Calibri"/>
          <w:szCs w:val="24"/>
          <w:lang w:val="en-US" w:eastAsia="en-US"/>
        </w:rPr>
      </w:pPr>
      <w:r w:rsidRPr="00BD45B6">
        <w:rPr>
          <w:rFonts w:eastAsia="Calibri"/>
          <w:szCs w:val="24"/>
          <w:lang w:val="en-US" w:eastAsia="en-US"/>
        </w:rPr>
        <w:t xml:space="preserve">Website: </w:t>
      </w:r>
      <w:hyperlink r:id="rId180" w:history="1">
        <w:r w:rsidRPr="00BD45B6">
          <w:rPr>
            <w:rStyle w:val="Hyperlink"/>
            <w:rFonts w:eastAsia="Calibri"/>
            <w:color w:val="auto"/>
            <w:szCs w:val="24"/>
            <w:lang w:val="en-US" w:eastAsia="en-US"/>
          </w:rPr>
          <w:t>https://www.myagedcare.gov.au/</w:t>
        </w:r>
      </w:hyperlink>
    </w:p>
    <w:p w14:paraId="6C8870F5" w14:textId="77777777" w:rsidR="00471442" w:rsidRPr="00BD45B6" w:rsidRDefault="00471442" w:rsidP="00BD45B6">
      <w:pPr>
        <w:rPr>
          <w:rFonts w:eastAsia="Calibri"/>
          <w:szCs w:val="24"/>
          <w:lang w:val="en-US" w:eastAsia="en-US"/>
        </w:rPr>
      </w:pPr>
      <w:r w:rsidRPr="00BD45B6">
        <w:rPr>
          <w:rFonts w:eastAsia="Calibri"/>
          <w:szCs w:val="24"/>
          <w:lang w:val="en-US" w:eastAsia="en-US"/>
        </w:rPr>
        <w:t xml:space="preserve">Specific page on website:  </w:t>
      </w:r>
      <w:hyperlink r:id="rId181" w:history="1">
        <w:r w:rsidRPr="00BD45B6">
          <w:rPr>
            <w:rStyle w:val="Hyperlink"/>
            <w:rFonts w:eastAsia="Calibri"/>
            <w:color w:val="auto"/>
            <w:szCs w:val="24"/>
            <w:lang w:val="en-US" w:eastAsia="en-US"/>
          </w:rPr>
          <w:t>https://www.myagedcare.gov.au/help-at-home/commonwealth-home-support-programme</w:t>
        </w:r>
      </w:hyperlink>
    </w:p>
    <w:p w14:paraId="091C50F8" w14:textId="0CE25859" w:rsidR="00D47E69" w:rsidRPr="00E20938" w:rsidRDefault="00D47E69" w:rsidP="00E20938">
      <w:pPr>
        <w:pStyle w:val="Heading3"/>
        <w:rPr>
          <w:lang w:val="en-US" w:eastAsia="en-US"/>
        </w:rPr>
      </w:pPr>
      <w:bookmarkStart w:id="411" w:name="_Toc138423648"/>
      <w:bookmarkEnd w:id="409"/>
      <w:r w:rsidRPr="00E20938">
        <w:rPr>
          <w:lang w:val="en-US" w:eastAsia="en-US"/>
        </w:rPr>
        <w:t xml:space="preserve">Rental </w:t>
      </w:r>
      <w:r w:rsidR="0097681B">
        <w:rPr>
          <w:lang w:val="en-US" w:eastAsia="en-US"/>
        </w:rPr>
        <w:t>B</w:t>
      </w:r>
      <w:r w:rsidRPr="00E20938">
        <w:rPr>
          <w:lang w:val="en-US" w:eastAsia="en-US"/>
        </w:rPr>
        <w:t>ond help</w:t>
      </w:r>
      <w:bookmarkEnd w:id="411"/>
    </w:p>
    <w:p w14:paraId="6340C0D4" w14:textId="77777777" w:rsidR="00D47E69" w:rsidRPr="00254E48" w:rsidRDefault="00D47E69" w:rsidP="00014596">
      <w:pPr>
        <w:spacing w:before="100" w:beforeAutospacing="1" w:after="100" w:afterAutospacing="1"/>
        <w:rPr>
          <w:rFonts w:eastAsia="Times New Roman"/>
          <w:szCs w:val="24"/>
          <w:lang w:eastAsia="en-AU"/>
        </w:rPr>
      </w:pPr>
      <w:r w:rsidRPr="00254E48">
        <w:rPr>
          <w:rFonts w:eastAsia="Times New Roman"/>
          <w:szCs w:val="24"/>
          <w:lang w:eastAsia="en-AU"/>
        </w:rPr>
        <w:t>The rental bond help is an interest-free loan from Housing ACT to help you enter the private rental market. The loan can cover up to the full cost of your rental bond. This money is paid directly to the ACT Revenue Office on your behalf.</w:t>
      </w:r>
    </w:p>
    <w:p w14:paraId="46325F14" w14:textId="77777777" w:rsidR="00D47E69" w:rsidRPr="00254E48" w:rsidRDefault="00D47E69" w:rsidP="00014596">
      <w:pPr>
        <w:spacing w:before="100" w:beforeAutospacing="1" w:after="100" w:afterAutospacing="1"/>
        <w:rPr>
          <w:rFonts w:eastAsia="Times New Roman"/>
          <w:szCs w:val="24"/>
          <w:lang w:eastAsia="en-AU"/>
        </w:rPr>
      </w:pPr>
      <w:r w:rsidRPr="00254E48">
        <w:rPr>
          <w:rFonts w:eastAsia="Times New Roman"/>
          <w:szCs w:val="24"/>
          <w:lang w:eastAsia="en-AU"/>
        </w:rPr>
        <w:t>To be eligible for rental bond help, you need to:</w:t>
      </w:r>
    </w:p>
    <w:p w14:paraId="157668D8" w14:textId="77777777" w:rsidR="00D47E69" w:rsidRPr="00254E48" w:rsidRDefault="00D47E69" w:rsidP="00FA4858">
      <w:pPr>
        <w:numPr>
          <w:ilvl w:val="0"/>
          <w:numId w:val="9"/>
        </w:numPr>
        <w:spacing w:before="100" w:beforeAutospacing="1" w:after="100" w:afterAutospacing="1"/>
        <w:rPr>
          <w:rFonts w:eastAsia="Times New Roman"/>
          <w:szCs w:val="24"/>
          <w:lang w:eastAsia="en-AU"/>
        </w:rPr>
      </w:pPr>
      <w:r w:rsidRPr="00254E48">
        <w:rPr>
          <w:rFonts w:eastAsia="Times New Roman"/>
          <w:szCs w:val="24"/>
          <w:lang w:eastAsia="en-AU"/>
        </w:rPr>
        <w:lastRenderedPageBreak/>
        <w:t>be at least 16 years of age</w:t>
      </w:r>
    </w:p>
    <w:p w14:paraId="7AA0F37E" w14:textId="77777777" w:rsidR="00D47E69" w:rsidRPr="00254E48" w:rsidRDefault="00D47E69" w:rsidP="00FA4858">
      <w:pPr>
        <w:numPr>
          <w:ilvl w:val="0"/>
          <w:numId w:val="9"/>
        </w:numPr>
        <w:spacing w:before="100" w:beforeAutospacing="1" w:after="100" w:afterAutospacing="1"/>
        <w:rPr>
          <w:rFonts w:eastAsia="Times New Roman"/>
          <w:szCs w:val="24"/>
          <w:lang w:eastAsia="en-AU"/>
        </w:rPr>
      </w:pPr>
      <w:r w:rsidRPr="00254E48">
        <w:rPr>
          <w:rFonts w:eastAsia="Times New Roman"/>
          <w:szCs w:val="24"/>
          <w:lang w:eastAsia="en-AU"/>
        </w:rPr>
        <w:t>enter into a tenancy agreement in the ACT (and intend to reside in that residence for the duration of your tenancy)</w:t>
      </w:r>
    </w:p>
    <w:p w14:paraId="0BAA1E7D" w14:textId="77777777" w:rsidR="00D47E69" w:rsidRPr="00254E48" w:rsidRDefault="00D47E69" w:rsidP="00FA4858">
      <w:pPr>
        <w:numPr>
          <w:ilvl w:val="0"/>
          <w:numId w:val="9"/>
        </w:numPr>
        <w:spacing w:before="100" w:beforeAutospacing="1" w:after="100" w:afterAutospacing="1"/>
        <w:rPr>
          <w:rFonts w:eastAsia="Times New Roman"/>
          <w:szCs w:val="24"/>
          <w:lang w:eastAsia="en-AU"/>
        </w:rPr>
      </w:pPr>
      <w:r w:rsidRPr="00254E48">
        <w:rPr>
          <w:rFonts w:eastAsia="Times New Roman"/>
          <w:szCs w:val="24"/>
          <w:lang w:eastAsia="en-AU"/>
        </w:rPr>
        <w:t>earn less than the income threshold</w:t>
      </w:r>
    </w:p>
    <w:p w14:paraId="186062AD" w14:textId="77777777" w:rsidR="00D47E69" w:rsidRPr="00254E48" w:rsidRDefault="00D47E69" w:rsidP="00FA4858">
      <w:pPr>
        <w:numPr>
          <w:ilvl w:val="0"/>
          <w:numId w:val="9"/>
        </w:numPr>
        <w:spacing w:before="100" w:beforeAutospacing="1" w:after="100" w:afterAutospacing="1"/>
        <w:rPr>
          <w:rFonts w:eastAsia="Times New Roman"/>
          <w:szCs w:val="24"/>
          <w:lang w:eastAsia="en-AU"/>
        </w:rPr>
      </w:pPr>
      <w:r w:rsidRPr="00254E48">
        <w:rPr>
          <w:rFonts w:eastAsia="Times New Roman"/>
          <w:szCs w:val="24"/>
          <w:lang w:eastAsia="en-AU"/>
        </w:rPr>
        <w:t>hold less than $10,000 in cash or savings for a single applicant, or $15,000 for joint applicants.</w:t>
      </w:r>
    </w:p>
    <w:p w14:paraId="44B64257" w14:textId="759A4160" w:rsidR="00D47E69" w:rsidRPr="00E20938" w:rsidRDefault="00D47E69" w:rsidP="00014596">
      <w:pPr>
        <w:rPr>
          <w:szCs w:val="24"/>
        </w:rPr>
      </w:pPr>
      <w:r w:rsidRPr="00E20938">
        <w:rPr>
          <w:szCs w:val="24"/>
        </w:rPr>
        <w:t>You have up to 24 months to repay the loan. Once you've repaid your rental bond loan to Housing ACT, and your tenancy has ended, the bond is returned to you by the ACT Revenue Office. </w:t>
      </w:r>
    </w:p>
    <w:p w14:paraId="39CAE614" w14:textId="305DF7A6" w:rsidR="00014596" w:rsidRPr="00E20938" w:rsidRDefault="00D47E69" w:rsidP="00014596">
      <w:pPr>
        <w:rPr>
          <w:rFonts w:eastAsia="Calibri"/>
          <w:szCs w:val="24"/>
          <w:lang w:val="en-US" w:eastAsia="en-US"/>
        </w:rPr>
      </w:pPr>
      <w:r w:rsidRPr="00E20938">
        <w:rPr>
          <w:rFonts w:eastAsia="Calibri"/>
          <w:szCs w:val="24"/>
          <w:lang w:val="en-US" w:eastAsia="en-US"/>
        </w:rPr>
        <w:t xml:space="preserve">Website: </w:t>
      </w:r>
      <w:hyperlink r:id="rId182" w:history="1">
        <w:r w:rsidR="00014596" w:rsidRPr="00EE0D19">
          <w:rPr>
            <w:rStyle w:val="Hyperlink"/>
            <w:rFonts w:eastAsia="Calibri"/>
            <w:szCs w:val="24"/>
            <w:lang w:val="en-US" w:eastAsia="en-US"/>
          </w:rPr>
          <w:t>https://www.communityservices.act.gov.au/</w:t>
        </w:r>
      </w:hyperlink>
    </w:p>
    <w:p w14:paraId="0C52E159" w14:textId="50A99273" w:rsidR="00D47E69" w:rsidRDefault="00D47E69" w:rsidP="00014596">
      <w:pPr>
        <w:rPr>
          <w:rFonts w:eastAsia="Calibri"/>
          <w:szCs w:val="24"/>
          <w:lang w:val="en-US" w:eastAsia="en-US"/>
        </w:rPr>
      </w:pPr>
      <w:r w:rsidRPr="00E20938">
        <w:rPr>
          <w:rFonts w:eastAsia="Calibri"/>
          <w:szCs w:val="24"/>
          <w:lang w:val="en-US" w:eastAsia="en-US"/>
        </w:rPr>
        <w:t>Specific page on website:</w:t>
      </w:r>
      <w:r w:rsidR="00E20938" w:rsidRPr="00E20938">
        <w:rPr>
          <w:rFonts w:eastAsia="Calibri"/>
          <w:szCs w:val="24"/>
          <w:lang w:val="en-US" w:eastAsia="en-US"/>
        </w:rPr>
        <w:t xml:space="preserve"> </w:t>
      </w:r>
      <w:hyperlink r:id="rId183" w:history="1">
        <w:r w:rsidRPr="00E20938">
          <w:rPr>
            <w:rStyle w:val="Hyperlink"/>
            <w:rFonts w:eastAsia="Calibri"/>
            <w:color w:val="auto"/>
            <w:szCs w:val="24"/>
            <w:lang w:val="en-US" w:eastAsia="en-US"/>
          </w:rPr>
          <w:t>https://www.communityservices.act.gov.au/housing/rental-bonds-and-other-help/rental-bond-help</w:t>
        </w:r>
      </w:hyperlink>
    </w:p>
    <w:p w14:paraId="38427324" w14:textId="565AD056" w:rsidR="00E30FC7" w:rsidRPr="00E30FC7" w:rsidRDefault="00E30FC7" w:rsidP="00E30FC7">
      <w:pPr>
        <w:pStyle w:val="Heading3"/>
        <w:rPr>
          <w:lang w:val="en-US" w:eastAsia="en-US"/>
        </w:rPr>
      </w:pPr>
      <w:bookmarkStart w:id="412" w:name="_Toc138423649"/>
      <w:r w:rsidRPr="00E30FC7">
        <w:rPr>
          <w:lang w:val="en-US" w:eastAsia="en-US"/>
        </w:rPr>
        <w:t>Utilities Concession</w:t>
      </w:r>
      <w:bookmarkEnd w:id="412"/>
    </w:p>
    <w:p w14:paraId="68480BFC" w14:textId="3E321AA7" w:rsidR="00E30FC7" w:rsidRPr="00E30FC7" w:rsidRDefault="00E30FC7" w:rsidP="00E30FC7">
      <w:pPr>
        <w:rPr>
          <w:rFonts w:eastAsia="Calibri"/>
          <w:szCs w:val="24"/>
          <w:lang w:val="en-US" w:eastAsia="en-US"/>
        </w:rPr>
      </w:pPr>
      <w:r w:rsidRPr="00E30FC7">
        <w:rPr>
          <w:rFonts w:eastAsia="Calibri"/>
          <w:szCs w:val="24"/>
          <w:lang w:val="en-US" w:eastAsia="en-US"/>
        </w:rPr>
        <w:t>If you hold a current Pensioner Concession card, Health Care card or Veteran’s Affairs Pensioner Concession card or Gold card, you may be eligible for a concession on your electricity and/or water and sewerage charges. For further information or to apply for the concession contact the ACT Revenue Office:</w:t>
      </w:r>
    </w:p>
    <w:p w14:paraId="485C3287" w14:textId="396FC821" w:rsidR="00E30FC7" w:rsidRPr="00E30FC7" w:rsidRDefault="00E30FC7" w:rsidP="00E30FC7">
      <w:pPr>
        <w:rPr>
          <w:rFonts w:eastAsia="Calibri"/>
          <w:szCs w:val="24"/>
          <w:lang w:val="en-US" w:eastAsia="en-US"/>
        </w:rPr>
      </w:pPr>
      <w:r w:rsidRPr="00E30FC7">
        <w:rPr>
          <w:rFonts w:eastAsia="Calibri"/>
          <w:szCs w:val="24"/>
          <w:lang w:val="en-US" w:eastAsia="en-US"/>
        </w:rPr>
        <w:t xml:space="preserve">Phone: </w:t>
      </w:r>
      <w:r w:rsidRPr="00E30FC7">
        <w:rPr>
          <w:szCs w:val="24"/>
        </w:rPr>
        <w:t>(02) 6207 0028</w:t>
      </w:r>
    </w:p>
    <w:p w14:paraId="140B519E" w14:textId="54DEEE11" w:rsidR="00E30FC7" w:rsidRPr="00E30FC7" w:rsidRDefault="00E30FC7" w:rsidP="00E30FC7">
      <w:pPr>
        <w:rPr>
          <w:rFonts w:eastAsia="Calibri"/>
          <w:szCs w:val="24"/>
          <w:lang w:val="en-US" w:eastAsia="en-US"/>
        </w:rPr>
      </w:pPr>
      <w:r w:rsidRPr="00E30FC7">
        <w:rPr>
          <w:rFonts w:eastAsia="Calibri"/>
          <w:szCs w:val="24"/>
          <w:lang w:val="en-US" w:eastAsia="en-US"/>
        </w:rPr>
        <w:t xml:space="preserve">Website: </w:t>
      </w:r>
      <w:hyperlink r:id="rId184" w:history="1">
        <w:r w:rsidRPr="00E30FC7">
          <w:rPr>
            <w:rStyle w:val="Hyperlink"/>
            <w:rFonts w:eastAsia="Calibri"/>
            <w:color w:val="auto"/>
            <w:szCs w:val="24"/>
            <w:lang w:val="en-US" w:eastAsia="en-US"/>
          </w:rPr>
          <w:t>https://www.revenue.act.gov.au/community-assistance/utilities-concession</w:t>
        </w:r>
      </w:hyperlink>
    </w:p>
    <w:p w14:paraId="76BFC134" w14:textId="407DEE3C" w:rsidR="00E2098C" w:rsidRDefault="002E764F" w:rsidP="004E5DE9">
      <w:pPr>
        <w:pStyle w:val="Heading2"/>
      </w:pPr>
      <w:bookmarkStart w:id="413" w:name="_Toc138423650"/>
      <w:r>
        <w:t>1</w:t>
      </w:r>
      <w:r w:rsidR="007C2EED">
        <w:t>3</w:t>
      </w:r>
      <w:r w:rsidR="00E2098C" w:rsidRPr="00041591">
        <w:t xml:space="preserve">. </w:t>
      </w:r>
      <w:r>
        <w:t>Money Management</w:t>
      </w:r>
      <w:bookmarkEnd w:id="413"/>
    </w:p>
    <w:p w14:paraId="144009D6" w14:textId="65F47E2D" w:rsidR="002E764F" w:rsidRPr="002E764F" w:rsidRDefault="00D662DE" w:rsidP="00F12E03">
      <w:pPr>
        <w:pStyle w:val="Heading3"/>
        <w:rPr>
          <w:rFonts w:eastAsia="Times New Roman"/>
          <w:lang w:eastAsia="en-AU"/>
        </w:rPr>
      </w:pPr>
      <w:bookmarkStart w:id="414" w:name="_Toc138423651"/>
      <w:bookmarkStart w:id="415" w:name="_Hlk134694764"/>
      <w:r>
        <w:t>Banknote Measures</w:t>
      </w:r>
      <w:bookmarkEnd w:id="414"/>
    </w:p>
    <w:p w14:paraId="77C6184E" w14:textId="7C16E394" w:rsidR="002E764F" w:rsidRDefault="002E764F" w:rsidP="002E764F">
      <w:pPr>
        <w:rPr>
          <w:szCs w:val="24"/>
        </w:rPr>
      </w:pPr>
      <w:r w:rsidRPr="002E764F">
        <w:rPr>
          <w:szCs w:val="24"/>
        </w:rPr>
        <w:t>If you have trouble differentiating between the notes in your wallet, you can obtain a “</w:t>
      </w:r>
      <w:r w:rsidR="00D662DE">
        <w:rPr>
          <w:szCs w:val="24"/>
        </w:rPr>
        <w:t>Banknote Measures</w:t>
      </w:r>
      <w:r w:rsidRPr="002E764F">
        <w:rPr>
          <w:szCs w:val="24"/>
        </w:rPr>
        <w:t xml:space="preserve">” from Blind Citizens Australia free of charge. The </w:t>
      </w:r>
      <w:r w:rsidR="00D662DE">
        <w:rPr>
          <w:szCs w:val="24"/>
        </w:rPr>
        <w:t>Banknote Measures</w:t>
      </w:r>
      <w:r w:rsidRPr="002E764F">
        <w:rPr>
          <w:szCs w:val="24"/>
        </w:rPr>
        <w:t xml:space="preserve"> is a small, portable plastic device which slips into your wallet and allows you to measure the length of the note using either Braille or tactile markings. As the different bank note denominations differ in length, this method allows you to independently determine what note you are holding.</w:t>
      </w:r>
    </w:p>
    <w:p w14:paraId="00B22958" w14:textId="2359BA40" w:rsidR="002E764F" w:rsidRDefault="002E764F" w:rsidP="002E764F">
      <w:pPr>
        <w:rPr>
          <w:rFonts w:eastAsia="Times New Roman" w:cs="Times New Roman"/>
          <w:szCs w:val="24"/>
          <w:lang w:eastAsia="en-AU"/>
        </w:rPr>
      </w:pPr>
      <w:r>
        <w:rPr>
          <w:szCs w:val="24"/>
        </w:rPr>
        <w:t xml:space="preserve">Phone: 1800 </w:t>
      </w:r>
      <w:r w:rsidRPr="00EF69A7">
        <w:rPr>
          <w:rFonts w:eastAsia="Times New Roman" w:cs="Times New Roman"/>
          <w:szCs w:val="24"/>
          <w:lang w:eastAsia="en-AU"/>
        </w:rPr>
        <w:t xml:space="preserve">033 660 </w:t>
      </w:r>
      <w:r>
        <w:rPr>
          <w:rFonts w:eastAsia="Times New Roman" w:cs="Times New Roman"/>
          <w:szCs w:val="24"/>
          <w:lang w:eastAsia="en-AU"/>
        </w:rPr>
        <w:t>(BCA)</w:t>
      </w:r>
    </w:p>
    <w:p w14:paraId="1D045A99" w14:textId="1F023341" w:rsidR="002E764F" w:rsidRPr="002E764F" w:rsidRDefault="002E764F" w:rsidP="002E764F">
      <w:pPr>
        <w:spacing w:before="0" w:after="240"/>
        <w:rPr>
          <w:szCs w:val="24"/>
        </w:rPr>
      </w:pPr>
      <w:r>
        <w:rPr>
          <w:rFonts w:eastAsia="Times New Roman" w:cs="Times New Roman"/>
          <w:szCs w:val="24"/>
          <w:lang w:eastAsia="en-AU"/>
        </w:rPr>
        <w:t>Email:</w:t>
      </w:r>
      <w:r w:rsidRPr="00EF69A7">
        <w:rPr>
          <w:rFonts w:eastAsia="Times New Roman" w:cs="Times New Roman"/>
          <w:szCs w:val="24"/>
          <w:lang w:eastAsia="en-AU"/>
        </w:rPr>
        <w:t xml:space="preserve"> </w:t>
      </w:r>
      <w:hyperlink r:id="rId185" w:history="1">
        <w:r w:rsidRPr="00EF69A7">
          <w:rPr>
            <w:rFonts w:eastAsia="Times New Roman" w:cs="Times New Roman"/>
            <w:szCs w:val="24"/>
            <w:u w:val="single"/>
            <w:lang w:eastAsia="en-AU"/>
          </w:rPr>
          <w:t>bca@bca.org.au</w:t>
        </w:r>
      </w:hyperlink>
    </w:p>
    <w:p w14:paraId="7DB286B4" w14:textId="1B9B9CD3" w:rsidR="0035323B" w:rsidRDefault="0035323B" w:rsidP="00F12E03">
      <w:pPr>
        <w:pStyle w:val="Heading3"/>
        <w:rPr>
          <w:rFonts w:eastAsia="Calibri" w:cs="Arial"/>
          <w:bCs/>
          <w:sz w:val="36"/>
          <w:szCs w:val="32"/>
          <w:lang w:val="en-US" w:eastAsia="en-US"/>
        </w:rPr>
      </w:pPr>
      <w:bookmarkStart w:id="416" w:name="_Toc412623497"/>
      <w:bookmarkStart w:id="417" w:name="_Toc412629430"/>
      <w:bookmarkStart w:id="418" w:name="_Toc412637062"/>
      <w:bookmarkStart w:id="419" w:name="_Toc414876011"/>
      <w:bookmarkStart w:id="420" w:name="_Toc138423652"/>
      <w:bookmarkStart w:id="421" w:name="_Toc399856488"/>
      <w:bookmarkStart w:id="422" w:name="_Hlk134694848"/>
      <w:bookmarkEnd w:id="415"/>
      <w:r w:rsidRPr="001E0052">
        <w:rPr>
          <w:rFonts w:eastAsia="Calibri" w:cs="Arial"/>
          <w:bCs/>
          <w:sz w:val="36"/>
          <w:szCs w:val="32"/>
          <w:lang w:val="en-US" w:eastAsia="en-US"/>
        </w:rPr>
        <w:lastRenderedPageBreak/>
        <w:t>Free Financial Counselling</w:t>
      </w:r>
      <w:bookmarkEnd w:id="416"/>
      <w:bookmarkEnd w:id="417"/>
      <w:bookmarkEnd w:id="418"/>
      <w:bookmarkEnd w:id="419"/>
      <w:bookmarkEnd w:id="420"/>
    </w:p>
    <w:p w14:paraId="02F64543" w14:textId="3EDDEB70" w:rsidR="006D12B3" w:rsidRPr="006D12B3" w:rsidRDefault="006D12B3" w:rsidP="006D12B3">
      <w:pPr>
        <w:rPr>
          <w:szCs w:val="24"/>
          <w:shd w:val="clear" w:color="auto" w:fill="FBFBFB"/>
        </w:rPr>
      </w:pPr>
      <w:r w:rsidRPr="006D12B3">
        <w:rPr>
          <w:szCs w:val="24"/>
          <w:shd w:val="clear" w:color="auto" w:fill="FBFBFB"/>
        </w:rPr>
        <w:t xml:space="preserve">Moneysmart </w:t>
      </w:r>
      <w:r>
        <w:rPr>
          <w:szCs w:val="24"/>
          <w:shd w:val="clear" w:color="auto" w:fill="FBFBFB"/>
        </w:rPr>
        <w:t>f</w:t>
      </w:r>
      <w:r w:rsidRPr="006D12B3">
        <w:rPr>
          <w:szCs w:val="24"/>
          <w:shd w:val="clear" w:color="auto" w:fill="FBFBFB"/>
        </w:rPr>
        <w:t>inancial counselling is a free and confidential service funded by the Australian Government and offered by not-for-profit community organisations. Financial counsellors are skilled professionals who provide advice and support to people struggling with bills and debt.</w:t>
      </w:r>
    </w:p>
    <w:p w14:paraId="02A2AC0F" w14:textId="44FB07D7" w:rsidR="006D12B3" w:rsidRPr="006D12B3" w:rsidRDefault="006D12B3" w:rsidP="006D12B3">
      <w:pPr>
        <w:rPr>
          <w:szCs w:val="24"/>
          <w:shd w:val="clear" w:color="auto" w:fill="FBFBFB"/>
        </w:rPr>
      </w:pPr>
      <w:r w:rsidRPr="006D12B3">
        <w:rPr>
          <w:szCs w:val="24"/>
          <w:shd w:val="clear" w:color="auto" w:fill="FBFBFB"/>
        </w:rPr>
        <w:t>For a financial counsellor near you visit the Moneysmart website</w:t>
      </w:r>
      <w:r>
        <w:rPr>
          <w:szCs w:val="24"/>
          <w:shd w:val="clear" w:color="auto" w:fill="FBFBFB"/>
        </w:rPr>
        <w:t xml:space="preserve"> or call the national debt hotline</w:t>
      </w:r>
      <w:r w:rsidRPr="006D12B3">
        <w:rPr>
          <w:szCs w:val="24"/>
          <w:shd w:val="clear" w:color="auto" w:fill="FBFBFB"/>
        </w:rPr>
        <w:t>.</w:t>
      </w:r>
    </w:p>
    <w:p w14:paraId="3CCBCA2C" w14:textId="77777777" w:rsidR="006D12B3" w:rsidRPr="006D12B3" w:rsidRDefault="006D12B3" w:rsidP="0058734B">
      <w:pPr>
        <w:rPr>
          <w:b/>
        </w:rPr>
      </w:pPr>
      <w:r w:rsidRPr="006D12B3">
        <w:t>National Debt Helpline Phone: 1800 007 007</w:t>
      </w:r>
    </w:p>
    <w:p w14:paraId="3ADDE10B" w14:textId="0D201FCD" w:rsidR="006D12B3" w:rsidRDefault="006D12B3" w:rsidP="0058734B">
      <w:pPr>
        <w:rPr>
          <w:szCs w:val="24"/>
          <w:shd w:val="clear" w:color="auto" w:fill="FBFBFB"/>
        </w:rPr>
      </w:pPr>
      <w:r w:rsidRPr="006D12B3">
        <w:rPr>
          <w:szCs w:val="24"/>
          <w:shd w:val="clear" w:color="auto" w:fill="FBFBFB"/>
        </w:rPr>
        <w:t xml:space="preserve">Website: </w:t>
      </w:r>
      <w:hyperlink r:id="rId186" w:history="1">
        <w:r w:rsidRPr="00783560">
          <w:rPr>
            <w:rStyle w:val="Hyperlink"/>
            <w:szCs w:val="24"/>
            <w:shd w:val="clear" w:color="auto" w:fill="FBFBFB"/>
          </w:rPr>
          <w:t>https://moneysmart.gov.au/managing-debt/financial-counselling</w:t>
        </w:r>
      </w:hyperlink>
    </w:p>
    <w:p w14:paraId="4CCE26A9" w14:textId="77777777" w:rsidR="002E764F" w:rsidRPr="002E764F" w:rsidRDefault="002E764F" w:rsidP="00F12E03">
      <w:pPr>
        <w:pStyle w:val="Heading3"/>
      </w:pPr>
      <w:bookmarkStart w:id="423" w:name="_Toc138423653"/>
      <w:r w:rsidRPr="00796C97">
        <w:t>LookTel Money Reader</w:t>
      </w:r>
      <w:bookmarkEnd w:id="421"/>
      <w:bookmarkEnd w:id="423"/>
    </w:p>
    <w:p w14:paraId="1BADF11F" w14:textId="4A5560A6" w:rsidR="002E764F" w:rsidRPr="00796C97" w:rsidRDefault="002E764F" w:rsidP="00A036BD">
      <w:pPr>
        <w:spacing w:before="0"/>
        <w:rPr>
          <w:szCs w:val="24"/>
        </w:rPr>
      </w:pPr>
      <w:r w:rsidRPr="00796C97">
        <w:rPr>
          <w:szCs w:val="24"/>
        </w:rPr>
        <w:t xml:space="preserve">LookTel Money Reader is an application that can be downloaded to your iPhone or </w:t>
      </w:r>
      <w:r w:rsidR="00796C97" w:rsidRPr="00796C97">
        <w:rPr>
          <w:szCs w:val="24"/>
        </w:rPr>
        <w:t xml:space="preserve">other </w:t>
      </w:r>
      <w:r w:rsidR="00796C97">
        <w:rPr>
          <w:szCs w:val="24"/>
        </w:rPr>
        <w:t>i</w:t>
      </w:r>
      <w:r w:rsidR="00796C97" w:rsidRPr="00796C97">
        <w:rPr>
          <w:szCs w:val="24"/>
        </w:rPr>
        <w:t xml:space="preserve">OS device </w:t>
      </w:r>
      <w:r w:rsidRPr="00796C97">
        <w:rPr>
          <w:szCs w:val="24"/>
        </w:rPr>
        <w:t>which instantly recognises currency and speaks the denomination</w:t>
      </w:r>
      <w:r w:rsidR="00A4002B" w:rsidRPr="00796C97">
        <w:rPr>
          <w:szCs w:val="24"/>
        </w:rPr>
        <w:t>,</w:t>
      </w:r>
      <w:r w:rsidRPr="00796C97">
        <w:rPr>
          <w:szCs w:val="24"/>
        </w:rPr>
        <w:t xml:space="preserve"> enabling people to quickly and easily identify and count bills. Point the camera of your iOS device at a bill and the application will tell you the denomination in real-time. </w:t>
      </w:r>
      <w:r w:rsidR="00A4002B" w:rsidRPr="00796C97">
        <w:rPr>
          <w:rStyle w:val="Emphasis"/>
          <w:i w:val="0"/>
          <w:szCs w:val="24"/>
        </w:rPr>
        <w:t xml:space="preserve">The app does not require an internet connection, which means it will read money at any location. </w:t>
      </w:r>
      <w:r w:rsidRPr="00796C97">
        <w:rPr>
          <w:szCs w:val="24"/>
        </w:rPr>
        <w:t>Twenty</w:t>
      </w:r>
      <w:r w:rsidR="00796C97">
        <w:rPr>
          <w:szCs w:val="24"/>
        </w:rPr>
        <w:t xml:space="preserve"> </w:t>
      </w:r>
      <w:r w:rsidRPr="00796C97">
        <w:rPr>
          <w:szCs w:val="24"/>
        </w:rPr>
        <w:t>one currencies are supported.</w:t>
      </w:r>
    </w:p>
    <w:p w14:paraId="510C5CFA" w14:textId="071239A6" w:rsidR="00A4002B" w:rsidRPr="00796C97" w:rsidRDefault="00A4002B" w:rsidP="00A036BD">
      <w:pPr>
        <w:spacing w:before="0"/>
        <w:rPr>
          <w:b/>
          <w:i/>
          <w:szCs w:val="24"/>
        </w:rPr>
      </w:pPr>
      <w:r w:rsidRPr="00796C97">
        <w:rPr>
          <w:rStyle w:val="Emphasis"/>
          <w:i w:val="0"/>
          <w:szCs w:val="24"/>
        </w:rPr>
        <w:t xml:space="preserve">LookTel Money Reader is available in the </w:t>
      </w:r>
      <w:hyperlink r:id="rId187" w:tgtFrame="_blank" w:history="1">
        <w:r w:rsidRPr="00796C97">
          <w:rPr>
            <w:rStyle w:val="Hyperlink"/>
            <w:iCs/>
            <w:color w:val="auto"/>
            <w:szCs w:val="24"/>
          </w:rPr>
          <w:t>iTunes App Store</w:t>
        </w:r>
      </w:hyperlink>
      <w:r w:rsidRPr="00796C97">
        <w:rPr>
          <w:rStyle w:val="Heading1Char"/>
          <w:rFonts w:cs="Arial"/>
          <w:color w:val="auto"/>
          <w:sz w:val="24"/>
          <w:szCs w:val="24"/>
        </w:rPr>
        <w:t xml:space="preserve"> </w:t>
      </w:r>
      <w:r w:rsidRPr="00796C97">
        <w:rPr>
          <w:rStyle w:val="Emphasis"/>
          <w:i w:val="0"/>
          <w:szCs w:val="24"/>
        </w:rPr>
        <w:t xml:space="preserve">and </w:t>
      </w:r>
      <w:hyperlink r:id="rId188" w:tgtFrame="_blank" w:history="1">
        <w:r w:rsidRPr="00796C97">
          <w:rPr>
            <w:rStyle w:val="Hyperlink"/>
            <w:iCs/>
            <w:color w:val="auto"/>
            <w:szCs w:val="24"/>
          </w:rPr>
          <w:t>Mac App Store</w:t>
        </w:r>
      </w:hyperlink>
      <w:r w:rsidRPr="00796C97">
        <w:rPr>
          <w:rStyle w:val="Emphasis"/>
          <w:i w:val="0"/>
          <w:szCs w:val="24"/>
        </w:rPr>
        <w:t>.</w:t>
      </w:r>
    </w:p>
    <w:p w14:paraId="2268E5FC" w14:textId="5988B1B6" w:rsidR="00A4002B" w:rsidRPr="00796C97" w:rsidRDefault="00A4002B" w:rsidP="00A036BD">
      <w:pPr>
        <w:spacing w:before="0"/>
        <w:rPr>
          <w:szCs w:val="24"/>
        </w:rPr>
      </w:pPr>
      <w:r w:rsidRPr="00796C97">
        <w:rPr>
          <w:szCs w:val="24"/>
        </w:rPr>
        <w:t xml:space="preserve">Website: </w:t>
      </w:r>
      <w:hyperlink r:id="rId189" w:history="1">
        <w:r w:rsidRPr="00796C97">
          <w:rPr>
            <w:rStyle w:val="Hyperlink"/>
            <w:color w:val="auto"/>
            <w:szCs w:val="24"/>
          </w:rPr>
          <w:t>http://www.looktel.com/moneyreader</w:t>
        </w:r>
      </w:hyperlink>
    </w:p>
    <w:p w14:paraId="7A8C43BE" w14:textId="77777777" w:rsidR="002E764F" w:rsidRPr="00B31B9F" w:rsidRDefault="002E764F" w:rsidP="00F12E03">
      <w:pPr>
        <w:pStyle w:val="Heading3"/>
      </w:pPr>
      <w:bookmarkStart w:id="424" w:name="_Toc399856489"/>
      <w:bookmarkStart w:id="425" w:name="_Toc138423654"/>
      <w:bookmarkEnd w:id="422"/>
      <w:r w:rsidRPr="00B31B9F">
        <w:t>Talking Automatic Teller Machines (ATM)</w:t>
      </w:r>
      <w:bookmarkEnd w:id="424"/>
      <w:bookmarkEnd w:id="425"/>
    </w:p>
    <w:p w14:paraId="6F5806E8" w14:textId="5BCD94EB" w:rsidR="002E764F" w:rsidRPr="002E764F" w:rsidRDefault="002E764F" w:rsidP="00B31B9F">
      <w:pPr>
        <w:spacing w:after="240"/>
        <w:rPr>
          <w:szCs w:val="24"/>
        </w:rPr>
      </w:pPr>
      <w:r w:rsidRPr="002E764F">
        <w:rPr>
          <w:szCs w:val="24"/>
        </w:rPr>
        <w:t>Most of the major banks, such as the National Australia Bank, St George, Greater, ANZ and the Commonwealth Bank have started implementing talking ATMs for the benefit of consumers who are blind or vision impaired. You might like to contact your bank to see it they have talking ATMs available and where these might be located. When using one of these machines, you simply need</w:t>
      </w:r>
      <w:r w:rsidR="00B31B9F">
        <w:rPr>
          <w:szCs w:val="24"/>
        </w:rPr>
        <w:t xml:space="preserve"> </w:t>
      </w:r>
      <w:r w:rsidRPr="002E764F">
        <w:rPr>
          <w:szCs w:val="24"/>
        </w:rPr>
        <w:t>to take along a set of headphones and plug them into the headphone jack that is provided on the machine. You will then</w:t>
      </w:r>
      <w:r w:rsidR="00B31B9F">
        <w:rPr>
          <w:szCs w:val="24"/>
        </w:rPr>
        <w:t xml:space="preserve"> </w:t>
      </w:r>
      <w:r w:rsidRPr="002E764F">
        <w:rPr>
          <w:szCs w:val="24"/>
        </w:rPr>
        <w:t>be given instructions on how to complete your transaction.</w:t>
      </w:r>
    </w:p>
    <w:p w14:paraId="08B4D5AD" w14:textId="5DAB36DA" w:rsidR="002E764F" w:rsidRDefault="00FC5D39" w:rsidP="004E5DE9">
      <w:pPr>
        <w:pStyle w:val="Heading2"/>
      </w:pPr>
      <w:bookmarkStart w:id="426" w:name="_Toc138423655"/>
      <w:r>
        <w:t>1</w:t>
      </w:r>
      <w:r w:rsidR="007C2EED">
        <w:t>4</w:t>
      </w:r>
      <w:r w:rsidR="002E764F" w:rsidRPr="00041591">
        <w:t xml:space="preserve">. </w:t>
      </w:r>
      <w:r>
        <w:t>Sport</w:t>
      </w:r>
      <w:bookmarkEnd w:id="426"/>
    </w:p>
    <w:p w14:paraId="4C37230E" w14:textId="41E72931" w:rsidR="00FC5D39" w:rsidRPr="00FC5D39" w:rsidRDefault="00FC5D39" w:rsidP="00FC5D39">
      <w:pPr>
        <w:rPr>
          <w:rFonts w:eastAsia="Times New Roman"/>
          <w:color w:val="000000"/>
          <w:szCs w:val="24"/>
          <w:lang w:eastAsia="en-AU"/>
        </w:rPr>
      </w:pPr>
      <w:r w:rsidRPr="00FC5D39">
        <w:rPr>
          <w:szCs w:val="24"/>
        </w:rPr>
        <w:t xml:space="preserve">While it is still possible for people who are blind or vision impaired to participate in a range of different mainstream sporting and fitness activities, some of the below contacts may be of interest to anyone wishing to undertake training in a sport that is specifically targeted towards people who are blind or </w:t>
      </w:r>
      <w:r w:rsidRPr="00FC5D39">
        <w:rPr>
          <w:szCs w:val="24"/>
        </w:rPr>
        <w:lastRenderedPageBreak/>
        <w:t xml:space="preserve">vision impaired. Phone numbers could not be provided for </w:t>
      </w:r>
      <w:r w:rsidR="00DC232E">
        <w:rPr>
          <w:szCs w:val="24"/>
        </w:rPr>
        <w:t xml:space="preserve">some </w:t>
      </w:r>
      <w:r w:rsidRPr="00FC5D39">
        <w:rPr>
          <w:szCs w:val="24"/>
        </w:rPr>
        <w:t xml:space="preserve">sporting groups as they change frequently, so if you are unable to access the website, </w:t>
      </w:r>
      <w:r w:rsidRPr="00FC5D39">
        <w:rPr>
          <w:color w:val="000000"/>
          <w:szCs w:val="24"/>
        </w:rPr>
        <w:t>contact Blind Citizens Australia</w:t>
      </w:r>
      <w:r>
        <w:rPr>
          <w:color w:val="000000"/>
          <w:szCs w:val="24"/>
        </w:rPr>
        <w:t>.</w:t>
      </w:r>
    </w:p>
    <w:p w14:paraId="53691B37" w14:textId="77777777" w:rsidR="00FC5D39" w:rsidRPr="00FC5D39" w:rsidRDefault="00FC5D39" w:rsidP="00FC5D39">
      <w:pPr>
        <w:rPr>
          <w:color w:val="000000"/>
          <w:szCs w:val="24"/>
        </w:rPr>
      </w:pPr>
      <w:r w:rsidRPr="00FC5D39">
        <w:rPr>
          <w:color w:val="000000"/>
          <w:szCs w:val="24"/>
        </w:rPr>
        <w:t>Phone: 1800 033 660</w:t>
      </w:r>
    </w:p>
    <w:p w14:paraId="0245DE6E" w14:textId="3F5F4AC7" w:rsidR="00FC5D39" w:rsidRDefault="00FC5D39" w:rsidP="00325F06">
      <w:pPr>
        <w:spacing w:before="0" w:after="240"/>
        <w:rPr>
          <w:szCs w:val="24"/>
        </w:rPr>
      </w:pPr>
      <w:r>
        <w:rPr>
          <w:szCs w:val="24"/>
        </w:rPr>
        <w:t xml:space="preserve">Email: </w:t>
      </w:r>
      <w:hyperlink r:id="rId190" w:history="1">
        <w:r w:rsidRPr="000937DB">
          <w:rPr>
            <w:rStyle w:val="Hyperlink"/>
            <w:szCs w:val="24"/>
          </w:rPr>
          <w:t>bca@bca.org.au</w:t>
        </w:r>
      </w:hyperlink>
    </w:p>
    <w:p w14:paraId="42ED8987" w14:textId="77777777" w:rsidR="00FC5D39" w:rsidRPr="00325F06" w:rsidRDefault="00FC5D39" w:rsidP="00F12E03">
      <w:pPr>
        <w:pStyle w:val="Heading3"/>
      </w:pPr>
      <w:bookmarkStart w:id="427" w:name="_Toc399856493"/>
      <w:bookmarkStart w:id="428" w:name="_Toc138423656"/>
      <w:r w:rsidRPr="00325F06">
        <w:t>Cricket</w:t>
      </w:r>
      <w:bookmarkEnd w:id="427"/>
      <w:bookmarkEnd w:id="428"/>
    </w:p>
    <w:p w14:paraId="2DC1D16B" w14:textId="77777777" w:rsidR="00FC5D39" w:rsidRPr="00FC5D39" w:rsidRDefault="00FC5D39" w:rsidP="00FC5D39">
      <w:pPr>
        <w:rPr>
          <w:szCs w:val="24"/>
        </w:rPr>
      </w:pPr>
      <w:r w:rsidRPr="00FC5D39">
        <w:rPr>
          <w:szCs w:val="24"/>
        </w:rPr>
        <w:t xml:space="preserve">In a game of blind cricket, an audible ball with bells is used so that players are able to track its movement. Other minor adjustments to the game make it easier for people who are blind or vision impaired to play, but for the most part the game of blind cricket is not too different from the traditional game. There are three different vision categories, so this game is not just for people who are totally blind. </w:t>
      </w:r>
    </w:p>
    <w:p w14:paraId="2D6DBBAD" w14:textId="2C6FA4A5" w:rsidR="00FC5D39" w:rsidRDefault="00FC5D39" w:rsidP="002709E4">
      <w:pPr>
        <w:spacing w:after="240"/>
        <w:rPr>
          <w:szCs w:val="24"/>
        </w:rPr>
      </w:pPr>
      <w:r w:rsidRPr="00FC5D39">
        <w:rPr>
          <w:szCs w:val="24"/>
        </w:rPr>
        <w:t>Website:</w:t>
      </w:r>
      <w:r w:rsidR="00796F97">
        <w:rPr>
          <w:szCs w:val="24"/>
        </w:rPr>
        <w:t xml:space="preserve"> </w:t>
      </w:r>
      <w:hyperlink r:id="rId191" w:history="1">
        <w:r w:rsidR="00796F97" w:rsidRPr="00783560">
          <w:rPr>
            <w:rStyle w:val="Hyperlink"/>
            <w:szCs w:val="24"/>
          </w:rPr>
          <w:t>https://www.blindcricket.org.au/</w:t>
        </w:r>
      </w:hyperlink>
    </w:p>
    <w:p w14:paraId="4FE70F8B" w14:textId="4B8F5A7B" w:rsidR="00B24568" w:rsidRPr="00B24568" w:rsidRDefault="00B24568" w:rsidP="00B24568">
      <w:pPr>
        <w:pStyle w:val="Heading3"/>
        <w:rPr>
          <w:lang w:val="en-US" w:eastAsia="en-US"/>
        </w:rPr>
      </w:pPr>
      <w:bookmarkStart w:id="429" w:name="_Toc412623510"/>
      <w:bookmarkStart w:id="430" w:name="_Toc412629443"/>
      <w:bookmarkStart w:id="431" w:name="_Toc412637070"/>
      <w:bookmarkStart w:id="432" w:name="_Toc414876019"/>
      <w:bookmarkStart w:id="433" w:name="_Toc138423657"/>
      <w:r w:rsidRPr="00B24568">
        <w:rPr>
          <w:lang w:val="en-US" w:eastAsia="en-US"/>
        </w:rPr>
        <w:t>Fitability Tandem Cycling (Canberra Region)</w:t>
      </w:r>
      <w:bookmarkEnd w:id="429"/>
      <w:bookmarkEnd w:id="430"/>
      <w:bookmarkEnd w:id="431"/>
      <w:bookmarkEnd w:id="432"/>
      <w:bookmarkEnd w:id="433"/>
    </w:p>
    <w:p w14:paraId="6E4C1D10" w14:textId="40DF3C15" w:rsidR="00B24568" w:rsidRPr="00B24568" w:rsidRDefault="00B24568" w:rsidP="00B24568">
      <w:pPr>
        <w:rPr>
          <w:rFonts w:eastAsia="Calibri"/>
          <w:szCs w:val="24"/>
          <w:lang w:val="en-US" w:eastAsia="en-US"/>
        </w:rPr>
      </w:pPr>
      <w:r w:rsidRPr="00B24568">
        <w:rPr>
          <w:rFonts w:eastAsia="Calibri"/>
          <w:szCs w:val="24"/>
          <w:lang w:val="en-US" w:eastAsia="en-US"/>
        </w:rPr>
        <w:t>The Fitability tandem cycling program offers tandem cycling opportunities principally to vision impaired people in the Canberra region, as well as to those with other disabilities who would otherwise be unable to cycle independently.</w:t>
      </w:r>
    </w:p>
    <w:p w14:paraId="23B3A3B5" w14:textId="53EBD138" w:rsidR="00B24568" w:rsidRPr="00B24568" w:rsidRDefault="00B24568" w:rsidP="00B24568">
      <w:pPr>
        <w:rPr>
          <w:rFonts w:eastAsia="Calibri"/>
          <w:szCs w:val="24"/>
          <w:lang w:val="en-US" w:eastAsia="en-US"/>
        </w:rPr>
      </w:pPr>
      <w:r w:rsidRPr="00B24568">
        <w:rPr>
          <w:rFonts w:eastAsia="Calibri"/>
          <w:szCs w:val="24"/>
          <w:lang w:val="en-US" w:eastAsia="en-US"/>
        </w:rPr>
        <w:t>Fitability has a number of tandem bikes, both road and recreational style, for the use of participant cyclists.</w:t>
      </w:r>
    </w:p>
    <w:p w14:paraId="3D9C16AB" w14:textId="2C636306" w:rsidR="00B24568" w:rsidRPr="00B24568" w:rsidRDefault="00B24568" w:rsidP="00B24568">
      <w:pPr>
        <w:rPr>
          <w:rFonts w:eastAsia="Calibri"/>
          <w:szCs w:val="24"/>
          <w:lang w:val="en-US" w:eastAsia="en-US"/>
        </w:rPr>
      </w:pPr>
      <w:r w:rsidRPr="00B24568">
        <w:rPr>
          <w:rFonts w:eastAsia="Calibri"/>
          <w:szCs w:val="24"/>
          <w:lang w:val="en-US" w:eastAsia="en-US"/>
        </w:rPr>
        <w:t>Phone: (02) 6248 7995</w:t>
      </w:r>
    </w:p>
    <w:p w14:paraId="281E75A4" w14:textId="54F72974" w:rsidR="00B24568" w:rsidRPr="00B24568" w:rsidRDefault="00B24568" w:rsidP="00B24568">
      <w:pPr>
        <w:rPr>
          <w:rFonts w:eastAsia="Calibri"/>
          <w:szCs w:val="24"/>
          <w:lang w:val="en-US" w:eastAsia="en-US"/>
        </w:rPr>
      </w:pPr>
      <w:r w:rsidRPr="00B24568">
        <w:rPr>
          <w:rFonts w:eastAsia="Calibri"/>
          <w:szCs w:val="24"/>
          <w:lang w:val="en-US" w:eastAsia="en-US"/>
        </w:rPr>
        <w:t xml:space="preserve">Email: </w:t>
      </w:r>
      <w:hyperlink r:id="rId192" w:history="1">
        <w:r w:rsidRPr="00B24568">
          <w:rPr>
            <w:rStyle w:val="Hyperlink"/>
            <w:color w:val="auto"/>
            <w:szCs w:val="24"/>
            <w:shd w:val="clear" w:color="auto" w:fill="FFFFFF"/>
          </w:rPr>
          <w:t>fitability.act@gmail.com</w:t>
        </w:r>
      </w:hyperlink>
    </w:p>
    <w:p w14:paraId="3393CE0D" w14:textId="77777777" w:rsidR="00B24568" w:rsidRPr="00B24568" w:rsidRDefault="00B24568" w:rsidP="00B24568">
      <w:pPr>
        <w:rPr>
          <w:rFonts w:eastAsia="Calibri"/>
          <w:szCs w:val="24"/>
          <w:lang w:val="en-US" w:eastAsia="en-US"/>
        </w:rPr>
      </w:pPr>
      <w:r w:rsidRPr="00B24568">
        <w:rPr>
          <w:rFonts w:eastAsia="Calibri"/>
          <w:szCs w:val="24"/>
          <w:lang w:val="en-US" w:eastAsia="en-US"/>
        </w:rPr>
        <w:t xml:space="preserve">Website:  </w:t>
      </w:r>
      <w:hyperlink r:id="rId193" w:history="1">
        <w:r w:rsidRPr="00B24568">
          <w:rPr>
            <w:rFonts w:eastAsia="Calibri"/>
            <w:szCs w:val="24"/>
            <w:u w:val="single"/>
            <w:lang w:val="en-US" w:eastAsia="en-US"/>
          </w:rPr>
          <w:t>http://www.fitability.org.au</w:t>
        </w:r>
      </w:hyperlink>
    </w:p>
    <w:p w14:paraId="4BB1423B" w14:textId="77777777" w:rsidR="00731926" w:rsidRPr="00731926" w:rsidRDefault="00731926" w:rsidP="00731926">
      <w:pPr>
        <w:pStyle w:val="Heading3"/>
      </w:pPr>
      <w:bookmarkStart w:id="434" w:name="_Toc412637071"/>
      <w:bookmarkStart w:id="435" w:name="_Toc414876020"/>
      <w:bookmarkStart w:id="436" w:name="_Toc138423658"/>
      <w:bookmarkStart w:id="437" w:name="_Toc399856496"/>
      <w:r w:rsidRPr="00731926">
        <w:t>Goalball</w:t>
      </w:r>
      <w:bookmarkEnd w:id="434"/>
      <w:bookmarkEnd w:id="435"/>
      <w:bookmarkEnd w:id="436"/>
      <w:r w:rsidRPr="00731926">
        <w:t xml:space="preserve">  </w:t>
      </w:r>
    </w:p>
    <w:p w14:paraId="35D49AB4" w14:textId="58C4861C" w:rsidR="00731926" w:rsidRPr="00731926" w:rsidRDefault="00731926" w:rsidP="0023534F">
      <w:pPr>
        <w:rPr>
          <w:szCs w:val="24"/>
        </w:rPr>
      </w:pPr>
      <w:r w:rsidRPr="00731926">
        <w:rPr>
          <w:szCs w:val="24"/>
          <w:shd w:val="clear" w:color="auto" w:fill="FFFFFF"/>
        </w:rPr>
        <w:t xml:space="preserve">Goalball is a unique sport, designed exclusively for people who are blind or vision impaired. </w:t>
      </w:r>
      <w:r w:rsidRPr="00731926">
        <w:rPr>
          <w:rFonts w:eastAsia="Calibri"/>
          <w:szCs w:val="24"/>
          <w:lang w:val="en-US" w:eastAsia="en-US"/>
        </w:rPr>
        <w:t xml:space="preserve">Goalball is a Paralympic sport. It </w:t>
      </w:r>
      <w:r w:rsidRPr="00731926">
        <w:rPr>
          <w:szCs w:val="24"/>
        </w:rPr>
        <w:t>is played on an indoor court with three players on each team. The</w:t>
      </w:r>
      <w:r w:rsidRPr="00731926">
        <w:rPr>
          <w:rFonts w:eastAsia="Calibri"/>
          <w:szCs w:val="24"/>
          <w:lang w:val="en-US" w:eastAsia="en-US"/>
        </w:rPr>
        <w:t xml:space="preserve"> object of the game is to roll the ball to the other end of the court past your opponents and into their goal. </w:t>
      </w:r>
      <w:r w:rsidRPr="00731926">
        <w:rPr>
          <w:szCs w:val="24"/>
        </w:rPr>
        <w:t>The ball has bells to make it easier for players to track its movement and all players are blindfolded to allow for varying levels of vision amongst players.</w:t>
      </w:r>
    </w:p>
    <w:p w14:paraId="383FC06F" w14:textId="0659BA8A" w:rsidR="00731926" w:rsidRPr="00731926" w:rsidRDefault="00731926" w:rsidP="0023534F">
      <w:pPr>
        <w:rPr>
          <w:rFonts w:eastAsia="Calibri"/>
          <w:szCs w:val="24"/>
          <w:lang w:val="en-US" w:eastAsia="en-US"/>
        </w:rPr>
      </w:pPr>
      <w:r w:rsidRPr="00731926">
        <w:rPr>
          <w:rFonts w:eastAsia="Calibri"/>
          <w:szCs w:val="24"/>
          <w:lang w:val="en-US" w:eastAsia="en-US"/>
        </w:rPr>
        <w:lastRenderedPageBreak/>
        <w:t>For more information on social events, competitions and how to get involved contact Blind Sports Australia:</w:t>
      </w:r>
    </w:p>
    <w:p w14:paraId="50ED7E32" w14:textId="11D75E09" w:rsidR="00731926" w:rsidRDefault="00731926" w:rsidP="0023534F">
      <w:pPr>
        <w:rPr>
          <w:rFonts w:eastAsia="Calibri"/>
          <w:szCs w:val="24"/>
          <w:u w:val="single"/>
          <w:lang w:val="en-US" w:eastAsia="en-US"/>
        </w:rPr>
      </w:pPr>
      <w:r w:rsidRPr="00731926">
        <w:rPr>
          <w:rFonts w:eastAsia="Calibri"/>
          <w:szCs w:val="24"/>
          <w:lang w:val="en-US" w:eastAsia="en-US"/>
        </w:rPr>
        <w:t xml:space="preserve">Website: </w:t>
      </w:r>
      <w:hyperlink r:id="rId194" w:history="1">
        <w:r w:rsidRPr="00783560">
          <w:rPr>
            <w:rStyle w:val="Hyperlink"/>
            <w:rFonts w:eastAsia="Calibri"/>
            <w:szCs w:val="24"/>
            <w:lang w:val="en-US" w:eastAsia="en-US"/>
          </w:rPr>
          <w:t>https://www.blindsportsaustralia.com.au/goalball-sport</w:t>
        </w:r>
      </w:hyperlink>
    </w:p>
    <w:p w14:paraId="0E766205" w14:textId="77777777" w:rsidR="00401BC3" w:rsidRPr="001E0052" w:rsidRDefault="00401BC3" w:rsidP="00401BC3">
      <w:pPr>
        <w:pStyle w:val="Heading3"/>
        <w:rPr>
          <w:lang w:val="en-US" w:eastAsia="en-US"/>
        </w:rPr>
      </w:pPr>
      <w:bookmarkStart w:id="438" w:name="_Toc412623507"/>
      <w:bookmarkStart w:id="439" w:name="_Toc412629440"/>
      <w:bookmarkStart w:id="440" w:name="_Toc412637073"/>
      <w:bookmarkStart w:id="441" w:name="_Toc414876022"/>
      <w:bookmarkStart w:id="442" w:name="_Toc138423659"/>
      <w:r w:rsidRPr="001E0052">
        <w:rPr>
          <w:lang w:val="en-US" w:eastAsia="en-US"/>
        </w:rPr>
        <w:t>Pegasus Riding for the Disabled ACT</w:t>
      </w:r>
      <w:bookmarkEnd w:id="438"/>
      <w:bookmarkEnd w:id="439"/>
      <w:bookmarkEnd w:id="440"/>
      <w:bookmarkEnd w:id="441"/>
      <w:bookmarkEnd w:id="442"/>
    </w:p>
    <w:p w14:paraId="6E9B11EF" w14:textId="77777777" w:rsidR="00401BC3" w:rsidRPr="00401BC3" w:rsidRDefault="00401BC3" w:rsidP="00013144">
      <w:pPr>
        <w:rPr>
          <w:rFonts w:eastAsia="Calibri"/>
          <w:szCs w:val="24"/>
          <w:lang w:val="en-US" w:eastAsia="en-US"/>
        </w:rPr>
      </w:pPr>
      <w:r w:rsidRPr="00401BC3">
        <w:rPr>
          <w:rFonts w:eastAsia="Calibri"/>
          <w:szCs w:val="24"/>
          <w:lang w:val="en-US" w:eastAsia="en-US"/>
        </w:rPr>
        <w:t>Pegasus is a not-for-profit community organisation that provides equestrian activities for people with disabilities. They bring horses and people together to achieve their potential.</w:t>
      </w:r>
    </w:p>
    <w:p w14:paraId="4E0BFFE6" w14:textId="79428F97" w:rsidR="00401BC3" w:rsidRPr="00401BC3" w:rsidRDefault="00401BC3" w:rsidP="00013144">
      <w:pPr>
        <w:rPr>
          <w:rFonts w:eastAsia="Calibri"/>
          <w:szCs w:val="24"/>
          <w:lang w:val="en-US" w:eastAsia="en-US"/>
        </w:rPr>
      </w:pPr>
      <w:r w:rsidRPr="00401BC3">
        <w:rPr>
          <w:rFonts w:eastAsia="Calibri"/>
          <w:szCs w:val="24"/>
          <w:lang w:val="en-US" w:eastAsia="en-US"/>
        </w:rPr>
        <w:t>Phone: (02) 6254 9190</w:t>
      </w:r>
    </w:p>
    <w:p w14:paraId="3D6500FB" w14:textId="48F5A9A1" w:rsidR="00401BC3" w:rsidRPr="00401BC3" w:rsidRDefault="00401BC3" w:rsidP="00013144">
      <w:pPr>
        <w:rPr>
          <w:rFonts w:eastAsia="Calibri"/>
          <w:szCs w:val="24"/>
          <w:lang w:val="en-US" w:eastAsia="en-US"/>
        </w:rPr>
      </w:pPr>
      <w:r w:rsidRPr="00401BC3">
        <w:rPr>
          <w:rFonts w:eastAsia="Calibri"/>
          <w:szCs w:val="24"/>
          <w:lang w:val="en-US" w:eastAsia="en-US"/>
        </w:rPr>
        <w:t xml:space="preserve">Email: </w:t>
      </w:r>
      <w:hyperlink r:id="rId195" w:history="1">
        <w:r w:rsidRPr="00401BC3">
          <w:rPr>
            <w:rFonts w:eastAsia="Calibri"/>
            <w:color w:val="0000FF"/>
            <w:szCs w:val="24"/>
            <w:u w:val="single"/>
            <w:lang w:val="en-US" w:eastAsia="en-US"/>
          </w:rPr>
          <w:t>admin@pegasusact.com.au</w:t>
        </w:r>
      </w:hyperlink>
    </w:p>
    <w:p w14:paraId="66E382A2" w14:textId="331CC1BF" w:rsidR="00401BC3" w:rsidRPr="00401BC3" w:rsidRDefault="00401BC3" w:rsidP="00013144">
      <w:pPr>
        <w:rPr>
          <w:rFonts w:eastAsia="Calibri"/>
          <w:szCs w:val="24"/>
          <w:lang w:val="en-US" w:eastAsia="en-US"/>
        </w:rPr>
      </w:pPr>
      <w:r w:rsidRPr="00401BC3">
        <w:rPr>
          <w:rFonts w:eastAsia="Calibri"/>
          <w:szCs w:val="24"/>
          <w:lang w:val="en-US" w:eastAsia="en-US"/>
        </w:rPr>
        <w:t>Address: 119 Drake Brockman Drive, Holt ACT 2615</w:t>
      </w:r>
    </w:p>
    <w:p w14:paraId="41177ECE" w14:textId="5E6774DF" w:rsidR="00401BC3" w:rsidRPr="00401BC3" w:rsidRDefault="00401BC3" w:rsidP="00013144">
      <w:pPr>
        <w:rPr>
          <w:rFonts w:eastAsia="Calibri"/>
          <w:szCs w:val="24"/>
          <w:lang w:val="en-US" w:eastAsia="en-US"/>
        </w:rPr>
      </w:pPr>
      <w:r w:rsidRPr="00401BC3">
        <w:rPr>
          <w:rFonts w:eastAsia="Calibri"/>
          <w:szCs w:val="24"/>
          <w:lang w:val="en-US" w:eastAsia="en-US"/>
        </w:rPr>
        <w:t xml:space="preserve">Website: </w:t>
      </w:r>
      <w:hyperlink r:id="rId196" w:history="1">
        <w:r w:rsidRPr="00401BC3">
          <w:rPr>
            <w:rFonts w:eastAsia="Calibri"/>
            <w:color w:val="0000FF"/>
            <w:szCs w:val="24"/>
            <w:u w:val="single"/>
            <w:lang w:val="en-US" w:eastAsia="en-US"/>
          </w:rPr>
          <w:t>http://www.pegasusact.com.au/</w:t>
        </w:r>
      </w:hyperlink>
    </w:p>
    <w:p w14:paraId="4CB81ACB" w14:textId="3793A9CF" w:rsidR="00D35CEB" w:rsidRPr="001E0052" w:rsidRDefault="00D35CEB" w:rsidP="00D35CEB">
      <w:pPr>
        <w:pStyle w:val="Heading3"/>
        <w:rPr>
          <w:lang w:val="en-US" w:eastAsia="en-US"/>
        </w:rPr>
      </w:pPr>
      <w:bookmarkStart w:id="443" w:name="_Toc412623508"/>
      <w:bookmarkStart w:id="444" w:name="_Toc412629441"/>
      <w:bookmarkStart w:id="445" w:name="_Toc412637074"/>
      <w:bookmarkStart w:id="446" w:name="_Toc414876023"/>
      <w:bookmarkStart w:id="447" w:name="_Toc138423660"/>
      <w:bookmarkStart w:id="448" w:name="_Toc399856499"/>
      <w:bookmarkEnd w:id="437"/>
      <w:r w:rsidRPr="001E0052">
        <w:rPr>
          <w:lang w:val="en-US" w:eastAsia="en-US"/>
        </w:rPr>
        <w:t>Sailing</w:t>
      </w:r>
      <w:bookmarkEnd w:id="443"/>
      <w:bookmarkEnd w:id="444"/>
      <w:bookmarkEnd w:id="445"/>
      <w:bookmarkEnd w:id="446"/>
      <w:bookmarkEnd w:id="447"/>
    </w:p>
    <w:p w14:paraId="4DE8AC92" w14:textId="2D9C31AE" w:rsidR="00D35CEB" w:rsidRPr="00AE4229" w:rsidRDefault="00D35CEB" w:rsidP="00AE4229">
      <w:pPr>
        <w:rPr>
          <w:rFonts w:eastAsia="Calibri"/>
          <w:szCs w:val="24"/>
          <w:lang w:val="en-US" w:eastAsia="en-US"/>
        </w:rPr>
      </w:pPr>
      <w:r w:rsidRPr="00AE4229">
        <w:rPr>
          <w:rFonts w:eastAsia="Calibri"/>
          <w:szCs w:val="24"/>
          <w:lang w:val="en-US" w:eastAsia="en-US"/>
        </w:rPr>
        <w:t>Sailability aims to encourage and facilitate sailing and boating for people with a disability. Most Sailability clubs already have experience working with people who are blind or vision impaired and assisted them in developing their sailing skills, whether it is for competition or simply recreation.</w:t>
      </w:r>
      <w:r w:rsidRPr="00AE4229">
        <w:rPr>
          <w:rFonts w:eastAsia="Calibri"/>
          <w:szCs w:val="24"/>
          <w:lang w:val="en-US" w:eastAsia="en-US"/>
        </w:rPr>
        <w:br/>
        <w:t>Phone: (02) 6273 4777</w:t>
      </w:r>
    </w:p>
    <w:p w14:paraId="72313A2C" w14:textId="1B064A4B" w:rsidR="00D35CEB" w:rsidRPr="00AE4229" w:rsidRDefault="00D35CEB" w:rsidP="00AE4229">
      <w:pPr>
        <w:rPr>
          <w:rFonts w:eastAsia="Calibri"/>
          <w:szCs w:val="24"/>
          <w:lang w:val="en-US" w:eastAsia="en-US"/>
        </w:rPr>
      </w:pPr>
      <w:r w:rsidRPr="00AE4229">
        <w:rPr>
          <w:rFonts w:eastAsia="Calibri"/>
          <w:szCs w:val="24"/>
          <w:lang w:val="en-US" w:eastAsia="en-US"/>
        </w:rPr>
        <w:t>Postal Address: PO Box 7169, Yarralumla ACT 2600</w:t>
      </w:r>
      <w:r w:rsidRPr="00AE4229">
        <w:rPr>
          <w:rFonts w:eastAsia="Calibri"/>
          <w:szCs w:val="24"/>
          <w:lang w:val="en-US" w:eastAsia="en-US"/>
        </w:rPr>
        <w:br/>
        <w:t>Address: Canberra Yacht Club, 1 Mariner Place, Yarralumla ACT 2600</w:t>
      </w:r>
    </w:p>
    <w:p w14:paraId="6C8129CA" w14:textId="2DF61CD5" w:rsidR="00AE4229" w:rsidRPr="00AE4229" w:rsidRDefault="00D35CEB" w:rsidP="00AE4229">
      <w:pPr>
        <w:rPr>
          <w:rFonts w:eastAsia="Calibri"/>
          <w:szCs w:val="24"/>
          <w:lang w:val="en-US" w:eastAsia="en-US"/>
        </w:rPr>
      </w:pPr>
      <w:r w:rsidRPr="00AE4229">
        <w:rPr>
          <w:rFonts w:eastAsia="Calibri"/>
          <w:szCs w:val="24"/>
          <w:lang w:val="en-US" w:eastAsia="en-US"/>
        </w:rPr>
        <w:t xml:space="preserve">Website: </w:t>
      </w:r>
      <w:hyperlink r:id="rId197" w:history="1">
        <w:r w:rsidRPr="00AE4229">
          <w:rPr>
            <w:rStyle w:val="Hyperlink"/>
            <w:rFonts w:eastAsia="Calibri"/>
            <w:color w:val="auto"/>
            <w:szCs w:val="24"/>
            <w:lang w:val="en-US" w:eastAsia="en-US"/>
          </w:rPr>
          <w:t>https://canberrayc.com/sailability2.php</w:t>
        </w:r>
      </w:hyperlink>
    </w:p>
    <w:p w14:paraId="38DFF448" w14:textId="3D196469" w:rsidR="00D35CEB" w:rsidRPr="00AE4229" w:rsidRDefault="00D35CEB" w:rsidP="00AE4229">
      <w:pPr>
        <w:rPr>
          <w:rFonts w:eastAsia="Calibri"/>
          <w:szCs w:val="24"/>
          <w:lang w:val="en-US" w:eastAsia="en-US"/>
        </w:rPr>
      </w:pPr>
      <w:r w:rsidRPr="00AE4229">
        <w:rPr>
          <w:rFonts w:eastAsia="Calibri"/>
          <w:szCs w:val="24"/>
          <w:lang w:val="en-US" w:eastAsia="en-US"/>
        </w:rPr>
        <w:t xml:space="preserve">Website: </w:t>
      </w:r>
      <w:bookmarkStart w:id="449" w:name="OLE_LINK149"/>
      <w:bookmarkStart w:id="450" w:name="OLE_LINK150"/>
      <w:r w:rsidRPr="00AE4229">
        <w:rPr>
          <w:rFonts w:eastAsia="Calibri"/>
          <w:szCs w:val="24"/>
          <w:lang w:val="en-US" w:eastAsia="en-US"/>
        </w:rPr>
        <w:fldChar w:fldCharType="begin"/>
      </w:r>
      <w:r w:rsidRPr="00AE4229">
        <w:rPr>
          <w:rFonts w:eastAsia="Calibri"/>
          <w:szCs w:val="24"/>
          <w:lang w:val="en-US" w:eastAsia="en-US"/>
        </w:rPr>
        <w:instrText xml:space="preserve"> HYPERLINK "http://www.sailability.org/au/act/" </w:instrText>
      </w:r>
      <w:r w:rsidRPr="00AE4229">
        <w:rPr>
          <w:rFonts w:eastAsia="Calibri"/>
          <w:szCs w:val="24"/>
          <w:lang w:val="en-US" w:eastAsia="en-US"/>
        </w:rPr>
      </w:r>
      <w:r w:rsidRPr="00AE4229">
        <w:rPr>
          <w:rFonts w:eastAsia="Calibri"/>
          <w:szCs w:val="24"/>
          <w:lang w:val="en-US" w:eastAsia="en-US"/>
        </w:rPr>
        <w:fldChar w:fldCharType="separate"/>
      </w:r>
      <w:r w:rsidRPr="00AE4229">
        <w:rPr>
          <w:rFonts w:eastAsia="Calibri"/>
          <w:szCs w:val="24"/>
          <w:u w:val="single"/>
          <w:lang w:val="en-US" w:eastAsia="en-US"/>
        </w:rPr>
        <w:t>http://www.sailability.org/au/act/</w:t>
      </w:r>
      <w:r w:rsidRPr="00AE4229">
        <w:rPr>
          <w:rFonts w:eastAsia="Calibri"/>
          <w:szCs w:val="24"/>
          <w:lang w:val="en-US" w:eastAsia="en-US"/>
        </w:rPr>
        <w:fldChar w:fldCharType="end"/>
      </w:r>
      <w:bookmarkEnd w:id="449"/>
      <w:bookmarkEnd w:id="450"/>
    </w:p>
    <w:p w14:paraId="1C7609B8" w14:textId="7598A03B" w:rsidR="002E764F" w:rsidRPr="005A3DBF" w:rsidRDefault="00B41E81" w:rsidP="004E5DE9">
      <w:pPr>
        <w:pStyle w:val="Heading2"/>
      </w:pPr>
      <w:bookmarkStart w:id="451" w:name="_Toc138423661"/>
      <w:bookmarkEnd w:id="448"/>
      <w:r>
        <w:t>1</w:t>
      </w:r>
      <w:r w:rsidR="007C2EED">
        <w:t>5</w:t>
      </w:r>
      <w:r w:rsidR="002E764F" w:rsidRPr="00041591">
        <w:t xml:space="preserve">. </w:t>
      </w:r>
      <w:r w:rsidRPr="005A3DBF">
        <w:t xml:space="preserve">Telecommunications </w:t>
      </w:r>
      <w:r w:rsidR="002E764F" w:rsidRPr="005A3DBF">
        <w:t>Benefits and Services</w:t>
      </w:r>
      <w:bookmarkEnd w:id="451"/>
    </w:p>
    <w:p w14:paraId="566F8E48" w14:textId="77777777" w:rsidR="00B41E81" w:rsidRPr="005A3DBF" w:rsidRDefault="00B41E81" w:rsidP="00F12E03">
      <w:pPr>
        <w:pStyle w:val="Heading3"/>
        <w:rPr>
          <w:rFonts w:eastAsia="Times New Roman"/>
          <w:lang w:eastAsia="en-AU"/>
        </w:rPr>
      </w:pPr>
      <w:bookmarkStart w:id="452" w:name="_Toc399856502"/>
      <w:bookmarkStart w:id="453" w:name="_Toc138423662"/>
      <w:r w:rsidRPr="005A3DBF">
        <w:t>Phone Bills in Alternate Format</w:t>
      </w:r>
      <w:bookmarkEnd w:id="452"/>
      <w:bookmarkEnd w:id="453"/>
    </w:p>
    <w:p w14:paraId="20595DF5" w14:textId="325E66B6" w:rsidR="00B41E81" w:rsidRPr="005A3DBF" w:rsidRDefault="00B41E81" w:rsidP="00E04F4E">
      <w:pPr>
        <w:rPr>
          <w:szCs w:val="24"/>
        </w:rPr>
      </w:pPr>
      <w:r w:rsidRPr="005A3DBF">
        <w:rPr>
          <w:szCs w:val="24"/>
        </w:rPr>
        <w:t>Some telecommunications providers such as Optus and Telstra provide phone bills in alternate formats.</w:t>
      </w:r>
    </w:p>
    <w:p w14:paraId="1F7647A3" w14:textId="77777777" w:rsidR="00B41E81" w:rsidRPr="005A3DBF" w:rsidRDefault="00B41E81" w:rsidP="00E04F4E">
      <w:pPr>
        <w:pStyle w:val="ListBullet"/>
        <w:spacing w:line="360" w:lineRule="auto"/>
        <w:rPr>
          <w:sz w:val="24"/>
          <w:szCs w:val="24"/>
        </w:rPr>
      </w:pPr>
      <w:r w:rsidRPr="005A3DBF">
        <w:rPr>
          <w:sz w:val="24"/>
          <w:szCs w:val="24"/>
        </w:rPr>
        <w:lastRenderedPageBreak/>
        <w:t>If you are with Telstra and would like to receive your bills in large print or Braille, phone 1800 068 424.</w:t>
      </w:r>
    </w:p>
    <w:p w14:paraId="17A70492" w14:textId="77777777" w:rsidR="00B41E81" w:rsidRPr="005A3DBF" w:rsidRDefault="00B41E81" w:rsidP="00E04F4E">
      <w:pPr>
        <w:pStyle w:val="ListBullet"/>
        <w:spacing w:line="360" w:lineRule="auto"/>
        <w:rPr>
          <w:sz w:val="24"/>
          <w:szCs w:val="24"/>
        </w:rPr>
      </w:pPr>
      <w:r w:rsidRPr="005A3DBF">
        <w:rPr>
          <w:sz w:val="24"/>
          <w:szCs w:val="24"/>
        </w:rPr>
        <w:t>If you are with Optus and would like to receive your bills in Braille, phone 13 30 66.</w:t>
      </w:r>
    </w:p>
    <w:p w14:paraId="7D670C08" w14:textId="77777777" w:rsidR="00B41E81" w:rsidRPr="005A3DBF" w:rsidRDefault="00B41E81" w:rsidP="00E04F4E">
      <w:pPr>
        <w:pStyle w:val="ListBullet"/>
        <w:spacing w:line="360" w:lineRule="auto"/>
        <w:rPr>
          <w:sz w:val="24"/>
          <w:szCs w:val="24"/>
        </w:rPr>
      </w:pPr>
      <w:r w:rsidRPr="005A3DBF">
        <w:rPr>
          <w:sz w:val="24"/>
          <w:szCs w:val="24"/>
        </w:rPr>
        <w:t>If you are with another provider, contact them to enquire about bills in other formats.</w:t>
      </w:r>
    </w:p>
    <w:p w14:paraId="0A6D2174" w14:textId="77777777" w:rsidR="00B41E81" w:rsidRPr="005A3DBF" w:rsidRDefault="00B41E81" w:rsidP="00F12E03">
      <w:pPr>
        <w:pStyle w:val="Heading3"/>
      </w:pPr>
      <w:bookmarkStart w:id="454" w:name="_Toc399856503"/>
      <w:bookmarkStart w:id="455" w:name="_Toc138423663"/>
      <w:r w:rsidRPr="005A3DBF">
        <w:t>Telstra’s Directory Assistance Helpline</w:t>
      </w:r>
      <w:bookmarkEnd w:id="454"/>
      <w:bookmarkEnd w:id="455"/>
    </w:p>
    <w:p w14:paraId="17A91FA8" w14:textId="77777777" w:rsidR="00B41E81" w:rsidRPr="005A3DBF" w:rsidRDefault="00B41E81" w:rsidP="00B41E81">
      <w:pPr>
        <w:rPr>
          <w:szCs w:val="24"/>
        </w:rPr>
      </w:pPr>
      <w:r w:rsidRPr="005A3DBF">
        <w:rPr>
          <w:szCs w:val="24"/>
        </w:rPr>
        <w:t>Telstra operates a free directory assistance helpline for people who are unable to read or access a standard telephone directory. This is a live, operator-assisted service that includes both phone number information and address information. You will be given the phone number to take down but will not be connected to the number.</w:t>
      </w:r>
    </w:p>
    <w:p w14:paraId="4E303291" w14:textId="77777777" w:rsidR="00B41E81" w:rsidRPr="005A3DBF" w:rsidRDefault="00B41E81" w:rsidP="00B41E81">
      <w:pPr>
        <w:rPr>
          <w:szCs w:val="24"/>
        </w:rPr>
      </w:pPr>
      <w:r w:rsidRPr="005A3DBF">
        <w:rPr>
          <w:szCs w:val="24"/>
        </w:rPr>
        <w:t>To apply for this free service contact Telstra’s Disability Enquiry Hotline.</w:t>
      </w:r>
    </w:p>
    <w:p w14:paraId="611E8BF7" w14:textId="77777777" w:rsidR="00B41E81" w:rsidRPr="005A3DBF" w:rsidRDefault="00B41E81" w:rsidP="00B32F17">
      <w:pPr>
        <w:spacing w:after="240"/>
        <w:rPr>
          <w:szCs w:val="24"/>
        </w:rPr>
      </w:pPr>
      <w:r w:rsidRPr="005A3DBF">
        <w:rPr>
          <w:szCs w:val="24"/>
        </w:rPr>
        <w:t>Phone: 1800 068 424</w:t>
      </w:r>
    </w:p>
    <w:p w14:paraId="6973B2FF" w14:textId="77777777" w:rsidR="00B41E81" w:rsidRPr="005A3DBF" w:rsidRDefault="00B41E81" w:rsidP="00F12E03">
      <w:pPr>
        <w:pStyle w:val="Heading3"/>
      </w:pPr>
      <w:bookmarkStart w:id="456" w:name="_Toc399856504"/>
      <w:bookmarkStart w:id="457" w:name="_Toc138423664"/>
      <w:r w:rsidRPr="005A3DBF">
        <w:t>Telstra Call Connect Fee Exemption</w:t>
      </w:r>
      <w:bookmarkEnd w:id="456"/>
      <w:bookmarkEnd w:id="457"/>
    </w:p>
    <w:p w14:paraId="1934FEFD" w14:textId="7D1B1D75" w:rsidR="00B41E81" w:rsidRPr="005A3DBF" w:rsidRDefault="00B41E81" w:rsidP="00B41E81">
      <w:pPr>
        <w:rPr>
          <w:szCs w:val="24"/>
        </w:rPr>
      </w:pPr>
      <w:r w:rsidRPr="005A3DBF">
        <w:rPr>
          <w:szCs w:val="24"/>
        </w:rPr>
        <w:t>Unlike Telstra’s Directory Assistance service, Call Connect will connect you to the number that you wish to dial. A service fee</w:t>
      </w:r>
      <w:r w:rsidR="00B32F17" w:rsidRPr="005A3DBF">
        <w:rPr>
          <w:szCs w:val="24"/>
        </w:rPr>
        <w:t xml:space="preserve"> </w:t>
      </w:r>
      <w:r w:rsidRPr="005A3DBF">
        <w:rPr>
          <w:szCs w:val="24"/>
        </w:rPr>
        <w:t>is usually charged for Call Connect calls, however eligible customers may be granted a fee exemption. Exemptions are only granted to customers who experience difficulty with dialling numbers on a standard telephone handset. To obtain an application form for a fee exemption contact Telstra’s Disability Enquiry Hotline.</w:t>
      </w:r>
    </w:p>
    <w:p w14:paraId="6F69368B" w14:textId="77777777" w:rsidR="00B41E81" w:rsidRPr="00B41E81" w:rsidRDefault="00B41E81" w:rsidP="00B41E81">
      <w:pPr>
        <w:rPr>
          <w:szCs w:val="24"/>
        </w:rPr>
      </w:pPr>
      <w:r w:rsidRPr="005A3DBF">
        <w:rPr>
          <w:szCs w:val="24"/>
        </w:rPr>
        <w:t>Phone: 1800 068 424</w:t>
      </w:r>
    </w:p>
    <w:p w14:paraId="197A73CF" w14:textId="118CAA35" w:rsidR="00E04F4E" w:rsidRPr="00F12E03" w:rsidRDefault="00E04F4E" w:rsidP="004E5DE9">
      <w:pPr>
        <w:pStyle w:val="Heading2"/>
      </w:pPr>
      <w:bookmarkStart w:id="458" w:name="_Toc138423665"/>
      <w:r>
        <w:t>1</w:t>
      </w:r>
      <w:r w:rsidR="007C2EED">
        <w:t>6</w:t>
      </w:r>
      <w:r w:rsidRPr="00041591">
        <w:t xml:space="preserve">. </w:t>
      </w:r>
      <w:r w:rsidRPr="008E1CE1">
        <w:t>Transport Benefits and Services</w:t>
      </w:r>
      <w:bookmarkEnd w:id="458"/>
    </w:p>
    <w:p w14:paraId="49EF9EC2" w14:textId="77777777" w:rsidR="00371273" w:rsidRPr="00371273" w:rsidRDefault="00371273" w:rsidP="00034E2C">
      <w:pPr>
        <w:rPr>
          <w:rFonts w:eastAsia="Calibri"/>
          <w:szCs w:val="24"/>
          <w:lang w:val="en-US" w:eastAsia="en-US"/>
        </w:rPr>
      </w:pPr>
      <w:bookmarkStart w:id="459" w:name="_Toc412623513"/>
      <w:bookmarkStart w:id="460" w:name="_Toc412629446"/>
      <w:bookmarkStart w:id="461" w:name="_Toc412637079"/>
      <w:bookmarkStart w:id="462" w:name="_Toc414876028"/>
      <w:bookmarkStart w:id="463" w:name="_Toc138423666"/>
      <w:bookmarkStart w:id="464" w:name="_Toc399856506"/>
      <w:r w:rsidRPr="004E2F2A">
        <w:rPr>
          <w:rStyle w:val="Heading3Char"/>
        </w:rPr>
        <w:t>ACT Regional Community Bus Service</w:t>
      </w:r>
      <w:bookmarkEnd w:id="459"/>
      <w:bookmarkEnd w:id="460"/>
      <w:bookmarkEnd w:id="461"/>
      <w:bookmarkEnd w:id="462"/>
      <w:bookmarkEnd w:id="463"/>
      <w:r w:rsidRPr="004E2F2A">
        <w:rPr>
          <w:rStyle w:val="Heading3Char"/>
        </w:rPr>
        <w:br/>
      </w:r>
      <w:r w:rsidRPr="00371273">
        <w:rPr>
          <w:rFonts w:eastAsia="Calibri"/>
          <w:szCs w:val="24"/>
          <w:lang w:val="en-US" w:eastAsia="en-US"/>
        </w:rPr>
        <w:t>The ACT’s Regional Community Services operate a flexible Regional Community Bus Service for ACT residents who are isolated due to a lack of other viable transport options.</w:t>
      </w:r>
    </w:p>
    <w:p w14:paraId="0966DC20" w14:textId="77777777" w:rsidR="00371273" w:rsidRPr="00371273" w:rsidRDefault="00371273" w:rsidP="00034E2C">
      <w:pPr>
        <w:rPr>
          <w:rFonts w:eastAsia="Calibri"/>
          <w:szCs w:val="24"/>
          <w:lang w:val="en-US" w:eastAsia="en-US"/>
        </w:rPr>
      </w:pPr>
      <w:r w:rsidRPr="00371273">
        <w:rPr>
          <w:rFonts w:eastAsia="Calibri"/>
          <w:szCs w:val="24"/>
          <w:lang w:val="en-US" w:eastAsia="en-US"/>
        </w:rPr>
        <w:t>The buses operate from Monday to Friday, generally within their own regional area. Pickup and set down points can be negotiated when making a booking.</w:t>
      </w:r>
    </w:p>
    <w:p w14:paraId="026E53DA" w14:textId="77777777" w:rsidR="00371273" w:rsidRPr="00371273" w:rsidRDefault="00371273" w:rsidP="004E2F2A">
      <w:pPr>
        <w:rPr>
          <w:rFonts w:eastAsia="Calibri"/>
          <w:szCs w:val="24"/>
          <w:lang w:val="en-US" w:eastAsia="en-US"/>
        </w:rPr>
      </w:pPr>
      <w:r w:rsidRPr="00371273">
        <w:rPr>
          <w:rFonts w:eastAsia="Calibri"/>
          <w:szCs w:val="24"/>
          <w:lang w:val="en-US" w:eastAsia="en-US"/>
        </w:rPr>
        <w:t>People who may be eligible to use the service include:</w:t>
      </w:r>
    </w:p>
    <w:p w14:paraId="5D937350" w14:textId="77777777" w:rsidR="00371273" w:rsidRPr="004E2F2A" w:rsidRDefault="00371273" w:rsidP="00FA4858">
      <w:pPr>
        <w:pStyle w:val="ListParagraph"/>
        <w:numPr>
          <w:ilvl w:val="0"/>
          <w:numId w:val="11"/>
        </w:numPr>
      </w:pPr>
      <w:r w:rsidRPr="004E2F2A">
        <w:lastRenderedPageBreak/>
        <w:t>Seniors with mobility or confidence problems</w:t>
      </w:r>
    </w:p>
    <w:p w14:paraId="7CBBA8D7" w14:textId="77777777" w:rsidR="00371273" w:rsidRPr="004E2F2A" w:rsidRDefault="00371273" w:rsidP="00FA4858">
      <w:pPr>
        <w:pStyle w:val="ListParagraph"/>
        <w:numPr>
          <w:ilvl w:val="0"/>
          <w:numId w:val="11"/>
        </w:numPr>
      </w:pPr>
      <w:r w:rsidRPr="004E2F2A">
        <w:t>People living in nursing homes/retirement facilities</w:t>
      </w:r>
    </w:p>
    <w:p w14:paraId="46493CB6" w14:textId="77777777" w:rsidR="00371273" w:rsidRPr="004E2F2A" w:rsidRDefault="00371273" w:rsidP="00FA4858">
      <w:pPr>
        <w:pStyle w:val="ListParagraph"/>
        <w:numPr>
          <w:ilvl w:val="0"/>
          <w:numId w:val="11"/>
        </w:numPr>
      </w:pPr>
      <w:r w:rsidRPr="004E2F2A">
        <w:t>People with a permanent or temporary disability</w:t>
      </w:r>
    </w:p>
    <w:p w14:paraId="02AAEEA8" w14:textId="52CEEA6C" w:rsidR="00371273" w:rsidRPr="004E2F2A" w:rsidRDefault="00371273" w:rsidP="00FA4858">
      <w:pPr>
        <w:pStyle w:val="ListParagraph"/>
        <w:numPr>
          <w:ilvl w:val="0"/>
          <w:numId w:val="11"/>
        </w:numPr>
      </w:pPr>
      <w:r w:rsidRPr="004E2F2A">
        <w:t>People with health problems who cannot use regular ACT bus services</w:t>
      </w:r>
    </w:p>
    <w:p w14:paraId="72926304" w14:textId="77777777" w:rsidR="00371273" w:rsidRPr="004E2F2A" w:rsidRDefault="00371273" w:rsidP="00FA4858">
      <w:pPr>
        <w:pStyle w:val="ListParagraph"/>
        <w:numPr>
          <w:ilvl w:val="0"/>
          <w:numId w:val="11"/>
        </w:numPr>
      </w:pPr>
      <w:r w:rsidRPr="004E2F2A">
        <w:t>People who are eligible for Home and Community Care transport but cannot access them for various reasons e.g. cannot self transfer</w:t>
      </w:r>
    </w:p>
    <w:p w14:paraId="59859DB0" w14:textId="77777777" w:rsidR="00371273" w:rsidRPr="004E2F2A" w:rsidRDefault="00371273" w:rsidP="00FA4858">
      <w:pPr>
        <w:pStyle w:val="ListParagraph"/>
        <w:numPr>
          <w:ilvl w:val="0"/>
          <w:numId w:val="11"/>
        </w:numPr>
      </w:pPr>
      <w:r w:rsidRPr="004E2F2A">
        <w:t>Carers accompanying a person described above</w:t>
      </w:r>
    </w:p>
    <w:p w14:paraId="75FF465F" w14:textId="77777777" w:rsidR="00371273" w:rsidRPr="004E2F2A" w:rsidRDefault="00371273" w:rsidP="00FA4858">
      <w:pPr>
        <w:pStyle w:val="ListParagraph"/>
        <w:numPr>
          <w:ilvl w:val="0"/>
          <w:numId w:val="11"/>
        </w:numPr>
      </w:pPr>
      <w:r w:rsidRPr="004E2F2A">
        <w:t>Parents with young children who are socially isolated and lack transport options</w:t>
      </w:r>
    </w:p>
    <w:p w14:paraId="5D3B97C1" w14:textId="77777777" w:rsidR="00371273" w:rsidRPr="004E2F2A" w:rsidRDefault="00371273" w:rsidP="00FA4858">
      <w:pPr>
        <w:pStyle w:val="ListParagraph"/>
        <w:numPr>
          <w:ilvl w:val="0"/>
          <w:numId w:val="11"/>
        </w:numPr>
      </w:pPr>
      <w:r w:rsidRPr="004E2F2A">
        <w:t>People from culturally and linguistically diverse backgrounds who lack support networks and have limited transport options</w:t>
      </w:r>
    </w:p>
    <w:p w14:paraId="0CAECAF7" w14:textId="0A371FD0" w:rsidR="00371273" w:rsidRPr="00034E2C" w:rsidRDefault="00371273" w:rsidP="004E2F2A">
      <w:pPr>
        <w:tabs>
          <w:tab w:val="left" w:pos="0"/>
        </w:tabs>
        <w:rPr>
          <w:rFonts w:eastAsia="Calibri"/>
          <w:szCs w:val="24"/>
          <w:lang w:eastAsia="en-US"/>
        </w:rPr>
      </w:pPr>
      <w:r w:rsidRPr="00034E2C">
        <w:rPr>
          <w:szCs w:val="24"/>
        </w:rPr>
        <w:t>For an assessment and to register to use this service, contact your Regional Community Service. They can provide you with details on how to make a booking, any associated costs and answer any further questions you may have. Contact details for your Regional Community Service can be found on the ACT Government Community Services website.</w:t>
      </w:r>
    </w:p>
    <w:p w14:paraId="13BE1727" w14:textId="389ECBDE" w:rsidR="00371273" w:rsidRPr="00371273" w:rsidRDefault="00371273" w:rsidP="004E2F2A">
      <w:pPr>
        <w:rPr>
          <w:rFonts w:eastAsia="Calibri"/>
          <w:szCs w:val="24"/>
          <w:lang w:val="en-US" w:eastAsia="en-US"/>
        </w:rPr>
      </w:pPr>
      <w:r w:rsidRPr="00371273">
        <w:rPr>
          <w:rFonts w:eastAsia="Calibri"/>
          <w:szCs w:val="24"/>
          <w:lang w:val="en-US" w:eastAsia="en-US"/>
        </w:rPr>
        <w:t>Website:</w:t>
      </w:r>
      <w:r w:rsidRPr="00371273">
        <w:rPr>
          <w:rFonts w:eastAsia="Calibri"/>
          <w:color w:val="FF0000"/>
          <w:szCs w:val="24"/>
          <w:lang w:val="en-US" w:eastAsia="en-US"/>
        </w:rPr>
        <w:t xml:space="preserve"> </w:t>
      </w:r>
      <w:hyperlink r:id="rId198" w:history="1">
        <w:r w:rsidR="004E2F2A" w:rsidRPr="00256D48">
          <w:rPr>
            <w:rStyle w:val="Hyperlink"/>
            <w:rFonts w:eastAsia="Calibri"/>
            <w:szCs w:val="24"/>
            <w:lang w:val="en-US" w:eastAsia="en-US"/>
          </w:rPr>
          <w:t>https://www.communityservices.act.gov.au/community/community_bus_services</w:t>
        </w:r>
      </w:hyperlink>
    </w:p>
    <w:p w14:paraId="66A69967" w14:textId="77777777" w:rsidR="00932497" w:rsidRPr="00932497" w:rsidRDefault="00932497" w:rsidP="00932497">
      <w:pPr>
        <w:pStyle w:val="Heading3"/>
        <w:rPr>
          <w:lang w:val="en-US" w:eastAsia="en-US"/>
        </w:rPr>
      </w:pPr>
      <w:bookmarkStart w:id="465" w:name="_Toc412623514"/>
      <w:bookmarkStart w:id="466" w:name="_Toc412629447"/>
      <w:bookmarkStart w:id="467" w:name="_Toc412637080"/>
      <w:bookmarkStart w:id="468" w:name="_Toc414876029"/>
      <w:bookmarkStart w:id="469" w:name="_Toc138423667"/>
      <w:r w:rsidRPr="00932497">
        <w:rPr>
          <w:lang w:val="en-US" w:eastAsia="en-US"/>
        </w:rPr>
        <w:t>ACT Taxi Subsidy Scheme</w:t>
      </w:r>
      <w:bookmarkEnd w:id="465"/>
      <w:bookmarkEnd w:id="466"/>
      <w:bookmarkEnd w:id="467"/>
      <w:bookmarkEnd w:id="468"/>
      <w:bookmarkEnd w:id="469"/>
    </w:p>
    <w:p w14:paraId="2057E5FA" w14:textId="57720AD1" w:rsidR="00932497" w:rsidRPr="00932497" w:rsidRDefault="00932497" w:rsidP="008E1CE1">
      <w:pPr>
        <w:rPr>
          <w:rFonts w:eastAsia="Calibri"/>
          <w:szCs w:val="24"/>
          <w:lang w:val="en-US" w:eastAsia="en-US"/>
        </w:rPr>
      </w:pPr>
      <w:r w:rsidRPr="00932497">
        <w:rPr>
          <w:rFonts w:eastAsia="Calibri"/>
          <w:szCs w:val="24"/>
          <w:lang w:val="en-US" w:eastAsia="en-US"/>
        </w:rPr>
        <w:t>The ACT Taxi Subsidy Scheme (TSS) provides financial assistance to ACT residents with a disability or significant mobility restriction that prevents them using public or community transport. The Scheme supports social inclusion and economic participation of community members who would otherwise be at risk of social isolation. The TSS is intended to assist members with their transport needs for essential activities such as attending medical appointments, employment, social activities, and visiting family, but is not intended to meet all transport costs. For further information or to obtain an application form, contact the ACT Revenue Office.</w:t>
      </w:r>
    </w:p>
    <w:p w14:paraId="157B636F" w14:textId="7E35B0E4" w:rsidR="00932497" w:rsidRPr="00932497" w:rsidRDefault="00932497" w:rsidP="008E1CE1">
      <w:pPr>
        <w:rPr>
          <w:rFonts w:eastAsia="Calibri"/>
          <w:szCs w:val="24"/>
          <w:lang w:val="en-US" w:eastAsia="en-US"/>
        </w:rPr>
      </w:pPr>
      <w:r w:rsidRPr="00932497">
        <w:rPr>
          <w:rFonts w:eastAsia="Calibri"/>
          <w:szCs w:val="24"/>
          <w:lang w:val="en-US" w:eastAsia="en-US"/>
        </w:rPr>
        <w:t>Phone: (02) 6207 0028 select option 5</w:t>
      </w:r>
      <w:r w:rsidRPr="00932497">
        <w:rPr>
          <w:rFonts w:eastAsia="Calibri"/>
          <w:szCs w:val="24"/>
          <w:lang w:val="en-US" w:eastAsia="en-US"/>
        </w:rPr>
        <w:br/>
        <w:t>Email:</w:t>
      </w:r>
      <w:r w:rsidRPr="00932497">
        <w:rPr>
          <w:szCs w:val="24"/>
          <w:shd w:val="clear" w:color="auto" w:fill="F1F1F1"/>
        </w:rPr>
        <w:t> </w:t>
      </w:r>
      <w:hyperlink r:id="rId199" w:history="1">
        <w:r w:rsidRPr="00932497">
          <w:rPr>
            <w:rStyle w:val="Hyperlink"/>
            <w:color w:val="auto"/>
            <w:szCs w:val="24"/>
            <w:shd w:val="clear" w:color="auto" w:fill="F1F1F1"/>
          </w:rPr>
          <w:t>concessions@act.gov.au</w:t>
        </w:r>
      </w:hyperlink>
    </w:p>
    <w:p w14:paraId="2673F797" w14:textId="43EDA033" w:rsidR="00932497" w:rsidRPr="00932497" w:rsidRDefault="00932497" w:rsidP="008E1CE1">
      <w:pPr>
        <w:rPr>
          <w:rFonts w:eastAsia="Calibri"/>
          <w:szCs w:val="24"/>
          <w:lang w:val="en-US" w:eastAsia="en-US"/>
        </w:rPr>
      </w:pPr>
      <w:r w:rsidRPr="00932497">
        <w:rPr>
          <w:rFonts w:eastAsia="Calibri"/>
          <w:szCs w:val="24"/>
          <w:lang w:val="en-US" w:eastAsia="en-US"/>
        </w:rPr>
        <w:t xml:space="preserve">Website: </w:t>
      </w:r>
      <w:hyperlink r:id="rId200" w:history="1">
        <w:r w:rsidRPr="00932497">
          <w:rPr>
            <w:rStyle w:val="Hyperlink"/>
            <w:rFonts w:eastAsia="Calibri"/>
            <w:color w:val="auto"/>
            <w:szCs w:val="24"/>
            <w:lang w:val="en-US" w:eastAsia="en-US"/>
          </w:rPr>
          <w:t>https://www.revenue.act.gov.au/community-assistance/taxi-subsidy-scheme</w:t>
        </w:r>
      </w:hyperlink>
    </w:p>
    <w:p w14:paraId="73663D62" w14:textId="77777777" w:rsidR="009D37DB" w:rsidRPr="009D37DB" w:rsidRDefault="009D37DB" w:rsidP="009D37DB">
      <w:pPr>
        <w:pStyle w:val="Heading3"/>
      </w:pPr>
      <w:bookmarkStart w:id="470" w:name="_Toc138423668"/>
      <w:bookmarkStart w:id="471" w:name="_Hlk135407034"/>
      <w:bookmarkStart w:id="472" w:name="_Toc412623515"/>
      <w:bookmarkStart w:id="473" w:name="_Toc412629448"/>
      <w:bookmarkStart w:id="474" w:name="_Toc412637081"/>
      <w:bookmarkStart w:id="475" w:name="_Toc414876030"/>
      <w:r w:rsidRPr="009D37DB">
        <w:lastRenderedPageBreak/>
        <w:t>Airport Meet and Assist Services</w:t>
      </w:r>
      <w:bookmarkEnd w:id="470"/>
    </w:p>
    <w:p w14:paraId="344DD4C2" w14:textId="15BED612" w:rsidR="009D37DB" w:rsidRDefault="009D37DB" w:rsidP="009D37DB">
      <w:r>
        <w:t xml:space="preserve">A meet and assist service must be requested at the time of booking. Many online forms now have a check box to indicate this service is required. The person will provide sighted guide for airport navigation needs. Contact your airline for their specific information. </w:t>
      </w:r>
    </w:p>
    <w:p w14:paraId="666275EF" w14:textId="2A2A0191" w:rsidR="00AB7921" w:rsidRPr="00757D09" w:rsidRDefault="00AB7921" w:rsidP="00757D09">
      <w:pPr>
        <w:rPr>
          <w:spacing w:val="8"/>
          <w:szCs w:val="24"/>
          <w:shd w:val="clear" w:color="auto" w:fill="FFFFFF"/>
        </w:rPr>
      </w:pPr>
      <w:bookmarkStart w:id="476" w:name="_Toc138423669"/>
      <w:bookmarkEnd w:id="471"/>
      <w:r w:rsidRPr="00AB7921">
        <w:rPr>
          <w:rStyle w:val="Heading3Char"/>
        </w:rPr>
        <w:t>Community Minibus Service</w:t>
      </w:r>
      <w:bookmarkEnd w:id="472"/>
      <w:bookmarkEnd w:id="473"/>
      <w:bookmarkEnd w:id="474"/>
      <w:bookmarkEnd w:id="475"/>
      <w:bookmarkEnd w:id="476"/>
      <w:r w:rsidRPr="00AB7921">
        <w:rPr>
          <w:rStyle w:val="Heading3Char"/>
        </w:rPr>
        <w:t xml:space="preserve"> </w:t>
      </w:r>
      <w:r w:rsidRPr="00AB7921">
        <w:rPr>
          <w:rStyle w:val="Heading3Char"/>
        </w:rPr>
        <w:br/>
      </w:r>
      <w:r w:rsidRPr="00757D09">
        <w:rPr>
          <w:spacing w:val="8"/>
          <w:szCs w:val="24"/>
          <w:shd w:val="clear" w:color="auto" w:fill="FFFFFF"/>
        </w:rPr>
        <w:t>This community minibus service provides an ACT wide, door to door community transport service to maximise client independence and to support their community access needs. </w:t>
      </w:r>
    </w:p>
    <w:p w14:paraId="6A533E18" w14:textId="77777777" w:rsidR="00AB7921" w:rsidRPr="00757D09" w:rsidRDefault="00AB7921" w:rsidP="00757D09">
      <w:pPr>
        <w:rPr>
          <w:rFonts w:eastAsia="Calibri"/>
          <w:szCs w:val="24"/>
          <w:lang w:val="en-US" w:eastAsia="en-US"/>
        </w:rPr>
      </w:pPr>
      <w:r w:rsidRPr="00757D09">
        <w:rPr>
          <w:rFonts w:eastAsia="Calibri"/>
          <w:szCs w:val="24"/>
          <w:lang w:val="en-US" w:eastAsia="en-US"/>
        </w:rPr>
        <w:t>The community minibus service is for seniors and other people who are isolated in their communities through a lack of transport options for:</w:t>
      </w:r>
    </w:p>
    <w:p w14:paraId="16820A9E" w14:textId="77777777" w:rsidR="00AB7921" w:rsidRPr="00757D09" w:rsidRDefault="00AB7921" w:rsidP="00FA4858">
      <w:pPr>
        <w:pStyle w:val="ListParagraph"/>
        <w:numPr>
          <w:ilvl w:val="0"/>
          <w:numId w:val="12"/>
        </w:numPr>
      </w:pPr>
      <w:r w:rsidRPr="00757D09">
        <w:t>Seniors with mobility or confidence problems</w:t>
      </w:r>
    </w:p>
    <w:p w14:paraId="15DE1875" w14:textId="77777777" w:rsidR="00AB7921" w:rsidRPr="00757D09" w:rsidRDefault="00AB7921" w:rsidP="00FA4858">
      <w:pPr>
        <w:pStyle w:val="ListParagraph"/>
        <w:numPr>
          <w:ilvl w:val="0"/>
          <w:numId w:val="12"/>
        </w:numPr>
      </w:pPr>
      <w:r w:rsidRPr="00757D09">
        <w:t>People living in residential care/nursing homes</w:t>
      </w:r>
    </w:p>
    <w:p w14:paraId="045CF7CE" w14:textId="3E81BD5A" w:rsidR="00AB7921" w:rsidRPr="00757D09" w:rsidRDefault="00AB7921" w:rsidP="00FA4858">
      <w:pPr>
        <w:pStyle w:val="ListParagraph"/>
        <w:numPr>
          <w:ilvl w:val="0"/>
          <w:numId w:val="12"/>
        </w:numPr>
      </w:pPr>
      <w:r w:rsidRPr="00757D09">
        <w:t>People with mental illness who cannot cope with using regular ACT services</w:t>
      </w:r>
    </w:p>
    <w:p w14:paraId="7D9B4F42" w14:textId="77777777" w:rsidR="00AB7921" w:rsidRPr="00757D09" w:rsidRDefault="00AB7921" w:rsidP="00FA4858">
      <w:pPr>
        <w:pStyle w:val="ListParagraph"/>
        <w:numPr>
          <w:ilvl w:val="0"/>
          <w:numId w:val="12"/>
        </w:numPr>
      </w:pPr>
      <w:r w:rsidRPr="00757D09">
        <w:t>People with permanent or temporary disability</w:t>
      </w:r>
    </w:p>
    <w:p w14:paraId="4A3C845F" w14:textId="77777777" w:rsidR="00AB7921" w:rsidRPr="00757D09" w:rsidRDefault="00AB7921" w:rsidP="00FA4858">
      <w:pPr>
        <w:pStyle w:val="ListParagraph"/>
        <w:numPr>
          <w:ilvl w:val="0"/>
          <w:numId w:val="12"/>
        </w:numPr>
      </w:pPr>
      <w:r w:rsidRPr="00757D09">
        <w:t>Carers accompanying the above</w:t>
      </w:r>
    </w:p>
    <w:p w14:paraId="0EAF11D9" w14:textId="77777777" w:rsidR="00AB7921" w:rsidRPr="00757D09" w:rsidRDefault="00AB7921" w:rsidP="00FA4858">
      <w:pPr>
        <w:pStyle w:val="ListParagraph"/>
        <w:numPr>
          <w:ilvl w:val="0"/>
          <w:numId w:val="12"/>
        </w:numPr>
      </w:pPr>
      <w:r w:rsidRPr="00757D09">
        <w:t>Parents with young children who are socially isolated through a lack of transport options</w:t>
      </w:r>
    </w:p>
    <w:p w14:paraId="6D4C636F" w14:textId="77777777" w:rsidR="00AB7921" w:rsidRPr="00757D09" w:rsidRDefault="00AB7921" w:rsidP="00FA4858">
      <w:pPr>
        <w:pStyle w:val="ListParagraph"/>
        <w:numPr>
          <w:ilvl w:val="0"/>
          <w:numId w:val="12"/>
        </w:numPr>
      </w:pPr>
      <w:r w:rsidRPr="00757D09">
        <w:t>People with culturally and linguistically diverse backgrounds, including new migrants, whose transport options may be limited due to factors such as their unfamiliarity with transport services and/or lack of support networks; and</w:t>
      </w:r>
    </w:p>
    <w:p w14:paraId="268F7C9B" w14:textId="77777777" w:rsidR="00AB7921" w:rsidRPr="00757D09" w:rsidRDefault="00AB7921" w:rsidP="00FA4858">
      <w:pPr>
        <w:pStyle w:val="ListParagraph"/>
        <w:numPr>
          <w:ilvl w:val="0"/>
          <w:numId w:val="12"/>
        </w:numPr>
      </w:pPr>
      <w:r w:rsidRPr="00757D09">
        <w:t>People who are eligible for HACC transport services but cannot access them, for example, people who require transport for ‘cross-catchment’ trips, or people with a disability who use wheelchairs and cannot self-transfer into vehicle seats.</w:t>
      </w:r>
    </w:p>
    <w:p w14:paraId="26D63DB8" w14:textId="0C25FCB0" w:rsidR="00AB7921" w:rsidRPr="00757D09" w:rsidRDefault="00AB7921" w:rsidP="00757D09">
      <w:pPr>
        <w:rPr>
          <w:spacing w:val="8"/>
          <w:szCs w:val="24"/>
          <w:shd w:val="clear" w:color="auto" w:fill="F1FAFC"/>
        </w:rPr>
      </w:pPr>
      <w:r w:rsidRPr="00757D09">
        <w:rPr>
          <w:rFonts w:eastAsia="Calibri"/>
          <w:szCs w:val="24"/>
          <w:lang w:val="en-US" w:eastAsia="en-US"/>
        </w:rPr>
        <w:t>Community minibus services are provided between 7:00am and 5:00pm</w:t>
      </w:r>
      <w:r w:rsidR="00757D09" w:rsidRPr="00757D09">
        <w:rPr>
          <w:rFonts w:eastAsia="Calibri"/>
          <w:szCs w:val="24"/>
          <w:lang w:val="en-US" w:eastAsia="en-US"/>
        </w:rPr>
        <w:t>,</w:t>
      </w:r>
      <w:r w:rsidRPr="00757D09">
        <w:rPr>
          <w:rFonts w:eastAsia="Calibri"/>
          <w:szCs w:val="24"/>
          <w:lang w:val="en-US" w:eastAsia="en-US"/>
        </w:rPr>
        <w:t xml:space="preserve"> Monday to Friday. Bookings are essential for all transport services. </w:t>
      </w:r>
      <w:r w:rsidRPr="00757D09">
        <w:rPr>
          <w:spacing w:val="8"/>
          <w:szCs w:val="24"/>
          <w:shd w:val="clear" w:color="auto" w:fill="F1FAFC"/>
        </w:rPr>
        <w:t>For further information about eligibility, service and booking, contact the community minibus service.</w:t>
      </w:r>
    </w:p>
    <w:p w14:paraId="7AC023EC" w14:textId="77777777" w:rsidR="00EB3BEB" w:rsidRDefault="00AB7921" w:rsidP="00757D09">
      <w:pPr>
        <w:rPr>
          <w:rFonts w:eastAsia="Calibri"/>
          <w:szCs w:val="24"/>
          <w:u w:val="single"/>
          <w:lang w:val="en-US" w:eastAsia="en-US"/>
        </w:rPr>
      </w:pPr>
      <w:r w:rsidRPr="00757D09">
        <w:rPr>
          <w:rFonts w:eastAsia="Calibri"/>
          <w:szCs w:val="24"/>
          <w:lang w:val="en-US" w:eastAsia="en-US"/>
        </w:rPr>
        <w:t>Phone: (02) 6126 9090 or (02) 6293 6500</w:t>
      </w:r>
      <w:r w:rsidRPr="00757D09">
        <w:rPr>
          <w:rFonts w:eastAsia="Calibri"/>
          <w:szCs w:val="24"/>
          <w:lang w:val="en-US" w:eastAsia="en-US"/>
        </w:rPr>
        <w:br/>
        <w:t xml:space="preserve">Website: </w:t>
      </w:r>
      <w:hyperlink r:id="rId201" w:history="1">
        <w:r w:rsidRPr="00757D09">
          <w:rPr>
            <w:rFonts w:eastAsia="Calibri"/>
            <w:szCs w:val="24"/>
            <w:u w:val="single"/>
            <w:lang w:val="en-US" w:eastAsia="en-US"/>
          </w:rPr>
          <w:t>https://commsatwork.org/community-transport</w:t>
        </w:r>
      </w:hyperlink>
    </w:p>
    <w:p w14:paraId="0A376CD6" w14:textId="77777777" w:rsidR="00FB497D" w:rsidRPr="00FB497D" w:rsidRDefault="00FB497D" w:rsidP="00F12E03">
      <w:pPr>
        <w:pStyle w:val="Heading3"/>
      </w:pPr>
      <w:bookmarkStart w:id="477" w:name="_Toc399856507"/>
      <w:bookmarkStart w:id="478" w:name="_Toc138423670"/>
      <w:bookmarkEnd w:id="464"/>
      <w:r w:rsidRPr="00FE7B61">
        <w:lastRenderedPageBreak/>
        <w:t>Great Southern Rail Service Concession</w:t>
      </w:r>
      <w:bookmarkEnd w:id="477"/>
      <w:bookmarkEnd w:id="478"/>
    </w:p>
    <w:p w14:paraId="0B56FDA0" w14:textId="77777777" w:rsidR="00FB497D" w:rsidRPr="00FB497D" w:rsidRDefault="00FB497D" w:rsidP="00FB497D">
      <w:pPr>
        <w:rPr>
          <w:szCs w:val="24"/>
        </w:rPr>
      </w:pPr>
      <w:r w:rsidRPr="00FB497D">
        <w:rPr>
          <w:szCs w:val="24"/>
        </w:rPr>
        <w:t xml:space="preserve">Great Southern Railway operates the Indian Pacific, the Overlander and the Ghan long distance rail services that provide transport between Perth, Adelaide, Melbourne and Sydney. There are generous concessions available for all of these services. For prices, phone Great Southern Railway </w:t>
      </w:r>
      <w:r w:rsidRPr="00FB497D">
        <w:rPr>
          <w:color w:val="000000"/>
          <w:szCs w:val="24"/>
        </w:rPr>
        <w:t>and</w:t>
      </w:r>
      <w:r w:rsidRPr="00FB497D">
        <w:rPr>
          <w:szCs w:val="24"/>
        </w:rPr>
        <w:t xml:space="preserve"> indicate that you are blind or vision impaired. </w:t>
      </w:r>
    </w:p>
    <w:p w14:paraId="4C9EFF17" w14:textId="66F567A2" w:rsidR="00FB497D" w:rsidRPr="00FB497D" w:rsidRDefault="00FB497D" w:rsidP="00FB497D">
      <w:pPr>
        <w:rPr>
          <w:szCs w:val="24"/>
        </w:rPr>
      </w:pPr>
      <w:r w:rsidRPr="00FB497D">
        <w:rPr>
          <w:szCs w:val="24"/>
        </w:rPr>
        <w:t xml:space="preserve">Phone: </w:t>
      </w:r>
      <w:r w:rsidRPr="00FB497D">
        <w:rPr>
          <w:color w:val="000000"/>
          <w:szCs w:val="24"/>
        </w:rPr>
        <w:t>1</w:t>
      </w:r>
      <w:r>
        <w:rPr>
          <w:color w:val="000000"/>
          <w:szCs w:val="24"/>
        </w:rPr>
        <w:t>800 703 357</w:t>
      </w:r>
    </w:p>
    <w:p w14:paraId="0AACF7F7" w14:textId="77777777" w:rsidR="00FB497D" w:rsidRPr="00FB497D" w:rsidRDefault="00FB497D" w:rsidP="00FB497D">
      <w:pPr>
        <w:spacing w:after="240"/>
        <w:rPr>
          <w:szCs w:val="24"/>
        </w:rPr>
      </w:pPr>
      <w:r w:rsidRPr="00FB497D">
        <w:rPr>
          <w:szCs w:val="24"/>
        </w:rPr>
        <w:t xml:space="preserve">Website: </w:t>
      </w:r>
      <w:hyperlink r:id="rId202" w:history="1">
        <w:r w:rsidRPr="00FB497D">
          <w:rPr>
            <w:rStyle w:val="Hyperlink"/>
            <w:szCs w:val="24"/>
          </w:rPr>
          <w:t>www.greatsouthernrail.com.au</w:t>
        </w:r>
      </w:hyperlink>
    </w:p>
    <w:p w14:paraId="4286C91D" w14:textId="06B13A3B" w:rsidR="00FB497D" w:rsidRPr="007712E1" w:rsidRDefault="00FB497D" w:rsidP="00F955FA">
      <w:pPr>
        <w:pStyle w:val="Heading3"/>
      </w:pPr>
      <w:r w:rsidRPr="00FB497D">
        <w:rPr>
          <w:sz w:val="24"/>
        </w:rPr>
        <w:t xml:space="preserve"> </w:t>
      </w:r>
      <w:bookmarkStart w:id="479" w:name="_Toc399856510"/>
      <w:bookmarkStart w:id="480" w:name="_Toc138423671"/>
      <w:r w:rsidRPr="007712E1">
        <w:t>Mobility Allowance</w:t>
      </w:r>
      <w:bookmarkEnd w:id="479"/>
      <w:bookmarkEnd w:id="480"/>
    </w:p>
    <w:p w14:paraId="47DE3E44" w14:textId="77777777" w:rsidR="00FB497D" w:rsidRPr="007712E1" w:rsidRDefault="00FB497D" w:rsidP="00FB497D">
      <w:pPr>
        <w:rPr>
          <w:szCs w:val="24"/>
        </w:rPr>
      </w:pPr>
      <w:r w:rsidRPr="007712E1">
        <w:rPr>
          <w:szCs w:val="24"/>
        </w:rPr>
        <w:t>The Mobility Allowance is paid to people with a disability who experience difficulty accessing public transport. To qualify for this allowance, you must:</w:t>
      </w:r>
    </w:p>
    <w:p w14:paraId="241DF531" w14:textId="77777777" w:rsidR="00FB497D" w:rsidRPr="007712E1" w:rsidRDefault="00FB497D" w:rsidP="00F955FA">
      <w:pPr>
        <w:pStyle w:val="ListBullet"/>
        <w:spacing w:line="360" w:lineRule="auto"/>
        <w:rPr>
          <w:rFonts w:cs="Arial"/>
          <w:sz w:val="24"/>
          <w:szCs w:val="24"/>
        </w:rPr>
      </w:pPr>
      <w:r w:rsidRPr="007712E1">
        <w:rPr>
          <w:rFonts w:cs="Arial"/>
          <w:sz w:val="24"/>
          <w:szCs w:val="24"/>
        </w:rPr>
        <w:t>Have a disability</w:t>
      </w:r>
    </w:p>
    <w:p w14:paraId="2C542322" w14:textId="77777777" w:rsidR="00FB497D" w:rsidRPr="007712E1" w:rsidRDefault="00FB497D" w:rsidP="00F955FA">
      <w:pPr>
        <w:pStyle w:val="ListBullet"/>
        <w:spacing w:line="360" w:lineRule="auto"/>
        <w:rPr>
          <w:rFonts w:cs="Arial"/>
          <w:sz w:val="24"/>
          <w:szCs w:val="24"/>
        </w:rPr>
      </w:pPr>
      <w:r w:rsidRPr="007712E1">
        <w:rPr>
          <w:rFonts w:cs="Arial"/>
          <w:sz w:val="24"/>
          <w:szCs w:val="24"/>
        </w:rPr>
        <w:t>Be at least 16 years of age</w:t>
      </w:r>
    </w:p>
    <w:p w14:paraId="32D48A06" w14:textId="77777777" w:rsidR="00FB497D" w:rsidRPr="007712E1" w:rsidRDefault="00FB497D" w:rsidP="00F955FA">
      <w:pPr>
        <w:pStyle w:val="ListBullet"/>
        <w:spacing w:line="360" w:lineRule="auto"/>
        <w:rPr>
          <w:rFonts w:cs="Arial"/>
          <w:sz w:val="24"/>
          <w:szCs w:val="24"/>
        </w:rPr>
      </w:pPr>
      <w:r w:rsidRPr="007712E1">
        <w:rPr>
          <w:rFonts w:cs="Arial"/>
          <w:sz w:val="24"/>
          <w:szCs w:val="24"/>
        </w:rPr>
        <w:t>Be living in Australia</w:t>
      </w:r>
    </w:p>
    <w:p w14:paraId="1EBFC446" w14:textId="77777777" w:rsidR="00FB497D" w:rsidRPr="007712E1" w:rsidRDefault="00FB497D" w:rsidP="00F955FA">
      <w:pPr>
        <w:pStyle w:val="ListBullet"/>
        <w:spacing w:line="360" w:lineRule="auto"/>
        <w:rPr>
          <w:rFonts w:cs="Arial"/>
          <w:sz w:val="24"/>
          <w:szCs w:val="24"/>
        </w:rPr>
      </w:pPr>
      <w:r w:rsidRPr="007712E1">
        <w:rPr>
          <w:rFonts w:cs="Arial"/>
          <w:sz w:val="24"/>
          <w:szCs w:val="24"/>
        </w:rPr>
        <w:t>Be an Australian citizen or hold permanent resident status</w:t>
      </w:r>
    </w:p>
    <w:p w14:paraId="3DD97ED5" w14:textId="77777777" w:rsidR="00FB497D" w:rsidRPr="007712E1" w:rsidRDefault="00FB497D" w:rsidP="00F955FA">
      <w:pPr>
        <w:pStyle w:val="ListBullet"/>
        <w:spacing w:line="360" w:lineRule="auto"/>
        <w:rPr>
          <w:rFonts w:cs="Arial"/>
          <w:sz w:val="24"/>
          <w:szCs w:val="24"/>
        </w:rPr>
      </w:pPr>
      <w:r w:rsidRPr="007712E1">
        <w:rPr>
          <w:rFonts w:cs="Arial"/>
          <w:sz w:val="24"/>
          <w:szCs w:val="24"/>
        </w:rPr>
        <w:t>Be engaged in a number of qualifying activities</w:t>
      </w:r>
    </w:p>
    <w:p w14:paraId="41472D33" w14:textId="77777777" w:rsidR="00FB497D" w:rsidRPr="007712E1" w:rsidRDefault="00FB497D" w:rsidP="00F955FA">
      <w:bookmarkStart w:id="481" w:name="_Toc399856511"/>
      <w:r w:rsidRPr="007712E1">
        <w:t>Qualifying activities for this allowance include:</w:t>
      </w:r>
      <w:bookmarkEnd w:id="481"/>
    </w:p>
    <w:p w14:paraId="5CCC1DC6" w14:textId="77777777" w:rsidR="00FB497D" w:rsidRPr="007712E1" w:rsidRDefault="00FB497D" w:rsidP="00F955FA">
      <w:pPr>
        <w:pStyle w:val="ListBullet"/>
        <w:spacing w:line="360" w:lineRule="auto"/>
        <w:rPr>
          <w:rFonts w:cs="Arial"/>
          <w:sz w:val="24"/>
          <w:szCs w:val="24"/>
        </w:rPr>
      </w:pPr>
      <w:r w:rsidRPr="007712E1">
        <w:rPr>
          <w:rFonts w:cs="Arial"/>
          <w:sz w:val="24"/>
          <w:szCs w:val="24"/>
        </w:rPr>
        <w:t>Looking for work</w:t>
      </w:r>
    </w:p>
    <w:p w14:paraId="1D9F2D6B" w14:textId="77777777" w:rsidR="00FB497D" w:rsidRPr="007712E1" w:rsidRDefault="00FB497D" w:rsidP="00F955FA">
      <w:pPr>
        <w:pStyle w:val="ListBullet"/>
        <w:spacing w:line="360" w:lineRule="auto"/>
        <w:rPr>
          <w:rFonts w:cs="Arial"/>
          <w:sz w:val="24"/>
          <w:szCs w:val="24"/>
        </w:rPr>
      </w:pPr>
      <w:r w:rsidRPr="007712E1">
        <w:rPr>
          <w:rFonts w:cs="Arial"/>
          <w:sz w:val="24"/>
          <w:szCs w:val="24"/>
        </w:rPr>
        <w:t>Volunteer work</w:t>
      </w:r>
    </w:p>
    <w:p w14:paraId="7E9E1857" w14:textId="77777777" w:rsidR="00FB497D" w:rsidRPr="007712E1" w:rsidRDefault="00FB497D" w:rsidP="00F955FA">
      <w:pPr>
        <w:pStyle w:val="ListBullet"/>
        <w:spacing w:line="360" w:lineRule="auto"/>
        <w:rPr>
          <w:rFonts w:cs="Arial"/>
          <w:sz w:val="24"/>
          <w:szCs w:val="24"/>
        </w:rPr>
      </w:pPr>
      <w:r w:rsidRPr="007712E1">
        <w:rPr>
          <w:rFonts w:cs="Arial"/>
          <w:sz w:val="24"/>
          <w:szCs w:val="24"/>
        </w:rPr>
        <w:t>Paid employment</w:t>
      </w:r>
    </w:p>
    <w:p w14:paraId="1218C3D5" w14:textId="77777777" w:rsidR="00FB497D" w:rsidRPr="007712E1" w:rsidRDefault="00FB497D" w:rsidP="00F955FA">
      <w:pPr>
        <w:pStyle w:val="ListBullet"/>
        <w:spacing w:line="360" w:lineRule="auto"/>
        <w:rPr>
          <w:rFonts w:cs="Arial"/>
          <w:sz w:val="24"/>
          <w:szCs w:val="24"/>
        </w:rPr>
      </w:pPr>
      <w:r w:rsidRPr="007712E1">
        <w:rPr>
          <w:rFonts w:cs="Arial"/>
          <w:sz w:val="24"/>
          <w:szCs w:val="24"/>
        </w:rPr>
        <w:t>Vocational training</w:t>
      </w:r>
    </w:p>
    <w:p w14:paraId="5B1D9087" w14:textId="77777777" w:rsidR="00FB497D" w:rsidRPr="007712E1" w:rsidRDefault="00FB497D" w:rsidP="00F955FA">
      <w:pPr>
        <w:pStyle w:val="ListBullet"/>
        <w:spacing w:line="360" w:lineRule="auto"/>
        <w:rPr>
          <w:rFonts w:cs="Arial"/>
          <w:sz w:val="24"/>
          <w:szCs w:val="24"/>
        </w:rPr>
      </w:pPr>
      <w:r w:rsidRPr="007712E1">
        <w:rPr>
          <w:rFonts w:cs="Arial"/>
          <w:sz w:val="24"/>
          <w:szCs w:val="24"/>
        </w:rPr>
        <w:t>Independent living and life skills training</w:t>
      </w:r>
    </w:p>
    <w:p w14:paraId="2F4905E7" w14:textId="45BC4EC2" w:rsidR="00FB497D" w:rsidRPr="007712E1" w:rsidRDefault="00FB497D" w:rsidP="00FB497D">
      <w:pPr>
        <w:rPr>
          <w:szCs w:val="24"/>
        </w:rPr>
      </w:pPr>
      <w:r w:rsidRPr="007712E1">
        <w:rPr>
          <w:szCs w:val="24"/>
        </w:rPr>
        <w:t>The Mobility Allowance is not income and assets tested and the income you receive from the allowance is not classified as taxable income. To find out more about the Mobility Allowance and how you can apply, conta</w:t>
      </w:r>
      <w:r w:rsidRPr="00F955FA">
        <w:rPr>
          <w:szCs w:val="24"/>
        </w:rPr>
        <w:t>ct Services Australia</w:t>
      </w:r>
      <w:r w:rsidR="00F955FA" w:rsidRPr="00F955FA">
        <w:rPr>
          <w:szCs w:val="24"/>
        </w:rPr>
        <w:t>.</w:t>
      </w:r>
    </w:p>
    <w:p w14:paraId="465822DA" w14:textId="7879EA35" w:rsidR="00FB497D" w:rsidRPr="007712E1" w:rsidRDefault="00FB497D" w:rsidP="00FB497D">
      <w:pPr>
        <w:rPr>
          <w:szCs w:val="24"/>
        </w:rPr>
      </w:pPr>
      <w:r w:rsidRPr="007712E1">
        <w:rPr>
          <w:szCs w:val="24"/>
        </w:rPr>
        <w:t>Phone: 132</w:t>
      </w:r>
      <w:r w:rsidR="00F955FA">
        <w:rPr>
          <w:szCs w:val="24"/>
        </w:rPr>
        <w:t xml:space="preserve"> </w:t>
      </w:r>
      <w:r w:rsidR="00F6783C">
        <w:rPr>
          <w:szCs w:val="24"/>
        </w:rPr>
        <w:t>717</w:t>
      </w:r>
    </w:p>
    <w:p w14:paraId="039352E5" w14:textId="6F9E71E8" w:rsidR="003B6B9C" w:rsidRPr="003B6B9C" w:rsidRDefault="00FB497D" w:rsidP="00FB497D">
      <w:pPr>
        <w:rPr>
          <w:color w:val="44546A" w:themeColor="text2"/>
          <w:szCs w:val="24"/>
          <w:u w:val="single"/>
        </w:rPr>
      </w:pPr>
      <w:r w:rsidRPr="007712E1">
        <w:rPr>
          <w:szCs w:val="24"/>
        </w:rPr>
        <w:t xml:space="preserve">Website: </w:t>
      </w:r>
      <w:hyperlink r:id="rId203" w:history="1">
        <w:r w:rsidR="00F955FA" w:rsidRPr="00844208">
          <w:rPr>
            <w:rStyle w:val="Hyperlink"/>
            <w:szCs w:val="24"/>
          </w:rPr>
          <w:t>https://www.servicesaustralia.gov.au/</w:t>
        </w:r>
      </w:hyperlink>
    </w:p>
    <w:p w14:paraId="7C712A4B" w14:textId="484878A7" w:rsidR="003B6B9C" w:rsidRDefault="003B6B9C" w:rsidP="00C620FB">
      <w:bookmarkStart w:id="482" w:name="_Toc399856513"/>
      <w:r>
        <w:t>Spe</w:t>
      </w:r>
      <w:r w:rsidR="00C620FB">
        <w:t xml:space="preserve">cific page on website: </w:t>
      </w:r>
      <w:hyperlink r:id="rId204" w:history="1">
        <w:r w:rsidR="00C620FB" w:rsidRPr="00935FEB">
          <w:rPr>
            <w:rStyle w:val="Hyperlink"/>
          </w:rPr>
          <w:t>https://www.servicesaustralia.gov.au/mobility-allowance</w:t>
        </w:r>
      </w:hyperlink>
    </w:p>
    <w:p w14:paraId="19D4EA2D" w14:textId="77777777" w:rsidR="007D6968" w:rsidRPr="007D6968" w:rsidRDefault="007D6968" w:rsidP="007D6968">
      <w:pPr>
        <w:pStyle w:val="Heading3"/>
        <w:rPr>
          <w:lang w:val="en-US" w:eastAsia="en-US"/>
        </w:rPr>
      </w:pPr>
      <w:bookmarkStart w:id="483" w:name="_Toc412623517"/>
      <w:bookmarkStart w:id="484" w:name="_Toc412629450"/>
      <w:bookmarkStart w:id="485" w:name="_Toc412637083"/>
      <w:bookmarkStart w:id="486" w:name="_Toc414876032"/>
      <w:bookmarkStart w:id="487" w:name="_Toc138423672"/>
      <w:bookmarkStart w:id="488" w:name="_Toc399856514"/>
      <w:bookmarkEnd w:id="482"/>
      <w:r w:rsidRPr="007D6968">
        <w:rPr>
          <w:lang w:val="en-US" w:eastAsia="en-US"/>
        </w:rPr>
        <w:lastRenderedPageBreak/>
        <w:t>Mobility Disability Parking Permit</w:t>
      </w:r>
      <w:bookmarkEnd w:id="483"/>
      <w:bookmarkEnd w:id="484"/>
      <w:bookmarkEnd w:id="485"/>
      <w:bookmarkEnd w:id="486"/>
      <w:bookmarkEnd w:id="487"/>
    </w:p>
    <w:p w14:paraId="18287E3E" w14:textId="5F59498A" w:rsidR="007D6968" w:rsidRPr="00EB5C49" w:rsidRDefault="007D6968" w:rsidP="007D6968">
      <w:pPr>
        <w:rPr>
          <w:rFonts w:eastAsia="Calibri"/>
          <w:szCs w:val="24"/>
          <w:lang w:val="en-US" w:eastAsia="en-US"/>
        </w:rPr>
      </w:pPr>
      <w:r w:rsidRPr="00EB5C49">
        <w:rPr>
          <w:rFonts w:eastAsia="Calibri"/>
          <w:szCs w:val="24"/>
          <w:lang w:val="en-US" w:eastAsia="en-US"/>
        </w:rPr>
        <w:t>The Australian disability parking permit, also known as the mobility parking permit, is issued in the ACT to eligible people with a mobility disability, and to organisations that provide transport for people who meet the eligibility criteria.</w:t>
      </w:r>
    </w:p>
    <w:p w14:paraId="246BDBCD" w14:textId="77777777" w:rsidR="00C94E48" w:rsidRPr="00EB5C49" w:rsidRDefault="00C94E48" w:rsidP="00C94E48">
      <w:pPr>
        <w:rPr>
          <w:rFonts w:eastAsia="Calibri"/>
          <w:szCs w:val="24"/>
          <w:lang w:val="en-US" w:eastAsia="en-US"/>
        </w:rPr>
      </w:pPr>
      <w:r w:rsidRPr="00EB5C49">
        <w:rPr>
          <w:rFonts w:eastAsia="Calibri"/>
          <w:szCs w:val="24"/>
          <w:lang w:val="en-US" w:eastAsia="en-US"/>
        </w:rPr>
        <w:t>To be eligible for a mobility parking permit in the ACT a person must:</w:t>
      </w:r>
    </w:p>
    <w:p w14:paraId="58DC048A" w14:textId="77777777" w:rsidR="00C94E48" w:rsidRPr="00EB5C49" w:rsidRDefault="00C94E48" w:rsidP="00FA4858">
      <w:pPr>
        <w:pStyle w:val="ListParagraph"/>
        <w:numPr>
          <w:ilvl w:val="0"/>
          <w:numId w:val="13"/>
        </w:numPr>
      </w:pPr>
      <w:r w:rsidRPr="00EB5C49">
        <w:t>Be unable to walk and/or have pain or difficulty in walking 100 metres</w:t>
      </w:r>
    </w:p>
    <w:p w14:paraId="0BA6FD66" w14:textId="77777777" w:rsidR="00C94E48" w:rsidRPr="00EB5C49" w:rsidRDefault="00C94E48" w:rsidP="00FA4858">
      <w:pPr>
        <w:pStyle w:val="ListParagraph"/>
        <w:numPr>
          <w:ilvl w:val="0"/>
          <w:numId w:val="13"/>
        </w:numPr>
      </w:pPr>
      <w:r w:rsidRPr="00EB5C49">
        <w:t>Require the use of crutches, a walking frame, callipers, a scooter, a wheelchair or other mobility aid; or</w:t>
      </w:r>
    </w:p>
    <w:p w14:paraId="2053EEAD" w14:textId="77777777" w:rsidR="00C94E48" w:rsidRPr="00EB5C49" w:rsidRDefault="00C94E48" w:rsidP="00FA4858">
      <w:pPr>
        <w:pStyle w:val="ListParagraph"/>
        <w:numPr>
          <w:ilvl w:val="0"/>
          <w:numId w:val="13"/>
        </w:numPr>
      </w:pPr>
      <w:r w:rsidRPr="00EB5C49">
        <w:t>Be blind.</w:t>
      </w:r>
    </w:p>
    <w:p w14:paraId="0ACE2BDF" w14:textId="77777777" w:rsidR="00EB127A" w:rsidRPr="00EB5C49" w:rsidRDefault="00EB127A" w:rsidP="00103B4C">
      <w:pPr>
        <w:rPr>
          <w:rFonts w:eastAsia="Calibri"/>
          <w:szCs w:val="24"/>
          <w:lang w:val="en-US" w:eastAsia="en-US"/>
        </w:rPr>
      </w:pPr>
      <w:r w:rsidRPr="00EB5C49">
        <w:rPr>
          <w:rFonts w:eastAsia="Calibri"/>
          <w:szCs w:val="24"/>
          <w:lang w:val="en-US" w:eastAsia="en-US"/>
        </w:rPr>
        <w:t>Access Canberra is the administering authority for the Australian disability parking permit within the ACT.  This includes the application and renewal processes.</w:t>
      </w:r>
    </w:p>
    <w:p w14:paraId="3A1FF310" w14:textId="203BF472" w:rsidR="00414297" w:rsidRPr="00EB5C49" w:rsidRDefault="00414297" w:rsidP="00414297">
      <w:pPr>
        <w:rPr>
          <w:rFonts w:eastAsia="Calibri"/>
          <w:szCs w:val="24"/>
          <w:lang w:val="en-US" w:eastAsia="en-US"/>
        </w:rPr>
      </w:pPr>
      <w:r w:rsidRPr="00EB5C49">
        <w:rPr>
          <w:rFonts w:eastAsia="Calibri"/>
          <w:szCs w:val="24"/>
          <w:lang w:val="en-US" w:eastAsia="en-US"/>
        </w:rPr>
        <w:t>The Australian disability parking permit is recognised Australia wide. However, when travelling interstate permit holders should check local arrangements for parking concessions as they may vary.</w:t>
      </w:r>
    </w:p>
    <w:p w14:paraId="7DB2F0F2" w14:textId="77777777" w:rsidR="007D6968" w:rsidRPr="00EB5C49" w:rsidRDefault="007D6968" w:rsidP="007D6968">
      <w:pPr>
        <w:shd w:val="clear" w:color="auto" w:fill="FFFFFF"/>
        <w:spacing w:before="100" w:beforeAutospacing="1" w:after="100" w:afterAutospacing="1"/>
        <w:rPr>
          <w:rFonts w:eastAsia="Times New Roman"/>
          <w:szCs w:val="24"/>
          <w:lang w:eastAsia="en-AU"/>
        </w:rPr>
      </w:pPr>
      <w:r w:rsidRPr="00EB5C49">
        <w:rPr>
          <w:rFonts w:eastAsia="Times New Roman"/>
          <w:szCs w:val="24"/>
          <w:lang w:eastAsia="en-AU"/>
        </w:rPr>
        <w:t>Applications for an Australian disability parking permit must be assessed by a legally qualified medical practitioner or specialist eye doctor. However, a person who holds a Centrelink disability pension card, endorsed as 'Blind' is not required to be examined by a doctor, however the person's Centrelink disability pension card must be provided on application.</w:t>
      </w:r>
    </w:p>
    <w:p w14:paraId="2595B910" w14:textId="77777777" w:rsidR="007D6968" w:rsidRPr="00EB5C49" w:rsidRDefault="007D6968" w:rsidP="007D6968">
      <w:pPr>
        <w:rPr>
          <w:rFonts w:eastAsia="Calibri"/>
          <w:szCs w:val="24"/>
          <w:lang w:val="en-US" w:eastAsia="en-US"/>
        </w:rPr>
      </w:pPr>
      <w:r w:rsidRPr="00EB5C49">
        <w:rPr>
          <w:rFonts w:eastAsia="Calibri"/>
          <w:szCs w:val="24"/>
          <w:lang w:val="en-US" w:eastAsia="en-US"/>
        </w:rPr>
        <w:t>Phone:  13 22 81</w:t>
      </w:r>
    </w:p>
    <w:p w14:paraId="4383BAFD" w14:textId="31D1AE31" w:rsidR="007D6968" w:rsidRPr="007D6968" w:rsidRDefault="007D6968" w:rsidP="007D6968">
      <w:pPr>
        <w:rPr>
          <w:rFonts w:eastAsia="Calibri"/>
          <w:szCs w:val="24"/>
          <w:lang w:val="en-US" w:eastAsia="en-US"/>
        </w:rPr>
      </w:pPr>
      <w:r w:rsidRPr="007D6968">
        <w:rPr>
          <w:rFonts w:eastAsia="Calibri"/>
          <w:szCs w:val="24"/>
          <w:lang w:val="en-US" w:eastAsia="en-US"/>
        </w:rPr>
        <w:t xml:space="preserve">Website: </w:t>
      </w:r>
      <w:hyperlink r:id="rId205" w:history="1">
        <w:r w:rsidR="00EB5C49" w:rsidRPr="00104571">
          <w:rPr>
            <w:rStyle w:val="Hyperlink"/>
            <w:rFonts w:eastAsia="Calibri"/>
            <w:szCs w:val="24"/>
            <w:lang w:val="en-US" w:eastAsia="en-US"/>
          </w:rPr>
          <w:t>https://www.accesscanberra.act.gov.au/s/article/parking-permits-tab-australian-disability-parking-permit</w:t>
        </w:r>
      </w:hyperlink>
    </w:p>
    <w:p w14:paraId="37807086" w14:textId="6DB4339A" w:rsidR="00FB497D" w:rsidRPr="007712E1" w:rsidRDefault="00FB497D" w:rsidP="00090EB2">
      <w:pPr>
        <w:pStyle w:val="Heading3"/>
      </w:pPr>
      <w:bookmarkStart w:id="489" w:name="_Toc138423673"/>
      <w:r w:rsidRPr="007712E1">
        <w:t>Qantas Carer Concession Card</w:t>
      </w:r>
      <w:bookmarkEnd w:id="488"/>
      <w:bookmarkEnd w:id="489"/>
    </w:p>
    <w:p w14:paraId="55698D49" w14:textId="77777777" w:rsidR="00FB497D" w:rsidRPr="007712E1" w:rsidRDefault="00FB497D" w:rsidP="00FB497D">
      <w:pPr>
        <w:rPr>
          <w:szCs w:val="24"/>
        </w:rPr>
      </w:pPr>
      <w:r w:rsidRPr="007712E1">
        <w:rPr>
          <w:szCs w:val="24"/>
        </w:rPr>
        <w:t>The Carer Concession Card is issued to people with a disability who require the assistance of a carer while travelling. Anyone who requires assistance with toileting, meals, or communicating with staff while on the plane, or who requires assistance when reaching their destination, is eligible.</w:t>
      </w:r>
    </w:p>
    <w:p w14:paraId="2AC21173" w14:textId="5E988A90" w:rsidR="00FB497D" w:rsidRPr="00090EB2" w:rsidRDefault="00FB497D" w:rsidP="00FB497D">
      <w:pPr>
        <w:rPr>
          <w:szCs w:val="24"/>
        </w:rPr>
      </w:pPr>
      <w:r w:rsidRPr="007712E1">
        <w:rPr>
          <w:szCs w:val="24"/>
        </w:rPr>
        <w:lastRenderedPageBreak/>
        <w:t xml:space="preserve">The Carer Concession Card can only be used on domestic travel and entitles a person to 10% off their own fare (or 50% when travelling business class) and 50% off the fare of their nominated carer. For more information, </w:t>
      </w:r>
      <w:r w:rsidRPr="00090EB2">
        <w:rPr>
          <w:szCs w:val="24"/>
        </w:rPr>
        <w:t>contact PWDA-People With Disability Australia</w:t>
      </w:r>
      <w:r w:rsidR="00090EB2" w:rsidRPr="00090EB2">
        <w:rPr>
          <w:szCs w:val="24"/>
        </w:rPr>
        <w:t>.</w:t>
      </w:r>
    </w:p>
    <w:p w14:paraId="70F4BD68" w14:textId="12B46DB1" w:rsidR="00FB497D" w:rsidRPr="007712E1" w:rsidRDefault="00FB497D" w:rsidP="00FB497D">
      <w:pPr>
        <w:rPr>
          <w:szCs w:val="24"/>
        </w:rPr>
      </w:pPr>
      <w:r w:rsidRPr="007712E1">
        <w:rPr>
          <w:szCs w:val="24"/>
        </w:rPr>
        <w:t>Phone</w:t>
      </w:r>
      <w:r w:rsidRPr="00090EB2">
        <w:rPr>
          <w:szCs w:val="24"/>
        </w:rPr>
        <w:t xml:space="preserve">: </w:t>
      </w:r>
      <w:r w:rsidR="00090EB2" w:rsidRPr="00090EB2">
        <w:rPr>
          <w:szCs w:val="24"/>
        </w:rPr>
        <w:t>1800 422 015</w:t>
      </w:r>
    </w:p>
    <w:p w14:paraId="781345B9" w14:textId="56A23B1E" w:rsidR="00FB497D" w:rsidRDefault="00FB497D" w:rsidP="00FB497D">
      <w:pPr>
        <w:rPr>
          <w:szCs w:val="24"/>
        </w:rPr>
      </w:pPr>
      <w:r w:rsidRPr="007712E1">
        <w:rPr>
          <w:szCs w:val="24"/>
        </w:rPr>
        <w:t>Website:</w:t>
      </w:r>
      <w:r w:rsidR="00090EB2">
        <w:rPr>
          <w:szCs w:val="24"/>
        </w:rPr>
        <w:t xml:space="preserve"> </w:t>
      </w:r>
      <w:hyperlink r:id="rId206" w:history="1">
        <w:r w:rsidR="00090EB2" w:rsidRPr="00844208">
          <w:rPr>
            <w:rStyle w:val="Hyperlink"/>
            <w:szCs w:val="24"/>
          </w:rPr>
          <w:t>https://pwd.org.au/services/qantas-carer-concession-card/</w:t>
        </w:r>
      </w:hyperlink>
    </w:p>
    <w:p w14:paraId="1A70F957" w14:textId="77777777" w:rsidR="0036274E" w:rsidRPr="0036274E" w:rsidRDefault="0036274E" w:rsidP="0036274E">
      <w:pPr>
        <w:pStyle w:val="Heading3"/>
        <w:rPr>
          <w:lang w:val="en-US" w:eastAsia="en-US"/>
        </w:rPr>
      </w:pPr>
      <w:bookmarkStart w:id="490" w:name="_Toc412623519"/>
      <w:bookmarkStart w:id="491" w:name="_Toc412629452"/>
      <w:bookmarkStart w:id="492" w:name="_Toc412637085"/>
      <w:bookmarkStart w:id="493" w:name="_Toc414876034"/>
      <w:bookmarkStart w:id="494" w:name="_Toc138423674"/>
      <w:bookmarkStart w:id="495" w:name="_Toc399856516"/>
      <w:r w:rsidRPr="0036274E">
        <w:rPr>
          <w:lang w:val="en-US" w:eastAsia="en-US"/>
        </w:rPr>
        <w:t>Real Time Passenger Information System (RTPIS) for ACTION Buses</w:t>
      </w:r>
      <w:bookmarkEnd w:id="490"/>
      <w:bookmarkEnd w:id="491"/>
      <w:bookmarkEnd w:id="492"/>
      <w:bookmarkEnd w:id="493"/>
      <w:bookmarkEnd w:id="494"/>
    </w:p>
    <w:p w14:paraId="7B1A3141" w14:textId="1ED4FCB9" w:rsidR="0036274E" w:rsidRPr="0036274E" w:rsidRDefault="0036274E" w:rsidP="0036274E">
      <w:pPr>
        <w:rPr>
          <w:rFonts w:eastAsia="Calibri"/>
          <w:szCs w:val="24"/>
          <w:lang w:val="en-US" w:eastAsia="en-US"/>
        </w:rPr>
      </w:pPr>
      <w:r w:rsidRPr="0036274E">
        <w:rPr>
          <w:rFonts w:eastAsia="Calibri"/>
          <w:szCs w:val="24"/>
          <w:lang w:val="en-US" w:eastAsia="en-US"/>
        </w:rPr>
        <w:t>The RTPIS, known as NXTBUS, track</w:t>
      </w:r>
      <w:r w:rsidR="004C3E11">
        <w:rPr>
          <w:rFonts w:eastAsia="Calibri"/>
          <w:szCs w:val="24"/>
          <w:lang w:val="en-US" w:eastAsia="en-US"/>
        </w:rPr>
        <w:t>s</w:t>
      </w:r>
      <w:r w:rsidRPr="0036274E">
        <w:rPr>
          <w:rFonts w:eastAsia="Calibri"/>
          <w:szCs w:val="24"/>
          <w:lang w:val="en-US" w:eastAsia="en-US"/>
        </w:rPr>
        <w:t xml:space="preserve"> ACTION buses and provide</w:t>
      </w:r>
      <w:r w:rsidR="004C3E11">
        <w:rPr>
          <w:rFonts w:eastAsia="Calibri"/>
          <w:szCs w:val="24"/>
          <w:lang w:val="en-US" w:eastAsia="en-US"/>
        </w:rPr>
        <w:t>s</w:t>
      </w:r>
      <w:r w:rsidRPr="0036274E">
        <w:rPr>
          <w:rFonts w:eastAsia="Calibri"/>
          <w:szCs w:val="24"/>
          <w:lang w:val="en-US" w:eastAsia="en-US"/>
        </w:rPr>
        <w:t xml:space="preserve"> information on arrival times.</w:t>
      </w:r>
    </w:p>
    <w:p w14:paraId="5E03D3A3" w14:textId="77777777" w:rsidR="0036274E" w:rsidRPr="0036274E" w:rsidRDefault="0036274E" w:rsidP="0036274E">
      <w:pPr>
        <w:rPr>
          <w:rFonts w:eastAsia="Calibri"/>
          <w:szCs w:val="24"/>
          <w:lang w:val="en-US" w:eastAsia="en-US"/>
        </w:rPr>
      </w:pPr>
      <w:r w:rsidRPr="0036274E">
        <w:rPr>
          <w:rFonts w:eastAsia="Calibri"/>
          <w:szCs w:val="24"/>
          <w:lang w:val="en-US" w:eastAsia="en-US"/>
        </w:rPr>
        <w:t>Features of the NXTBUS system include:</w:t>
      </w:r>
    </w:p>
    <w:p w14:paraId="53DB0BA6" w14:textId="77777777" w:rsidR="0036274E" w:rsidRPr="004C3E11" w:rsidRDefault="0036274E" w:rsidP="00FA4858">
      <w:pPr>
        <w:pStyle w:val="ListParagraph"/>
        <w:numPr>
          <w:ilvl w:val="0"/>
          <w:numId w:val="14"/>
        </w:numPr>
      </w:pPr>
      <w:r w:rsidRPr="004C3E11">
        <w:t>Live online service tracking</w:t>
      </w:r>
    </w:p>
    <w:p w14:paraId="155ACDAD" w14:textId="77777777" w:rsidR="0036274E" w:rsidRPr="004C3E11" w:rsidRDefault="0036274E" w:rsidP="00FA4858">
      <w:pPr>
        <w:pStyle w:val="ListParagraph"/>
        <w:numPr>
          <w:ilvl w:val="0"/>
          <w:numId w:val="14"/>
        </w:numPr>
      </w:pPr>
      <w:r w:rsidRPr="004C3E11">
        <w:t>The ability to identify if a bus is easy access</w:t>
      </w:r>
    </w:p>
    <w:p w14:paraId="57912EAD" w14:textId="77777777" w:rsidR="0036274E" w:rsidRPr="004C3E11" w:rsidRDefault="0036274E" w:rsidP="00FA4858">
      <w:pPr>
        <w:pStyle w:val="ListParagraph"/>
        <w:numPr>
          <w:ilvl w:val="0"/>
          <w:numId w:val="14"/>
        </w:numPr>
      </w:pPr>
      <w:r w:rsidRPr="004C3E11">
        <w:t>An indicator showing when a bus is equipped with a bike rack</w:t>
      </w:r>
    </w:p>
    <w:p w14:paraId="77B891F7" w14:textId="77777777" w:rsidR="0036274E" w:rsidRPr="004C3E11" w:rsidRDefault="0036274E" w:rsidP="00FA4858">
      <w:pPr>
        <w:pStyle w:val="ListParagraph"/>
        <w:numPr>
          <w:ilvl w:val="0"/>
          <w:numId w:val="14"/>
        </w:numPr>
      </w:pPr>
      <w:r w:rsidRPr="004C3E11">
        <w:t>Onboard multifunction displays (visual and audio) with next stop announcements</w:t>
      </w:r>
    </w:p>
    <w:p w14:paraId="1DA21F88" w14:textId="77777777" w:rsidR="004C3E11" w:rsidRDefault="0036274E" w:rsidP="00FA4858">
      <w:pPr>
        <w:pStyle w:val="ListParagraph"/>
        <w:numPr>
          <w:ilvl w:val="0"/>
          <w:numId w:val="14"/>
        </w:numPr>
        <w:rPr>
          <w:lang w:val="en-US"/>
        </w:rPr>
      </w:pPr>
      <w:r w:rsidRPr="004C3E11">
        <w:rPr>
          <w:lang w:val="en-US"/>
        </w:rPr>
        <w:t>On demand audio announcement system at bus stations and selected major stops.</w:t>
      </w:r>
    </w:p>
    <w:p w14:paraId="004AD449" w14:textId="77777777" w:rsidR="004C3E11" w:rsidRDefault="0036274E" w:rsidP="0062683E">
      <w:pPr>
        <w:rPr>
          <w:rFonts w:eastAsia="Calibri"/>
          <w:szCs w:val="24"/>
          <w:lang w:val="en-US" w:eastAsia="en-US"/>
        </w:rPr>
      </w:pPr>
      <w:r w:rsidRPr="004C3E11">
        <w:rPr>
          <w:rFonts w:eastAsia="Calibri"/>
          <w:szCs w:val="24"/>
          <w:lang w:val="en-US" w:eastAsia="en-US"/>
        </w:rPr>
        <w:t xml:space="preserve">Phone:  13 17 10 </w:t>
      </w:r>
    </w:p>
    <w:p w14:paraId="7BEFE470" w14:textId="350447FF" w:rsidR="0036274E" w:rsidRPr="004C3E11" w:rsidRDefault="0036274E" w:rsidP="0062683E">
      <w:pPr>
        <w:rPr>
          <w:rFonts w:eastAsia="Calibri"/>
          <w:szCs w:val="24"/>
          <w:lang w:val="en-US" w:eastAsia="en-US"/>
        </w:rPr>
      </w:pPr>
      <w:r w:rsidRPr="004C3E11">
        <w:rPr>
          <w:rFonts w:eastAsia="Calibri"/>
          <w:szCs w:val="24"/>
          <w:lang w:val="en-US" w:eastAsia="en-US"/>
        </w:rPr>
        <w:t xml:space="preserve">Website: </w:t>
      </w:r>
      <w:hyperlink r:id="rId207" w:history="1">
        <w:r w:rsidRPr="004C3E11">
          <w:rPr>
            <w:rStyle w:val="Hyperlink"/>
            <w:rFonts w:eastAsia="Calibri"/>
            <w:szCs w:val="24"/>
            <w:lang w:val="en-US" w:eastAsia="en-US"/>
          </w:rPr>
          <w:t>https://www.transport.act.gov.au/?a=879764</w:t>
        </w:r>
      </w:hyperlink>
    </w:p>
    <w:p w14:paraId="5CDC82BE" w14:textId="77777777" w:rsidR="00FB497D" w:rsidRPr="007712E1" w:rsidRDefault="00FB497D" w:rsidP="00554F3A">
      <w:pPr>
        <w:pStyle w:val="Heading3"/>
      </w:pPr>
      <w:bookmarkStart w:id="496" w:name="_Toc138423675"/>
      <w:bookmarkEnd w:id="495"/>
      <w:r w:rsidRPr="007712E1">
        <w:t>Vision Impaired Person’s Pass</w:t>
      </w:r>
      <w:bookmarkEnd w:id="496"/>
    </w:p>
    <w:p w14:paraId="35A6F41B" w14:textId="5FD295AF" w:rsidR="005C67E0" w:rsidRPr="005C67E0" w:rsidRDefault="005C67E0" w:rsidP="005C67E0">
      <w:pPr>
        <w:rPr>
          <w:rFonts w:eastAsia="Calibri"/>
          <w:szCs w:val="24"/>
          <w:lang w:val="en-US" w:eastAsia="en-US"/>
        </w:rPr>
      </w:pPr>
      <w:r w:rsidRPr="005C67E0">
        <w:rPr>
          <w:rFonts w:eastAsia="Calibri"/>
          <w:szCs w:val="24"/>
          <w:lang w:val="en-US" w:eastAsia="en-US"/>
        </w:rPr>
        <w:t>Vision Impaired Travel Pass holders are entitled to free travel on regular route services, including an attendant, if required.  This pass is accepted by interstate transit authorities where provision allows for free or subsidised travel for vision impaired persons. Please check your travel entitlements with the appropriate authority prior to commencement of your journey</w:t>
      </w:r>
      <w:r w:rsidR="00B57C1B">
        <w:rPr>
          <w:rFonts w:eastAsia="Calibri"/>
          <w:szCs w:val="24"/>
          <w:lang w:val="en-US" w:eastAsia="en-US"/>
        </w:rPr>
        <w:t>.</w:t>
      </w:r>
    </w:p>
    <w:p w14:paraId="60EF7FAE" w14:textId="25B2D270" w:rsidR="005C67E0" w:rsidRPr="005C67E0" w:rsidRDefault="005C67E0" w:rsidP="005C67E0">
      <w:pPr>
        <w:rPr>
          <w:rFonts w:eastAsia="Calibri"/>
          <w:szCs w:val="24"/>
          <w:lang w:val="en-US" w:eastAsia="en-US"/>
        </w:rPr>
      </w:pPr>
      <w:r w:rsidRPr="005C67E0">
        <w:rPr>
          <w:rFonts w:eastAsia="Calibri"/>
          <w:szCs w:val="24"/>
          <w:lang w:val="en-US" w:eastAsia="en-US"/>
        </w:rPr>
        <w:t>Vision impaired travel passes issued by another Australian State or Territory Government are also</w:t>
      </w:r>
      <w:r w:rsidR="00BD7754">
        <w:rPr>
          <w:rFonts w:eastAsia="Calibri"/>
          <w:szCs w:val="24"/>
          <w:lang w:val="en-US" w:eastAsia="en-US"/>
        </w:rPr>
        <w:t xml:space="preserve"> </w:t>
      </w:r>
      <w:r w:rsidRPr="005C67E0">
        <w:rPr>
          <w:rFonts w:eastAsia="Calibri"/>
          <w:szCs w:val="24"/>
          <w:lang w:val="en-US" w:eastAsia="en-US"/>
        </w:rPr>
        <w:t>accepted</w:t>
      </w:r>
      <w:r w:rsidR="00BD7754">
        <w:rPr>
          <w:rFonts w:eastAsia="Calibri"/>
          <w:szCs w:val="24"/>
          <w:lang w:val="en-US" w:eastAsia="en-US"/>
        </w:rPr>
        <w:t>,</w:t>
      </w:r>
      <w:r w:rsidRPr="005C67E0">
        <w:rPr>
          <w:rFonts w:eastAsia="Calibri"/>
          <w:szCs w:val="24"/>
          <w:lang w:val="en-US" w:eastAsia="en-US"/>
        </w:rPr>
        <w:t xml:space="preserve"> and receive free travel on regular route services. Attendants of the pass holder also travel for free under these passes.</w:t>
      </w:r>
    </w:p>
    <w:p w14:paraId="5F02282D" w14:textId="0DE9AEF0" w:rsidR="005C67E0" w:rsidRPr="005C67E0" w:rsidRDefault="005C67E0" w:rsidP="005C67E0">
      <w:pPr>
        <w:rPr>
          <w:rFonts w:eastAsia="Calibri"/>
          <w:szCs w:val="24"/>
          <w:lang w:val="en-US" w:eastAsia="en-US"/>
        </w:rPr>
      </w:pPr>
      <w:r w:rsidRPr="005C67E0">
        <w:rPr>
          <w:rFonts w:eastAsia="Calibri"/>
          <w:szCs w:val="24"/>
          <w:lang w:val="en-US" w:eastAsia="en-US"/>
        </w:rPr>
        <w:t>The Vision Impaired Travel Pass is issued</w:t>
      </w:r>
      <w:r w:rsidR="00FC5411">
        <w:rPr>
          <w:rFonts w:eastAsia="Calibri"/>
          <w:szCs w:val="24"/>
          <w:lang w:val="en-US" w:eastAsia="en-US"/>
        </w:rPr>
        <w:t xml:space="preserve"> </w:t>
      </w:r>
      <w:r w:rsidR="00FC5411" w:rsidRPr="005C67E0">
        <w:rPr>
          <w:rFonts w:eastAsia="Calibri"/>
          <w:szCs w:val="24"/>
          <w:lang w:val="en-US" w:eastAsia="en-US"/>
        </w:rPr>
        <w:t>to eligible recipients</w:t>
      </w:r>
      <w:r w:rsidRPr="005C67E0">
        <w:rPr>
          <w:rFonts w:eastAsia="Calibri"/>
          <w:szCs w:val="24"/>
          <w:lang w:val="en-US" w:eastAsia="en-US"/>
        </w:rPr>
        <w:t xml:space="preserve"> by MyWay Administration Office</w:t>
      </w:r>
      <w:r w:rsidR="00FC5411">
        <w:rPr>
          <w:rFonts w:eastAsia="Calibri"/>
          <w:szCs w:val="24"/>
          <w:lang w:val="en-US" w:eastAsia="en-US"/>
        </w:rPr>
        <w:t>,</w:t>
      </w:r>
      <w:r w:rsidRPr="005C67E0">
        <w:rPr>
          <w:rFonts w:eastAsia="Calibri"/>
          <w:szCs w:val="24"/>
          <w:lang w:val="en-US" w:eastAsia="en-US"/>
        </w:rPr>
        <w:t>.</w:t>
      </w:r>
    </w:p>
    <w:p w14:paraId="6390F0DF" w14:textId="3BD93C64" w:rsidR="005C67E0" w:rsidRPr="005C67E0" w:rsidRDefault="005C67E0" w:rsidP="005C67E0">
      <w:pPr>
        <w:rPr>
          <w:rFonts w:eastAsia="Calibri"/>
          <w:szCs w:val="24"/>
          <w:lang w:val="en-US" w:eastAsia="en-US"/>
        </w:rPr>
      </w:pPr>
      <w:r w:rsidRPr="005C67E0">
        <w:rPr>
          <w:rFonts w:eastAsia="Calibri"/>
          <w:szCs w:val="24"/>
          <w:lang w:val="en-US" w:eastAsia="en-US"/>
        </w:rPr>
        <w:t>Phone: 13 17 10</w:t>
      </w:r>
      <w:r w:rsidRPr="005C67E0">
        <w:rPr>
          <w:rFonts w:eastAsia="Calibri"/>
          <w:szCs w:val="24"/>
          <w:lang w:val="en-US" w:eastAsia="en-US"/>
        </w:rPr>
        <w:br/>
        <w:t xml:space="preserve">Website: </w:t>
      </w:r>
      <w:hyperlink r:id="rId208" w:history="1">
        <w:r w:rsidRPr="005C67E0">
          <w:rPr>
            <w:rFonts w:eastAsia="Calibri"/>
            <w:color w:val="0000FF"/>
            <w:szCs w:val="24"/>
            <w:u w:val="single"/>
            <w:lang w:val="en-US" w:eastAsia="en-US"/>
          </w:rPr>
          <w:t>http://www.transport.act.gov.au/catch_a_bus/myway/concessions</w:t>
        </w:r>
      </w:hyperlink>
      <w:r w:rsidRPr="005C67E0">
        <w:rPr>
          <w:rFonts w:eastAsia="Calibri"/>
          <w:szCs w:val="24"/>
          <w:lang w:val="en-US" w:eastAsia="en-US"/>
        </w:rPr>
        <w:t xml:space="preserve"> </w:t>
      </w:r>
    </w:p>
    <w:p w14:paraId="09B99961" w14:textId="77B1F416" w:rsidR="00E04F4E" w:rsidRPr="004659D8" w:rsidRDefault="00E04F4E" w:rsidP="004E5DE9">
      <w:pPr>
        <w:pStyle w:val="Heading2"/>
      </w:pPr>
      <w:bookmarkStart w:id="497" w:name="_Toc138423676"/>
      <w:r>
        <w:lastRenderedPageBreak/>
        <w:t>1</w:t>
      </w:r>
      <w:r w:rsidR="007C2EED">
        <w:t>7</w:t>
      </w:r>
      <w:r w:rsidRPr="00041591">
        <w:t xml:space="preserve">. </w:t>
      </w:r>
      <w:r w:rsidR="0088686D" w:rsidRPr="004659D8">
        <w:t>Utility</w:t>
      </w:r>
      <w:r w:rsidRPr="004659D8">
        <w:t xml:space="preserve"> Benefits and Services</w:t>
      </w:r>
      <w:bookmarkEnd w:id="497"/>
    </w:p>
    <w:p w14:paraId="2499962E" w14:textId="77777777" w:rsidR="00C40DD9" w:rsidRPr="001E0052" w:rsidRDefault="00C40DD9" w:rsidP="00C40DD9">
      <w:pPr>
        <w:pStyle w:val="Heading3"/>
        <w:rPr>
          <w:lang w:val="en-US" w:eastAsia="en-US"/>
        </w:rPr>
      </w:pPr>
      <w:bookmarkStart w:id="498" w:name="_Toc412623522"/>
      <w:bookmarkStart w:id="499" w:name="_Toc412629455"/>
      <w:bookmarkStart w:id="500" w:name="_Toc412637088"/>
      <w:bookmarkStart w:id="501" w:name="_Toc414876036"/>
      <w:bookmarkStart w:id="502" w:name="_Toc138423677"/>
      <w:bookmarkStart w:id="503" w:name="_Toc399856522"/>
      <w:r w:rsidRPr="004659D8">
        <w:rPr>
          <w:lang w:val="en-US" w:eastAsia="en-US"/>
        </w:rPr>
        <w:t>ACT</w:t>
      </w:r>
      <w:r w:rsidRPr="001E0052">
        <w:rPr>
          <w:lang w:val="en-US" w:eastAsia="en-US"/>
        </w:rPr>
        <w:t xml:space="preserve"> Water and Sewerage Pension Rebate</w:t>
      </w:r>
      <w:bookmarkEnd w:id="498"/>
      <w:bookmarkEnd w:id="499"/>
      <w:bookmarkEnd w:id="500"/>
      <w:bookmarkEnd w:id="501"/>
      <w:bookmarkEnd w:id="502"/>
    </w:p>
    <w:p w14:paraId="6D28F576" w14:textId="77777777" w:rsidR="004B6D66" w:rsidRPr="00E30FC7" w:rsidRDefault="004B6D66" w:rsidP="004B6D66">
      <w:pPr>
        <w:rPr>
          <w:rFonts w:eastAsia="Calibri"/>
          <w:szCs w:val="24"/>
          <w:lang w:val="en-US" w:eastAsia="en-US"/>
        </w:rPr>
      </w:pPr>
      <w:r w:rsidRPr="00E30FC7">
        <w:rPr>
          <w:rFonts w:eastAsia="Calibri"/>
          <w:szCs w:val="24"/>
          <w:lang w:val="en-US" w:eastAsia="en-US"/>
        </w:rPr>
        <w:t>If you hold a current Pensioner Concession card, Health Care card or Veteran’s Affairs Pensioner Concession card or Gold card, you may be eligible for a concession on your electricity and/or water and sewerage charges. For further information or to apply for the concession contact the ACT Revenue Office:</w:t>
      </w:r>
    </w:p>
    <w:p w14:paraId="575DACFF" w14:textId="77777777" w:rsidR="004B6D66" w:rsidRPr="00E30FC7" w:rsidRDefault="004B6D66" w:rsidP="004B6D66">
      <w:pPr>
        <w:rPr>
          <w:rFonts w:eastAsia="Calibri"/>
          <w:szCs w:val="24"/>
          <w:lang w:val="en-US" w:eastAsia="en-US"/>
        </w:rPr>
      </w:pPr>
      <w:r w:rsidRPr="00E30FC7">
        <w:rPr>
          <w:rFonts w:eastAsia="Calibri"/>
          <w:szCs w:val="24"/>
          <w:lang w:val="en-US" w:eastAsia="en-US"/>
        </w:rPr>
        <w:t xml:space="preserve">Phone: </w:t>
      </w:r>
      <w:r w:rsidRPr="00E30FC7">
        <w:rPr>
          <w:szCs w:val="24"/>
        </w:rPr>
        <w:t>(02) 6207 0028</w:t>
      </w:r>
    </w:p>
    <w:p w14:paraId="3FC299AA" w14:textId="77777777" w:rsidR="004B6D66" w:rsidRPr="00E30FC7" w:rsidRDefault="004B6D66" w:rsidP="004B6D66">
      <w:pPr>
        <w:rPr>
          <w:rFonts w:eastAsia="Calibri"/>
          <w:szCs w:val="24"/>
          <w:lang w:val="en-US" w:eastAsia="en-US"/>
        </w:rPr>
      </w:pPr>
      <w:r w:rsidRPr="00E30FC7">
        <w:rPr>
          <w:rFonts w:eastAsia="Calibri"/>
          <w:szCs w:val="24"/>
          <w:lang w:val="en-US" w:eastAsia="en-US"/>
        </w:rPr>
        <w:t xml:space="preserve">Website: </w:t>
      </w:r>
      <w:hyperlink r:id="rId209" w:history="1">
        <w:r w:rsidRPr="00E30FC7">
          <w:rPr>
            <w:rStyle w:val="Hyperlink"/>
            <w:rFonts w:eastAsia="Calibri"/>
            <w:color w:val="auto"/>
            <w:szCs w:val="24"/>
            <w:lang w:val="en-US" w:eastAsia="en-US"/>
          </w:rPr>
          <w:t>https://www.revenue.act.gov.au/community-assistance/utilities-concession</w:t>
        </w:r>
      </w:hyperlink>
    </w:p>
    <w:p w14:paraId="7F2CD032" w14:textId="77777777" w:rsidR="002D106A" w:rsidRPr="00B40521" w:rsidRDefault="002D106A" w:rsidP="002D106A">
      <w:pPr>
        <w:pStyle w:val="Heading3"/>
        <w:rPr>
          <w:lang w:val="en-US" w:eastAsia="en-US"/>
        </w:rPr>
      </w:pPr>
      <w:bookmarkStart w:id="504" w:name="_Toc138423678"/>
      <w:bookmarkStart w:id="505" w:name="_Toc412623524"/>
      <w:bookmarkStart w:id="506" w:name="_Toc412629457"/>
      <w:bookmarkStart w:id="507" w:name="_Toc412637089"/>
      <w:bookmarkStart w:id="508" w:name="_Toc414876037"/>
      <w:r w:rsidRPr="00B40521">
        <w:rPr>
          <w:lang w:val="en-US" w:eastAsia="en-US"/>
        </w:rPr>
        <w:t>Bills in Alternate Format</w:t>
      </w:r>
      <w:bookmarkEnd w:id="504"/>
    </w:p>
    <w:p w14:paraId="753C0A9E" w14:textId="77777777" w:rsidR="002D106A" w:rsidRPr="00686ECC" w:rsidRDefault="002D106A" w:rsidP="002D106A">
      <w:pPr>
        <w:rPr>
          <w:szCs w:val="24"/>
          <w:lang w:val="en-US" w:eastAsia="en-US"/>
        </w:rPr>
      </w:pPr>
      <w:r w:rsidRPr="00686ECC">
        <w:rPr>
          <w:szCs w:val="24"/>
          <w:lang w:val="en-US" w:eastAsia="en-US"/>
        </w:rPr>
        <w:t xml:space="preserve">Some energy and water providers are able to provide bills in a range of different formats; including email, large print and hardcopy Braille. Speak to your provider to see if they offer this service and, if not, ask them if they would be willing to put measures in place so that they are able to accommodate your needs. </w:t>
      </w:r>
    </w:p>
    <w:p w14:paraId="387C1822" w14:textId="450B5BBA" w:rsidR="00931A4E" w:rsidRPr="00931A4E" w:rsidRDefault="00931A4E" w:rsidP="00931A4E">
      <w:pPr>
        <w:pStyle w:val="Heading3"/>
        <w:rPr>
          <w:lang w:val="en-US" w:eastAsia="en-US"/>
        </w:rPr>
      </w:pPr>
      <w:bookmarkStart w:id="509" w:name="_Toc138423679"/>
      <w:r w:rsidRPr="00931A4E">
        <w:rPr>
          <w:lang w:val="en-US" w:eastAsia="en-US"/>
        </w:rPr>
        <w:t>Community Services Directorate</w:t>
      </w:r>
      <w:bookmarkEnd w:id="505"/>
      <w:bookmarkEnd w:id="506"/>
      <w:bookmarkEnd w:id="507"/>
      <w:bookmarkEnd w:id="508"/>
      <w:bookmarkEnd w:id="509"/>
    </w:p>
    <w:p w14:paraId="75CF17F5" w14:textId="36D0BCA3" w:rsidR="00931A4E" w:rsidRPr="00931A4E" w:rsidRDefault="00931A4E" w:rsidP="003E7362">
      <w:pPr>
        <w:rPr>
          <w:rFonts w:eastAsia="Calibri"/>
          <w:szCs w:val="24"/>
          <w:lang w:val="en-US" w:eastAsia="en-US"/>
        </w:rPr>
      </w:pPr>
      <w:r w:rsidRPr="00931A4E">
        <w:rPr>
          <w:rFonts w:eastAsia="Calibri"/>
          <w:szCs w:val="24"/>
          <w:lang w:val="en-US" w:eastAsia="en-US"/>
        </w:rPr>
        <w:t>The Community Services Directorate administers a range of concessions which aim to improve the affordability of essential services including taxi, spectacles, utilities and access to venues and events, for people with disability, low-income earners and people experiencing disadvantage.</w:t>
      </w:r>
      <w:r w:rsidRPr="00931A4E">
        <w:rPr>
          <w:rFonts w:eastAsia="Calibri"/>
          <w:szCs w:val="24"/>
          <w:lang w:val="en-US" w:eastAsia="en-US"/>
        </w:rPr>
        <w:br/>
        <w:t xml:space="preserve">Website:  </w:t>
      </w:r>
      <w:hyperlink r:id="rId210" w:history="1">
        <w:r w:rsidRPr="00931A4E">
          <w:rPr>
            <w:rFonts w:eastAsia="Calibri"/>
            <w:color w:val="0000FF"/>
            <w:szCs w:val="24"/>
            <w:u w:val="single"/>
            <w:lang w:val="en-US" w:eastAsia="en-US"/>
          </w:rPr>
          <w:t>http://www.assistance.act.gov.au</w:t>
        </w:r>
      </w:hyperlink>
    </w:p>
    <w:p w14:paraId="57838F9A" w14:textId="1ECC4601" w:rsidR="004B6D66" w:rsidRDefault="00931A4E" w:rsidP="003E7362">
      <w:pPr>
        <w:rPr>
          <w:lang w:val="en-US" w:eastAsia="en-US"/>
        </w:rPr>
      </w:pPr>
      <w:r>
        <w:rPr>
          <w:lang w:val="en-US" w:eastAsia="en-US"/>
        </w:rPr>
        <w:t xml:space="preserve">Specific page on website: </w:t>
      </w:r>
      <w:hyperlink r:id="rId211" w:history="1">
        <w:r w:rsidR="001E154F" w:rsidRPr="00D65FA3">
          <w:rPr>
            <w:rStyle w:val="Hyperlink"/>
            <w:lang w:val="en-US" w:eastAsia="en-US"/>
          </w:rPr>
          <w:t>https://www.communityservices.act.gov.au/</w:t>
        </w:r>
      </w:hyperlink>
    </w:p>
    <w:p w14:paraId="35FACC76" w14:textId="0D1B7867" w:rsidR="003E7362" w:rsidRPr="003E7362" w:rsidRDefault="003E7362" w:rsidP="003E7362">
      <w:pPr>
        <w:rPr>
          <w:rFonts w:eastAsia="Calibri"/>
          <w:szCs w:val="24"/>
          <w:lang w:val="en-US" w:eastAsia="en-US"/>
        </w:rPr>
      </w:pPr>
      <w:bookmarkStart w:id="510" w:name="_Toc412623523"/>
      <w:bookmarkStart w:id="511" w:name="_Toc412629456"/>
      <w:bookmarkStart w:id="512" w:name="_Toc412637090"/>
      <w:bookmarkStart w:id="513" w:name="_Toc414876038"/>
      <w:bookmarkStart w:id="514" w:name="_Toc138423680"/>
      <w:r w:rsidRPr="003E7362">
        <w:rPr>
          <w:rStyle w:val="Heading3Char"/>
        </w:rPr>
        <w:t>Energy Concession ACT &amp; NSW</w:t>
      </w:r>
      <w:bookmarkEnd w:id="510"/>
      <w:bookmarkEnd w:id="511"/>
      <w:bookmarkEnd w:id="512"/>
      <w:bookmarkEnd w:id="513"/>
      <w:bookmarkEnd w:id="514"/>
      <w:r w:rsidRPr="003E7362">
        <w:rPr>
          <w:rFonts w:eastAsia="Calibri"/>
          <w:b/>
          <w:bCs/>
          <w:szCs w:val="24"/>
          <w:lang w:val="en-US" w:eastAsia="en-US"/>
        </w:rPr>
        <w:br/>
      </w:r>
      <w:r w:rsidRPr="003E7362">
        <w:rPr>
          <w:rFonts w:eastAsia="Calibri"/>
          <w:szCs w:val="24"/>
          <w:lang w:val="en-US" w:eastAsia="en-US"/>
        </w:rPr>
        <w:t>If you hold a current Centrelink Pensioner Concession card (PCC), Centrelink Low Income Health Care card (HCC) or Veterans' Affairs Pensioner concession Card, the electricity account holder may be eligible for an energy concession.</w:t>
      </w:r>
      <w:r w:rsidRPr="003E7362">
        <w:rPr>
          <w:rFonts w:eastAsia="Calibri"/>
          <w:szCs w:val="24"/>
          <w:lang w:val="en-US" w:eastAsia="en-US"/>
        </w:rPr>
        <w:br/>
        <w:t>The Commonwealth Seniors Health Care Card is not an eligible card under the scheme.</w:t>
      </w:r>
      <w:r w:rsidRPr="003E7362">
        <w:rPr>
          <w:rFonts w:eastAsia="Calibri"/>
          <w:szCs w:val="24"/>
          <w:lang w:val="en-US" w:eastAsia="en-US"/>
        </w:rPr>
        <w:br/>
        <w:t xml:space="preserve">ActewAGL manages the energy concession on behalf of the ACT and NSW state governments. The energy concession covers both electricity and gas and is passed to you via your electricity account. </w:t>
      </w:r>
      <w:r w:rsidRPr="003E7362">
        <w:rPr>
          <w:rFonts w:eastAsia="Calibri"/>
          <w:szCs w:val="24"/>
          <w:lang w:val="en-US" w:eastAsia="en-US"/>
        </w:rPr>
        <w:lastRenderedPageBreak/>
        <w:t>The energy concession is calculated on a daily basis</w:t>
      </w:r>
      <w:r>
        <w:rPr>
          <w:rFonts w:eastAsia="Calibri"/>
          <w:szCs w:val="24"/>
          <w:lang w:val="en-US" w:eastAsia="en-US"/>
        </w:rPr>
        <w:t>,</w:t>
      </w:r>
      <w:r w:rsidRPr="003E7362">
        <w:rPr>
          <w:rFonts w:eastAsia="Calibri"/>
          <w:szCs w:val="24"/>
          <w:lang w:val="en-US" w:eastAsia="en-US"/>
        </w:rPr>
        <w:t xml:space="preserve"> and is shown as a separate line item on each electricity invoice.</w:t>
      </w:r>
    </w:p>
    <w:p w14:paraId="00CF8785" w14:textId="4F4CC43B" w:rsidR="003E7362" w:rsidRPr="003E7362" w:rsidRDefault="003E7362" w:rsidP="00BB2F94">
      <w:pPr>
        <w:rPr>
          <w:rFonts w:eastAsia="Calibri"/>
          <w:szCs w:val="24"/>
          <w:lang w:eastAsia="en-US"/>
        </w:rPr>
      </w:pPr>
      <w:r w:rsidRPr="003E7362">
        <w:rPr>
          <w:rFonts w:eastAsia="Calibri"/>
          <w:szCs w:val="24"/>
          <w:lang w:val="en-US" w:eastAsia="en-US"/>
        </w:rPr>
        <w:t xml:space="preserve">The </w:t>
      </w:r>
      <w:r w:rsidR="00BB2F94">
        <w:rPr>
          <w:rFonts w:eastAsia="Calibri"/>
          <w:szCs w:val="24"/>
          <w:lang w:val="en-US" w:eastAsia="en-US"/>
        </w:rPr>
        <w:t>p</w:t>
      </w:r>
      <w:r w:rsidRPr="003E7362">
        <w:rPr>
          <w:rFonts w:eastAsia="Calibri"/>
          <w:szCs w:val="24"/>
          <w:lang w:val="en-US" w:eastAsia="en-US"/>
        </w:rPr>
        <w:t>rogram aims to achieve a balance in the standard of living and access to essential services for all members of the ACT community.</w:t>
      </w:r>
      <w:r w:rsidRPr="003E7362">
        <w:rPr>
          <w:rFonts w:eastAsia="Calibri"/>
          <w:szCs w:val="24"/>
          <w:lang w:val="en-US" w:eastAsia="en-US"/>
        </w:rPr>
        <w:br/>
      </w:r>
      <w:r w:rsidRPr="003E7362">
        <w:rPr>
          <w:rFonts w:eastAsia="Calibri"/>
          <w:szCs w:val="24"/>
          <w:lang w:eastAsia="en-US"/>
        </w:rPr>
        <w:t>One concession only will be allowed in respect of an account for each billing period.</w:t>
      </w:r>
    </w:p>
    <w:p w14:paraId="60D2760E" w14:textId="77777777" w:rsidR="003E7362" w:rsidRPr="003E7362" w:rsidRDefault="003E7362" w:rsidP="003E7362">
      <w:pPr>
        <w:rPr>
          <w:rFonts w:eastAsia="Calibri"/>
          <w:szCs w:val="24"/>
          <w:lang w:val="en-US" w:eastAsia="en-US"/>
        </w:rPr>
      </w:pPr>
      <w:r w:rsidRPr="003E7362">
        <w:rPr>
          <w:rFonts w:eastAsia="Calibri"/>
          <w:szCs w:val="24"/>
          <w:lang w:val="en-US" w:eastAsia="en-US"/>
        </w:rPr>
        <w:t>Phone:  13 14 93</w:t>
      </w:r>
    </w:p>
    <w:p w14:paraId="1ABF9507" w14:textId="77777777" w:rsidR="003E7362" w:rsidRPr="003E7362" w:rsidRDefault="003E7362" w:rsidP="003E7362">
      <w:pPr>
        <w:rPr>
          <w:rFonts w:eastAsia="Calibri"/>
          <w:szCs w:val="24"/>
          <w:lang w:val="en-US" w:eastAsia="en-US"/>
        </w:rPr>
      </w:pPr>
      <w:r w:rsidRPr="00BB2F94">
        <w:rPr>
          <w:rFonts w:eastAsia="Calibri"/>
          <w:szCs w:val="24"/>
          <w:lang w:val="en-US" w:eastAsia="en-US"/>
        </w:rPr>
        <w:t>Website:</w:t>
      </w:r>
      <w:r w:rsidRPr="003E7362">
        <w:rPr>
          <w:rFonts w:eastAsia="Calibri"/>
          <w:color w:val="FF0000"/>
          <w:szCs w:val="24"/>
          <w:lang w:val="en-US" w:eastAsia="en-US"/>
        </w:rPr>
        <w:t xml:space="preserve"> </w:t>
      </w:r>
      <w:hyperlink r:id="rId212" w:history="1">
        <w:r w:rsidRPr="003E7362">
          <w:rPr>
            <w:rStyle w:val="Hyperlink"/>
            <w:rFonts w:eastAsia="Calibri"/>
            <w:szCs w:val="24"/>
            <w:lang w:val="en-US" w:eastAsia="en-US"/>
          </w:rPr>
          <w:t>https://www.actewagl.com.au/support-and-advice/concessions-and-rebates/concessions</w:t>
        </w:r>
      </w:hyperlink>
    </w:p>
    <w:p w14:paraId="303DD529" w14:textId="43413E9E" w:rsidR="00E04F4E" w:rsidRPr="006D0D36" w:rsidRDefault="00E04F4E" w:rsidP="004E5DE9">
      <w:pPr>
        <w:pStyle w:val="Heading2"/>
      </w:pPr>
      <w:bookmarkStart w:id="515" w:name="_Toc138423681"/>
      <w:bookmarkEnd w:id="503"/>
      <w:r w:rsidRPr="006D0D36">
        <w:t>1</w:t>
      </w:r>
      <w:r w:rsidR="007C2EED">
        <w:t>8</w:t>
      </w:r>
      <w:r w:rsidRPr="006D0D36">
        <w:t xml:space="preserve">. </w:t>
      </w:r>
      <w:r w:rsidR="006D0D36" w:rsidRPr="006D0D36">
        <w:t>Other</w:t>
      </w:r>
      <w:r w:rsidR="00295D5B">
        <w:t xml:space="preserve"> Entitlements</w:t>
      </w:r>
      <w:bookmarkEnd w:id="515"/>
    </w:p>
    <w:p w14:paraId="03CF7C66" w14:textId="77777777" w:rsidR="006D0D36" w:rsidRPr="006D0D36" w:rsidRDefault="006D0D36" w:rsidP="006D0D36">
      <w:pPr>
        <w:pStyle w:val="Heading3"/>
      </w:pPr>
      <w:bookmarkStart w:id="516" w:name="_Toc399856528"/>
      <w:bookmarkStart w:id="517" w:name="_Toc138423682"/>
      <w:r w:rsidRPr="006D0D36">
        <w:t>Articles for the Blind</w:t>
      </w:r>
      <w:bookmarkEnd w:id="516"/>
      <w:bookmarkEnd w:id="517"/>
    </w:p>
    <w:p w14:paraId="20109454" w14:textId="3F9FC329" w:rsidR="008F73E6" w:rsidRPr="008F73E6" w:rsidRDefault="008F73E6" w:rsidP="008F73E6">
      <w:pPr>
        <w:rPr>
          <w:rFonts w:eastAsia="Calibri"/>
          <w:szCs w:val="24"/>
          <w:lang w:val="en-US" w:eastAsia="en-US"/>
        </w:rPr>
      </w:pPr>
      <w:r w:rsidRPr="008F73E6">
        <w:rPr>
          <w:rFonts w:eastAsia="Calibri"/>
          <w:szCs w:val="24"/>
          <w:lang w:val="en-US" w:eastAsia="en-US"/>
        </w:rPr>
        <w:t>Australia Post will deliver eligible items identified as being used to aid the blind for free or at concessional rates. All parcels must be mailed by or to either an individual who is blind or an organisation that is recognised as serving people who are blind.</w:t>
      </w:r>
      <w:r w:rsidRPr="008F73E6">
        <w:rPr>
          <w:rFonts w:eastAsia="Calibri"/>
          <w:szCs w:val="24"/>
          <w:lang w:val="en-US" w:eastAsia="en-US"/>
        </w:rPr>
        <w:br/>
        <w:t>Eligible items include:</w:t>
      </w:r>
    </w:p>
    <w:p w14:paraId="37172452" w14:textId="77777777" w:rsidR="008F73E6" w:rsidRPr="00C8488E" w:rsidRDefault="008F73E6" w:rsidP="00270BA8">
      <w:pPr>
        <w:pStyle w:val="ListParagraph"/>
      </w:pPr>
      <w:r w:rsidRPr="00C8488E">
        <w:t>Documentation that is written in Braille</w:t>
      </w:r>
    </w:p>
    <w:p w14:paraId="0DD93469" w14:textId="77777777" w:rsidR="008F73E6" w:rsidRPr="00C8488E" w:rsidRDefault="008F73E6" w:rsidP="00270BA8">
      <w:pPr>
        <w:pStyle w:val="ListParagraph"/>
      </w:pPr>
      <w:r w:rsidRPr="00C8488E">
        <w:t>Aids for the teaching of Braille</w:t>
      </w:r>
    </w:p>
    <w:p w14:paraId="60BC52B8" w14:textId="77777777" w:rsidR="008F73E6" w:rsidRPr="00C8488E" w:rsidRDefault="008F73E6" w:rsidP="00270BA8">
      <w:pPr>
        <w:pStyle w:val="ListParagraph"/>
      </w:pPr>
      <w:r w:rsidRPr="00C8488E">
        <w:t>Special paper used to produce Braille</w:t>
      </w:r>
    </w:p>
    <w:p w14:paraId="33BE4DFD" w14:textId="77777777" w:rsidR="008F73E6" w:rsidRPr="00C8488E" w:rsidRDefault="008F73E6" w:rsidP="00270BA8">
      <w:pPr>
        <w:pStyle w:val="ListParagraph"/>
      </w:pPr>
      <w:r w:rsidRPr="00C8488E">
        <w:t>Any form of speech recording to be used by the blind</w:t>
      </w:r>
    </w:p>
    <w:p w14:paraId="26C2A107" w14:textId="77777777" w:rsidR="008F73E6" w:rsidRPr="00C8488E" w:rsidRDefault="008F73E6" w:rsidP="00270BA8">
      <w:pPr>
        <w:pStyle w:val="ListParagraph"/>
      </w:pPr>
      <w:r w:rsidRPr="00C8488E">
        <w:t>Large print products</w:t>
      </w:r>
    </w:p>
    <w:p w14:paraId="3B8F7414" w14:textId="3CC35A9A" w:rsidR="008F73E6" w:rsidRPr="008F73E6" w:rsidRDefault="008F73E6" w:rsidP="008F73E6">
      <w:pPr>
        <w:rPr>
          <w:rFonts w:eastAsia="Calibri"/>
          <w:szCs w:val="24"/>
          <w:lang w:val="en-US" w:eastAsia="en-US"/>
        </w:rPr>
      </w:pPr>
      <w:r w:rsidRPr="00C8488E">
        <w:rPr>
          <w:rFonts w:eastAsia="Calibri"/>
          <w:szCs w:val="24"/>
          <w:lang w:val="en-US" w:eastAsia="en-US"/>
        </w:rPr>
        <w:t>All domestic letters weighing under 500g and domestic parcels weighing under 22kg are delivered free of charge. These items must include either an “Articles for the Blind” label which can be obtained from Australia Post, or must have the words “Material for use of the Blind” clearly printed on the packaging</w:t>
      </w:r>
      <w:r w:rsidRPr="008F73E6">
        <w:rPr>
          <w:rFonts w:eastAsia="Calibri"/>
          <w:szCs w:val="24"/>
          <w:lang w:val="en-US" w:eastAsia="en-US"/>
        </w:rPr>
        <w:t xml:space="preserve">. For further information, </w:t>
      </w:r>
      <w:bookmarkStart w:id="518" w:name="OLE_LINK9"/>
      <w:bookmarkStart w:id="519" w:name="OLE_LINK10"/>
      <w:bookmarkStart w:id="520" w:name="OLE_LINK11"/>
      <w:r w:rsidRPr="008F73E6">
        <w:rPr>
          <w:rFonts w:eastAsia="Calibri"/>
          <w:szCs w:val="24"/>
          <w:lang w:val="en-US" w:eastAsia="en-US"/>
        </w:rPr>
        <w:t>contact Australia Post</w:t>
      </w:r>
      <w:bookmarkEnd w:id="518"/>
      <w:bookmarkEnd w:id="519"/>
      <w:bookmarkEnd w:id="520"/>
      <w:r w:rsidRPr="008F73E6">
        <w:rPr>
          <w:rFonts w:eastAsia="Calibri"/>
          <w:szCs w:val="24"/>
          <w:lang w:val="en-US" w:eastAsia="en-US"/>
        </w:rPr>
        <w:t>.</w:t>
      </w:r>
    </w:p>
    <w:p w14:paraId="02CA60EC" w14:textId="77777777" w:rsidR="008F73E6" w:rsidRPr="008F73E6" w:rsidRDefault="008F73E6" w:rsidP="008F73E6">
      <w:pPr>
        <w:rPr>
          <w:rFonts w:eastAsia="Calibri"/>
          <w:szCs w:val="24"/>
          <w:lang w:val="en-US" w:eastAsia="en-US"/>
        </w:rPr>
      </w:pPr>
      <w:r w:rsidRPr="008F73E6">
        <w:rPr>
          <w:rFonts w:eastAsia="Calibri"/>
          <w:szCs w:val="24"/>
          <w:lang w:val="en-US" w:eastAsia="en-US"/>
        </w:rPr>
        <w:t>Phone:  13 7678</w:t>
      </w:r>
    </w:p>
    <w:p w14:paraId="59F5BDD9" w14:textId="1F03A256" w:rsidR="008F73E6" w:rsidRPr="008F73E6" w:rsidRDefault="008F73E6" w:rsidP="008F73E6">
      <w:pPr>
        <w:rPr>
          <w:rFonts w:eastAsia="Calibri"/>
          <w:szCs w:val="24"/>
          <w:lang w:val="en-US" w:eastAsia="en-US"/>
        </w:rPr>
      </w:pPr>
      <w:r w:rsidRPr="008F73E6">
        <w:rPr>
          <w:rFonts w:eastAsia="Calibri"/>
          <w:szCs w:val="24"/>
          <w:lang w:val="en-US" w:eastAsia="en-US"/>
        </w:rPr>
        <w:t xml:space="preserve">Website: </w:t>
      </w:r>
      <w:hyperlink r:id="rId213" w:history="1">
        <w:r w:rsidRPr="008F73E6">
          <w:rPr>
            <w:rStyle w:val="Hyperlink"/>
            <w:rFonts w:eastAsia="Calibri"/>
            <w:szCs w:val="24"/>
            <w:lang w:val="en-US" w:eastAsia="en-US"/>
          </w:rPr>
          <w:t>https://auspost.com.au/sending/check-sending-guidelines/mail-for-the-blind</w:t>
        </w:r>
      </w:hyperlink>
    </w:p>
    <w:p w14:paraId="2F1C6CFD" w14:textId="6C0CBF12" w:rsidR="00893665" w:rsidRPr="00893665" w:rsidRDefault="00893665" w:rsidP="00893665">
      <w:pPr>
        <w:pStyle w:val="Heading3"/>
        <w:rPr>
          <w:lang w:val="en-US" w:eastAsia="en-US"/>
        </w:rPr>
      </w:pPr>
      <w:bookmarkStart w:id="521" w:name="_Toc412623527"/>
      <w:bookmarkStart w:id="522" w:name="_Toc412629460"/>
      <w:bookmarkStart w:id="523" w:name="_Toc412637093"/>
      <w:bookmarkStart w:id="524" w:name="_Toc414876041"/>
      <w:bookmarkStart w:id="525" w:name="_Toc138423683"/>
      <w:r w:rsidRPr="00893665">
        <w:rPr>
          <w:lang w:val="en-US" w:eastAsia="en-US"/>
        </w:rPr>
        <w:lastRenderedPageBreak/>
        <w:t>Concession Stamps - Australia Post</w:t>
      </w:r>
      <w:bookmarkEnd w:id="521"/>
      <w:bookmarkEnd w:id="522"/>
      <w:bookmarkEnd w:id="523"/>
      <w:bookmarkEnd w:id="524"/>
      <w:bookmarkEnd w:id="525"/>
    </w:p>
    <w:p w14:paraId="708DEBE4" w14:textId="3BE34ED8" w:rsidR="00893665" w:rsidRPr="00893665" w:rsidRDefault="00893665" w:rsidP="00893665">
      <w:pPr>
        <w:rPr>
          <w:rFonts w:eastAsia="Calibri"/>
          <w:szCs w:val="24"/>
          <w:lang w:val="en-US" w:eastAsia="en-US"/>
        </w:rPr>
      </w:pPr>
      <w:r w:rsidRPr="00893665">
        <w:rPr>
          <w:rFonts w:eastAsia="Calibri"/>
          <w:szCs w:val="24"/>
          <w:lang w:val="en-US" w:eastAsia="en-US"/>
        </w:rPr>
        <w:t xml:space="preserve">If you have a </w:t>
      </w:r>
      <w:r>
        <w:rPr>
          <w:rFonts w:eastAsia="Calibri"/>
          <w:szCs w:val="24"/>
          <w:lang w:val="en-US" w:eastAsia="en-US"/>
        </w:rPr>
        <w:t>f</w:t>
      </w:r>
      <w:r w:rsidRPr="00893665">
        <w:rPr>
          <w:rFonts w:eastAsia="Calibri"/>
          <w:szCs w:val="24"/>
          <w:lang w:val="en-US" w:eastAsia="en-US"/>
        </w:rPr>
        <w:t>ederal government concession card, you may be eligible for reduced rates on domestic stamps, and other offers, which include a free booklet of five concession stamps, ability to purchase up to 50 concession stamps per year, discount on mail hold and mail redirection, and a free MyPost concession card and digital mailbox.</w:t>
      </w:r>
    </w:p>
    <w:p w14:paraId="747F7DAC" w14:textId="2CEC5028" w:rsidR="00893665" w:rsidRPr="00893665" w:rsidRDefault="00893665" w:rsidP="00893665">
      <w:pPr>
        <w:rPr>
          <w:rFonts w:eastAsia="Calibri"/>
          <w:szCs w:val="24"/>
          <w:lang w:val="en-US" w:eastAsia="en-US"/>
        </w:rPr>
      </w:pPr>
      <w:r w:rsidRPr="00893665">
        <w:rPr>
          <w:rFonts w:eastAsia="Calibri"/>
          <w:szCs w:val="24"/>
          <w:lang w:val="en-US" w:eastAsia="en-US"/>
        </w:rPr>
        <w:t xml:space="preserve">The following Australian </w:t>
      </w:r>
      <w:r>
        <w:rPr>
          <w:rFonts w:eastAsia="Calibri"/>
          <w:szCs w:val="24"/>
          <w:lang w:val="en-US" w:eastAsia="en-US"/>
        </w:rPr>
        <w:t>f</w:t>
      </w:r>
      <w:r w:rsidRPr="00893665">
        <w:rPr>
          <w:rFonts w:eastAsia="Calibri"/>
          <w:szCs w:val="24"/>
          <w:lang w:val="en-US" w:eastAsia="en-US"/>
        </w:rPr>
        <w:t xml:space="preserve">ederal </w:t>
      </w:r>
      <w:r>
        <w:rPr>
          <w:rFonts w:eastAsia="Calibri"/>
          <w:szCs w:val="24"/>
          <w:lang w:val="en-US" w:eastAsia="en-US"/>
        </w:rPr>
        <w:t>g</w:t>
      </w:r>
      <w:r w:rsidRPr="00893665">
        <w:rPr>
          <w:rFonts w:eastAsia="Calibri"/>
          <w:szCs w:val="24"/>
          <w:lang w:val="en-US" w:eastAsia="en-US"/>
        </w:rPr>
        <w:t>overnment concession cards are accepted as proof of eligibility for the scheme:</w:t>
      </w:r>
    </w:p>
    <w:p w14:paraId="5A05147D" w14:textId="77777777" w:rsidR="00893665" w:rsidRPr="00893665" w:rsidRDefault="00893665" w:rsidP="00270BA8">
      <w:pPr>
        <w:pStyle w:val="ListParagraph"/>
      </w:pPr>
      <w:r w:rsidRPr="00893665">
        <w:t>Pensioner Concession Card</w:t>
      </w:r>
    </w:p>
    <w:p w14:paraId="0FEFD38F" w14:textId="77777777" w:rsidR="00893665" w:rsidRPr="00893665" w:rsidRDefault="00893665" w:rsidP="00270BA8">
      <w:pPr>
        <w:pStyle w:val="ListParagraph"/>
      </w:pPr>
      <w:r w:rsidRPr="00893665">
        <w:t>Health Care Card</w:t>
      </w:r>
    </w:p>
    <w:p w14:paraId="7E93C7BF" w14:textId="77777777" w:rsidR="00893665" w:rsidRPr="00893665" w:rsidRDefault="00893665" w:rsidP="00270BA8">
      <w:pPr>
        <w:pStyle w:val="ListParagraph"/>
      </w:pPr>
      <w:r w:rsidRPr="00893665">
        <w:t>Commonwealth Seniors Health Card</w:t>
      </w:r>
    </w:p>
    <w:p w14:paraId="0662F070" w14:textId="77777777" w:rsidR="00893665" w:rsidRPr="00893665" w:rsidRDefault="00893665" w:rsidP="00270BA8">
      <w:pPr>
        <w:pStyle w:val="ListParagraph"/>
      </w:pPr>
      <w:r w:rsidRPr="00893665">
        <w:t>Department of Veterans' Affairs Card</w:t>
      </w:r>
    </w:p>
    <w:p w14:paraId="1CAEAA84" w14:textId="77777777" w:rsidR="00893665" w:rsidRPr="00893665" w:rsidRDefault="00893665" w:rsidP="00270BA8">
      <w:pPr>
        <w:pStyle w:val="ListParagraph"/>
      </w:pPr>
      <w:r w:rsidRPr="00893665">
        <w:t>Veterans' Repatriation Health Card</w:t>
      </w:r>
    </w:p>
    <w:p w14:paraId="1B5DA242" w14:textId="77777777" w:rsidR="00893665" w:rsidRPr="00893665" w:rsidRDefault="00893665" w:rsidP="00893665">
      <w:pPr>
        <w:rPr>
          <w:rFonts w:eastAsia="Calibri"/>
          <w:szCs w:val="24"/>
          <w:lang w:val="en-US" w:eastAsia="en-US"/>
        </w:rPr>
      </w:pPr>
      <w:r w:rsidRPr="00893665">
        <w:rPr>
          <w:rFonts w:eastAsia="Calibri"/>
          <w:szCs w:val="24"/>
          <w:lang w:val="en-US" w:eastAsia="en-US"/>
        </w:rPr>
        <w:t>You can visit or phone your local Post Office for further information, or download an application form:</w:t>
      </w:r>
    </w:p>
    <w:p w14:paraId="4AA420BD" w14:textId="5B6C6A6E" w:rsidR="00893665" w:rsidRPr="00893665" w:rsidRDefault="00893665" w:rsidP="00893665">
      <w:pPr>
        <w:rPr>
          <w:rFonts w:eastAsia="Calibri"/>
          <w:szCs w:val="24"/>
          <w:lang w:val="en-US" w:eastAsia="en-US"/>
        </w:rPr>
      </w:pPr>
      <w:r w:rsidRPr="00893665">
        <w:rPr>
          <w:rFonts w:eastAsia="Calibri"/>
          <w:szCs w:val="24"/>
          <w:lang w:val="en-US" w:eastAsia="en-US"/>
        </w:rPr>
        <w:t xml:space="preserve">Website: </w:t>
      </w:r>
      <w:hyperlink r:id="rId214" w:history="1">
        <w:r w:rsidRPr="00893665">
          <w:rPr>
            <w:rStyle w:val="Hyperlink"/>
            <w:rFonts w:eastAsia="Calibri"/>
            <w:szCs w:val="24"/>
            <w:lang w:val="en-US" w:eastAsia="en-US"/>
          </w:rPr>
          <w:t>https://auspost.com.au/sending/stamps/concession-stamps</w:t>
        </w:r>
      </w:hyperlink>
    </w:p>
    <w:p w14:paraId="7DC45E8B" w14:textId="79E1C07C" w:rsidR="0014170E" w:rsidRPr="0014170E" w:rsidRDefault="0014170E" w:rsidP="00A65435">
      <w:pPr>
        <w:pStyle w:val="Heading3"/>
        <w:rPr>
          <w:lang w:val="en-US" w:eastAsia="en-US"/>
        </w:rPr>
      </w:pPr>
      <w:bookmarkStart w:id="526" w:name="_Toc412623528"/>
      <w:bookmarkStart w:id="527" w:name="_Toc412629461"/>
      <w:bookmarkStart w:id="528" w:name="_Toc412637094"/>
      <w:bookmarkStart w:id="529" w:name="_Toc414876042"/>
      <w:bookmarkStart w:id="530" w:name="_Toc138423684"/>
      <w:r w:rsidRPr="0014170E">
        <w:rPr>
          <w:lang w:val="en-US" w:eastAsia="en-US"/>
        </w:rPr>
        <w:t>Photo Identification</w:t>
      </w:r>
      <w:bookmarkEnd w:id="526"/>
      <w:bookmarkEnd w:id="527"/>
      <w:bookmarkEnd w:id="528"/>
      <w:bookmarkEnd w:id="529"/>
      <w:r w:rsidRPr="0014170E">
        <w:rPr>
          <w:lang w:val="en-US" w:eastAsia="en-US"/>
        </w:rPr>
        <w:t xml:space="preserve"> </w:t>
      </w:r>
      <w:r w:rsidR="00A65435">
        <w:rPr>
          <w:lang w:val="en-US" w:eastAsia="en-US"/>
        </w:rPr>
        <w:t xml:space="preserve">- </w:t>
      </w:r>
      <w:r w:rsidRPr="0014170E">
        <w:rPr>
          <w:lang w:val="en-US" w:eastAsia="en-US"/>
        </w:rPr>
        <w:t>Keypass</w:t>
      </w:r>
      <w:bookmarkEnd w:id="530"/>
    </w:p>
    <w:p w14:paraId="716C0423" w14:textId="77777777" w:rsidR="0014170E" w:rsidRPr="0014170E" w:rsidRDefault="0014170E" w:rsidP="0014170E">
      <w:pPr>
        <w:rPr>
          <w:rFonts w:eastAsia="Calibri"/>
          <w:szCs w:val="24"/>
          <w:lang w:val="en-US" w:eastAsia="en-US"/>
        </w:rPr>
      </w:pPr>
      <w:r w:rsidRPr="0014170E">
        <w:rPr>
          <w:rFonts w:eastAsia="Calibri"/>
          <w:szCs w:val="24"/>
          <w:lang w:val="en-US" w:eastAsia="en-US"/>
        </w:rPr>
        <w:t xml:space="preserve">The Australia Post Keypass identity card is an identification card showing your photo, name, address, date of birth and signature. The card is accepted as proof of age for entry into venues throughout Australia which display a sign saying they accept the card as proof of identity. To apply for the card, visit your local Australia Post or download the application form online at: </w:t>
      </w:r>
    </w:p>
    <w:p w14:paraId="52E26F91" w14:textId="29A170BB" w:rsidR="0014170E" w:rsidRPr="0014170E" w:rsidRDefault="0014170E" w:rsidP="0014170E">
      <w:pPr>
        <w:rPr>
          <w:rFonts w:eastAsia="Calibri"/>
          <w:szCs w:val="24"/>
          <w:lang w:val="en-US" w:eastAsia="en-US"/>
        </w:rPr>
      </w:pPr>
      <w:r w:rsidRPr="0014170E">
        <w:rPr>
          <w:rFonts w:eastAsia="Calibri"/>
          <w:szCs w:val="24"/>
          <w:lang w:val="en-US" w:eastAsia="en-US"/>
        </w:rPr>
        <w:t xml:space="preserve">Website: </w:t>
      </w:r>
      <w:hyperlink r:id="rId215" w:history="1">
        <w:r w:rsidRPr="0014170E">
          <w:rPr>
            <w:rStyle w:val="Hyperlink"/>
            <w:rFonts w:eastAsia="Calibri"/>
            <w:szCs w:val="24"/>
            <w:lang w:val="en-US" w:eastAsia="en-US"/>
          </w:rPr>
          <w:t>https://auspost.com.au/id-and-document-services/apply-for-a-keypass-id</w:t>
        </w:r>
      </w:hyperlink>
    </w:p>
    <w:p w14:paraId="1644BAB9" w14:textId="1FAF238F" w:rsidR="009233EB" w:rsidRPr="009233EB" w:rsidRDefault="009233EB" w:rsidP="009233EB">
      <w:pPr>
        <w:rPr>
          <w:rFonts w:eastAsia="Calibri"/>
          <w:szCs w:val="24"/>
          <w:lang w:val="en-US" w:eastAsia="en-US"/>
        </w:rPr>
      </w:pPr>
      <w:bookmarkStart w:id="531" w:name="_Toc412623529"/>
      <w:bookmarkStart w:id="532" w:name="_Toc412629462"/>
      <w:bookmarkStart w:id="533" w:name="_Toc412637095"/>
      <w:bookmarkStart w:id="534" w:name="_Toc414876043"/>
      <w:bookmarkStart w:id="535" w:name="_Toc138423685"/>
      <w:r w:rsidRPr="009233EB">
        <w:rPr>
          <w:rStyle w:val="Heading3Char"/>
        </w:rPr>
        <w:t>Proof of Identity Card</w:t>
      </w:r>
      <w:bookmarkEnd w:id="531"/>
      <w:bookmarkEnd w:id="532"/>
      <w:bookmarkEnd w:id="533"/>
      <w:bookmarkEnd w:id="534"/>
      <w:bookmarkEnd w:id="535"/>
      <w:r w:rsidRPr="009233EB">
        <w:rPr>
          <w:rStyle w:val="Heading3Char"/>
        </w:rPr>
        <w:br/>
      </w:r>
      <w:r w:rsidRPr="009233EB">
        <w:rPr>
          <w:rFonts w:eastAsia="Calibri"/>
          <w:szCs w:val="24"/>
          <w:lang w:val="en-US" w:eastAsia="en-US"/>
        </w:rPr>
        <w:t>To obtain a Proof of Identity card, the applicant must be 18 years of age or older on the day of application. The application must be made in person at any Access Canberra location and must provide original copies of both proof of identity and age, and proof of residency.</w:t>
      </w:r>
    </w:p>
    <w:p w14:paraId="608937DD" w14:textId="2ABE4028" w:rsidR="000560B6" w:rsidRPr="00652F86" w:rsidRDefault="009233EB" w:rsidP="000560B6">
      <w:pPr>
        <w:rPr>
          <w:szCs w:val="24"/>
          <w:lang w:val="en-US"/>
        </w:rPr>
      </w:pPr>
      <w:r w:rsidRPr="009233EB">
        <w:rPr>
          <w:rFonts w:eastAsia="Calibri"/>
          <w:szCs w:val="24"/>
          <w:lang w:val="en-US" w:eastAsia="en-US"/>
        </w:rPr>
        <w:t>Phone: 13 22 81</w:t>
      </w:r>
      <w:r w:rsidRPr="009233EB">
        <w:rPr>
          <w:rFonts w:eastAsia="Calibri"/>
          <w:szCs w:val="24"/>
          <w:lang w:val="en-US" w:eastAsia="en-US"/>
        </w:rPr>
        <w:br/>
        <w:t xml:space="preserve">Website: </w:t>
      </w:r>
      <w:hyperlink r:id="rId216" w:history="1">
        <w:r w:rsidRPr="009233EB">
          <w:rPr>
            <w:rStyle w:val="Hyperlink"/>
            <w:color w:val="auto"/>
            <w:szCs w:val="24"/>
            <w:lang w:val="en-US"/>
          </w:rPr>
          <w:t>https://www.accesscanberra.act.gov.au/s/article/proof-of-identity-cards-tab-overview</w:t>
        </w:r>
      </w:hyperlink>
    </w:p>
    <w:sectPr w:rsidR="000560B6" w:rsidRPr="00652F86" w:rsidSect="00163397">
      <w:footerReference w:type="default" r:id="rId217"/>
      <w:endnotePr>
        <w:numFmt w:val="decimal"/>
      </w:endnotePr>
      <w:type w:val="continuous"/>
      <w:pgSz w:w="12240" w:h="15840" w:code="1"/>
      <w:pgMar w:top="1135" w:right="720" w:bottom="1135" w:left="720" w:header="720" w:footer="18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B887F9" w14:textId="77777777" w:rsidR="008E2A17" w:rsidRDefault="008E2A17" w:rsidP="00E67E32">
      <w:pPr>
        <w:spacing w:before="0" w:line="240" w:lineRule="auto"/>
      </w:pPr>
      <w:r>
        <w:separator/>
      </w:r>
    </w:p>
  </w:endnote>
  <w:endnote w:type="continuationSeparator" w:id="0">
    <w:p w14:paraId="0A39E96D" w14:textId="77777777" w:rsidR="008E2A17" w:rsidRDefault="008E2A17" w:rsidP="00E67E32">
      <w:pPr>
        <w:spacing w:before="0" w:line="240" w:lineRule="auto"/>
      </w:pPr>
      <w:r>
        <w:continuationSeparator/>
      </w:r>
    </w:p>
  </w:endnote>
  <w:endnote w:type="continuationNotice" w:id="1">
    <w:p w14:paraId="65E46440" w14:textId="77777777" w:rsidR="008E2A17" w:rsidRDefault="008E2A17">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Lato">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EE38F" w14:textId="77777777" w:rsidR="0035323B" w:rsidRDefault="0035323B">
    <w:pPr>
      <w:pStyle w:val="Footer"/>
    </w:pPr>
    <w:r>
      <w:fldChar w:fldCharType="begin"/>
    </w:r>
    <w:r>
      <w:instrText xml:space="preserve"> PAGE   \* MERGEFORMAT </w:instrText>
    </w:r>
    <w:r>
      <w:fldChar w:fldCharType="separate"/>
    </w:r>
    <w:r>
      <w:rPr>
        <w:noProof/>
      </w:rPr>
      <w:t>2</w:t>
    </w:r>
    <w:r>
      <w:rPr>
        <w:noProof/>
      </w:rPr>
      <w:fldChar w:fldCharType="end"/>
    </w:r>
  </w:p>
  <w:p w14:paraId="3FFCE48D" w14:textId="77777777" w:rsidR="0035323B" w:rsidRDefault="003532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330B4" w14:textId="03EC8681" w:rsidR="0035323B" w:rsidRPr="00347BC4" w:rsidRDefault="0035323B" w:rsidP="00011776">
    <w:pPr>
      <w:pStyle w:val="Footer"/>
      <w:jc w:val="center"/>
      <w:rPr>
        <w:i w:val="0"/>
        <w:iCs w:val="0"/>
        <w:color w:val="auto"/>
        <w:szCs w:val="24"/>
      </w:rPr>
    </w:pPr>
    <w:r w:rsidRPr="00347BC4">
      <w:rPr>
        <w:i w:val="0"/>
        <w:iCs w:val="0"/>
        <w:color w:val="auto"/>
        <w:szCs w:val="24"/>
      </w:rPr>
      <w:t>Blind Citizens Australia</w:t>
    </w:r>
    <w:r>
      <w:rPr>
        <w:i w:val="0"/>
        <w:iCs w:val="0"/>
        <w:color w:val="auto"/>
        <w:szCs w:val="24"/>
      </w:rPr>
      <w:t xml:space="preserve"> ACT Toolkit</w:t>
    </w:r>
    <w:r w:rsidRPr="00347BC4">
      <w:rPr>
        <w:color w:val="auto"/>
        <w:szCs w:val="24"/>
        <w:shd w:val="clear" w:color="auto" w:fill="FFFFFF"/>
      </w:rPr>
      <w:t xml:space="preserve"> | </w:t>
    </w:r>
    <w:r w:rsidRPr="00347BC4">
      <w:rPr>
        <w:i w:val="0"/>
        <w:iCs w:val="0"/>
        <w:color w:val="auto"/>
        <w:szCs w:val="24"/>
      </w:rPr>
      <w:t xml:space="preserve">Page </w:t>
    </w:r>
    <w:r w:rsidRPr="00347BC4">
      <w:rPr>
        <w:i w:val="0"/>
        <w:iCs w:val="0"/>
        <w:color w:val="auto"/>
        <w:szCs w:val="24"/>
      </w:rPr>
      <w:fldChar w:fldCharType="begin"/>
    </w:r>
    <w:r w:rsidRPr="00347BC4">
      <w:rPr>
        <w:i w:val="0"/>
        <w:iCs w:val="0"/>
        <w:color w:val="auto"/>
        <w:szCs w:val="24"/>
      </w:rPr>
      <w:instrText xml:space="preserve"> PAGE  \* Arabic  \* MERGEFORMAT </w:instrText>
    </w:r>
    <w:r w:rsidRPr="00347BC4">
      <w:rPr>
        <w:i w:val="0"/>
        <w:iCs w:val="0"/>
        <w:color w:val="auto"/>
        <w:szCs w:val="24"/>
      </w:rPr>
      <w:fldChar w:fldCharType="separate"/>
    </w:r>
    <w:r w:rsidR="006D12B3">
      <w:rPr>
        <w:i w:val="0"/>
        <w:iCs w:val="0"/>
        <w:noProof/>
        <w:color w:val="auto"/>
        <w:szCs w:val="24"/>
      </w:rPr>
      <w:t>1</w:t>
    </w:r>
    <w:r w:rsidRPr="00347BC4">
      <w:rPr>
        <w:i w:val="0"/>
        <w:iCs w:val="0"/>
        <w:color w:val="auto"/>
        <w:szCs w:val="24"/>
      </w:rPr>
      <w:fldChar w:fldCharType="end"/>
    </w:r>
    <w:r w:rsidRPr="00347BC4">
      <w:rPr>
        <w:i w:val="0"/>
        <w:iCs w:val="0"/>
        <w:color w:val="auto"/>
        <w:szCs w:val="24"/>
      </w:rPr>
      <w:t xml:space="preserve"> of </w:t>
    </w:r>
    <w:r w:rsidRPr="00347BC4">
      <w:rPr>
        <w:i w:val="0"/>
        <w:iCs w:val="0"/>
        <w:color w:val="auto"/>
        <w:szCs w:val="24"/>
      </w:rPr>
      <w:fldChar w:fldCharType="begin"/>
    </w:r>
    <w:r w:rsidRPr="00347BC4">
      <w:rPr>
        <w:i w:val="0"/>
        <w:iCs w:val="0"/>
        <w:color w:val="auto"/>
        <w:szCs w:val="24"/>
      </w:rPr>
      <w:instrText xml:space="preserve"> NUMPAGES  \* Arabic  \* MERGEFORMAT </w:instrText>
    </w:r>
    <w:r w:rsidRPr="00347BC4">
      <w:rPr>
        <w:i w:val="0"/>
        <w:iCs w:val="0"/>
        <w:color w:val="auto"/>
        <w:szCs w:val="24"/>
      </w:rPr>
      <w:fldChar w:fldCharType="separate"/>
    </w:r>
    <w:r w:rsidR="006D12B3">
      <w:rPr>
        <w:i w:val="0"/>
        <w:iCs w:val="0"/>
        <w:noProof/>
        <w:color w:val="auto"/>
        <w:szCs w:val="24"/>
      </w:rPr>
      <w:t>52</w:t>
    </w:r>
    <w:r w:rsidRPr="00347BC4">
      <w:rPr>
        <w:i w:val="0"/>
        <w:iCs w:val="0"/>
        <w:color w:val="auto"/>
        <w:szCs w:val="24"/>
      </w:rPr>
      <w:fldChar w:fldCharType="end"/>
    </w:r>
  </w:p>
  <w:p w14:paraId="302D15A2" w14:textId="77777777" w:rsidR="0035323B" w:rsidRDefault="0035323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A9F6F" w14:textId="69EA0EDD" w:rsidR="0035323B" w:rsidRPr="00347BC4" w:rsidRDefault="0035323B" w:rsidP="00011776">
    <w:pPr>
      <w:pStyle w:val="Footer"/>
      <w:jc w:val="center"/>
      <w:rPr>
        <w:i w:val="0"/>
        <w:iCs w:val="0"/>
        <w:color w:val="auto"/>
        <w:szCs w:val="24"/>
      </w:rPr>
    </w:pPr>
    <w:r w:rsidRPr="00347BC4">
      <w:rPr>
        <w:i w:val="0"/>
        <w:iCs w:val="0"/>
        <w:color w:val="auto"/>
        <w:szCs w:val="24"/>
      </w:rPr>
      <w:t>Blind Citizens Australia</w:t>
    </w:r>
    <w:r>
      <w:rPr>
        <w:i w:val="0"/>
        <w:iCs w:val="0"/>
        <w:color w:val="auto"/>
        <w:szCs w:val="24"/>
      </w:rPr>
      <w:t xml:space="preserve"> ACT Toolkit</w:t>
    </w:r>
    <w:r w:rsidRPr="00347BC4">
      <w:rPr>
        <w:color w:val="auto"/>
        <w:szCs w:val="24"/>
        <w:shd w:val="clear" w:color="auto" w:fill="FFFFFF"/>
      </w:rPr>
      <w:t xml:space="preserve"> | </w:t>
    </w:r>
    <w:r w:rsidRPr="00347BC4">
      <w:rPr>
        <w:i w:val="0"/>
        <w:iCs w:val="0"/>
        <w:color w:val="auto"/>
        <w:szCs w:val="24"/>
      </w:rPr>
      <w:t xml:space="preserve">Page </w:t>
    </w:r>
    <w:r w:rsidRPr="00347BC4">
      <w:rPr>
        <w:i w:val="0"/>
        <w:iCs w:val="0"/>
        <w:color w:val="auto"/>
        <w:szCs w:val="24"/>
      </w:rPr>
      <w:fldChar w:fldCharType="begin"/>
    </w:r>
    <w:r w:rsidRPr="00347BC4">
      <w:rPr>
        <w:i w:val="0"/>
        <w:iCs w:val="0"/>
        <w:color w:val="auto"/>
        <w:szCs w:val="24"/>
      </w:rPr>
      <w:instrText xml:space="preserve"> PAGE  \* Arabic  \* MERGEFORMAT </w:instrText>
    </w:r>
    <w:r w:rsidRPr="00347BC4">
      <w:rPr>
        <w:i w:val="0"/>
        <w:iCs w:val="0"/>
        <w:color w:val="auto"/>
        <w:szCs w:val="24"/>
      </w:rPr>
      <w:fldChar w:fldCharType="separate"/>
    </w:r>
    <w:r w:rsidR="006D12B3">
      <w:rPr>
        <w:i w:val="0"/>
        <w:iCs w:val="0"/>
        <w:noProof/>
        <w:color w:val="auto"/>
        <w:szCs w:val="24"/>
      </w:rPr>
      <w:t>2</w:t>
    </w:r>
    <w:r w:rsidRPr="00347BC4">
      <w:rPr>
        <w:i w:val="0"/>
        <w:iCs w:val="0"/>
        <w:color w:val="auto"/>
        <w:szCs w:val="24"/>
      </w:rPr>
      <w:fldChar w:fldCharType="end"/>
    </w:r>
    <w:r w:rsidRPr="00347BC4">
      <w:rPr>
        <w:i w:val="0"/>
        <w:iCs w:val="0"/>
        <w:color w:val="auto"/>
        <w:szCs w:val="24"/>
      </w:rPr>
      <w:t xml:space="preserve"> of </w:t>
    </w:r>
    <w:r w:rsidRPr="00347BC4">
      <w:rPr>
        <w:i w:val="0"/>
        <w:iCs w:val="0"/>
        <w:color w:val="auto"/>
        <w:szCs w:val="24"/>
      </w:rPr>
      <w:fldChar w:fldCharType="begin"/>
    </w:r>
    <w:r w:rsidRPr="00347BC4">
      <w:rPr>
        <w:i w:val="0"/>
        <w:iCs w:val="0"/>
        <w:color w:val="auto"/>
        <w:szCs w:val="24"/>
      </w:rPr>
      <w:instrText xml:space="preserve"> NUMPAGES  \* Arabic  \* MERGEFORMAT </w:instrText>
    </w:r>
    <w:r w:rsidRPr="00347BC4">
      <w:rPr>
        <w:i w:val="0"/>
        <w:iCs w:val="0"/>
        <w:color w:val="auto"/>
        <w:szCs w:val="24"/>
      </w:rPr>
      <w:fldChar w:fldCharType="separate"/>
    </w:r>
    <w:r w:rsidR="006D12B3">
      <w:rPr>
        <w:i w:val="0"/>
        <w:iCs w:val="0"/>
        <w:noProof/>
        <w:color w:val="auto"/>
        <w:szCs w:val="24"/>
      </w:rPr>
      <w:t>52</w:t>
    </w:r>
    <w:r w:rsidRPr="00347BC4">
      <w:rPr>
        <w:i w:val="0"/>
        <w:iCs w:val="0"/>
        <w:color w:val="auto"/>
        <w:szCs w:val="24"/>
      </w:rPr>
      <w:fldChar w:fldCharType="end"/>
    </w:r>
  </w:p>
  <w:p w14:paraId="3DB57E3A" w14:textId="77777777" w:rsidR="0035323B" w:rsidRDefault="0035323B">
    <w:pPr>
      <w:pStyle w:val="Footer"/>
    </w:pPr>
    <w:r>
      <w:t>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6D041" w14:textId="4EC187EE" w:rsidR="0035323B" w:rsidRPr="00347BC4" w:rsidRDefault="0035323B" w:rsidP="001D3F48">
    <w:pPr>
      <w:pStyle w:val="Footer"/>
      <w:jc w:val="center"/>
      <w:rPr>
        <w:i w:val="0"/>
        <w:iCs w:val="0"/>
        <w:color w:val="auto"/>
        <w:szCs w:val="24"/>
      </w:rPr>
    </w:pPr>
    <w:r w:rsidRPr="00347BC4">
      <w:rPr>
        <w:i w:val="0"/>
        <w:iCs w:val="0"/>
        <w:color w:val="auto"/>
        <w:szCs w:val="24"/>
      </w:rPr>
      <w:t>Blind Citizens Australia</w:t>
    </w:r>
    <w:r>
      <w:rPr>
        <w:i w:val="0"/>
        <w:iCs w:val="0"/>
        <w:color w:val="auto"/>
        <w:szCs w:val="24"/>
      </w:rPr>
      <w:t xml:space="preserve"> ACT Toolkit</w:t>
    </w:r>
    <w:r w:rsidRPr="00347BC4">
      <w:rPr>
        <w:color w:val="auto"/>
        <w:szCs w:val="24"/>
        <w:shd w:val="clear" w:color="auto" w:fill="FFFFFF"/>
      </w:rPr>
      <w:t xml:space="preserve"> | </w:t>
    </w:r>
    <w:r w:rsidRPr="00347BC4">
      <w:rPr>
        <w:i w:val="0"/>
        <w:iCs w:val="0"/>
        <w:color w:val="auto"/>
        <w:szCs w:val="24"/>
      </w:rPr>
      <w:t xml:space="preserve">Page </w:t>
    </w:r>
    <w:r w:rsidRPr="00347BC4">
      <w:rPr>
        <w:i w:val="0"/>
        <w:iCs w:val="0"/>
        <w:color w:val="auto"/>
        <w:szCs w:val="24"/>
      </w:rPr>
      <w:fldChar w:fldCharType="begin"/>
    </w:r>
    <w:r w:rsidRPr="00347BC4">
      <w:rPr>
        <w:i w:val="0"/>
        <w:iCs w:val="0"/>
        <w:color w:val="auto"/>
        <w:szCs w:val="24"/>
      </w:rPr>
      <w:instrText xml:space="preserve"> PAGE  \* Arabic  \* MERGEFORMAT </w:instrText>
    </w:r>
    <w:r w:rsidRPr="00347BC4">
      <w:rPr>
        <w:i w:val="0"/>
        <w:iCs w:val="0"/>
        <w:color w:val="auto"/>
        <w:szCs w:val="24"/>
      </w:rPr>
      <w:fldChar w:fldCharType="separate"/>
    </w:r>
    <w:r w:rsidR="00440710">
      <w:rPr>
        <w:i w:val="0"/>
        <w:iCs w:val="0"/>
        <w:noProof/>
        <w:color w:val="auto"/>
        <w:szCs w:val="24"/>
      </w:rPr>
      <w:t>49</w:t>
    </w:r>
    <w:r w:rsidRPr="00347BC4">
      <w:rPr>
        <w:i w:val="0"/>
        <w:iCs w:val="0"/>
        <w:color w:val="auto"/>
        <w:szCs w:val="24"/>
      </w:rPr>
      <w:fldChar w:fldCharType="end"/>
    </w:r>
    <w:r w:rsidRPr="00347BC4">
      <w:rPr>
        <w:i w:val="0"/>
        <w:iCs w:val="0"/>
        <w:color w:val="auto"/>
        <w:szCs w:val="24"/>
      </w:rPr>
      <w:t xml:space="preserve"> of </w:t>
    </w:r>
    <w:r w:rsidRPr="00347BC4">
      <w:rPr>
        <w:i w:val="0"/>
        <w:iCs w:val="0"/>
        <w:color w:val="auto"/>
        <w:szCs w:val="24"/>
      </w:rPr>
      <w:fldChar w:fldCharType="begin"/>
    </w:r>
    <w:r w:rsidRPr="00347BC4">
      <w:rPr>
        <w:i w:val="0"/>
        <w:iCs w:val="0"/>
        <w:color w:val="auto"/>
        <w:szCs w:val="24"/>
      </w:rPr>
      <w:instrText xml:space="preserve"> NUMPAGES  \* Arabic  \* MERGEFORMAT </w:instrText>
    </w:r>
    <w:r w:rsidRPr="00347BC4">
      <w:rPr>
        <w:i w:val="0"/>
        <w:iCs w:val="0"/>
        <w:color w:val="auto"/>
        <w:szCs w:val="24"/>
      </w:rPr>
      <w:fldChar w:fldCharType="separate"/>
    </w:r>
    <w:r w:rsidR="00440710">
      <w:rPr>
        <w:i w:val="0"/>
        <w:iCs w:val="0"/>
        <w:noProof/>
        <w:color w:val="auto"/>
        <w:szCs w:val="24"/>
      </w:rPr>
      <w:t>53</w:t>
    </w:r>
    <w:r w:rsidRPr="00347BC4">
      <w:rPr>
        <w:i w:val="0"/>
        <w:iCs w:val="0"/>
        <w:color w:val="auto"/>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64E32A" w14:textId="77777777" w:rsidR="008E2A17" w:rsidRDefault="008E2A17" w:rsidP="00E67E32">
      <w:pPr>
        <w:spacing w:before="0" w:line="240" w:lineRule="auto"/>
      </w:pPr>
      <w:r>
        <w:separator/>
      </w:r>
    </w:p>
  </w:footnote>
  <w:footnote w:type="continuationSeparator" w:id="0">
    <w:p w14:paraId="405E4516" w14:textId="77777777" w:rsidR="008E2A17" w:rsidRDefault="008E2A17" w:rsidP="00E67E32">
      <w:pPr>
        <w:spacing w:before="0" w:line="240" w:lineRule="auto"/>
      </w:pPr>
      <w:r>
        <w:continuationSeparator/>
      </w:r>
    </w:p>
  </w:footnote>
  <w:footnote w:type="continuationNotice" w:id="1">
    <w:p w14:paraId="75632531" w14:textId="77777777" w:rsidR="008E2A17" w:rsidRDefault="008E2A17">
      <w:pPr>
        <w:spacing w:before="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40304"/>
    <w:multiLevelType w:val="hybridMultilevel"/>
    <w:tmpl w:val="B374E292"/>
    <w:lvl w:ilvl="0" w:tplc="B18A7BC8">
      <w:start w:val="1"/>
      <w:numFmt w:val="bullet"/>
      <w:pStyle w:val="List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15:restartNumberingAfterBreak="0">
    <w:nsid w:val="0CDA2EED"/>
    <w:multiLevelType w:val="hybridMultilevel"/>
    <w:tmpl w:val="D8249A08"/>
    <w:lvl w:ilvl="0" w:tplc="BC26958A">
      <w:start w:val="1"/>
      <w:numFmt w:val="bullet"/>
      <w:pStyle w:val="ListParagraph"/>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EC014B2"/>
    <w:multiLevelType w:val="hybridMultilevel"/>
    <w:tmpl w:val="3C7003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08C7639"/>
    <w:multiLevelType w:val="multilevel"/>
    <w:tmpl w:val="87E28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F5C3FA4"/>
    <w:multiLevelType w:val="multilevel"/>
    <w:tmpl w:val="4A32F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5A43270"/>
    <w:multiLevelType w:val="hybridMultilevel"/>
    <w:tmpl w:val="5DB2EB7E"/>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6" w15:restartNumberingAfterBreak="0">
    <w:nsid w:val="394E297A"/>
    <w:multiLevelType w:val="hybridMultilevel"/>
    <w:tmpl w:val="DF9E30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99841A0"/>
    <w:multiLevelType w:val="hybridMultilevel"/>
    <w:tmpl w:val="BF8AC188"/>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8" w15:restartNumberingAfterBreak="0">
    <w:nsid w:val="450A59B6"/>
    <w:multiLevelType w:val="hybridMultilevel"/>
    <w:tmpl w:val="E69A21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3133E68"/>
    <w:multiLevelType w:val="hybridMultilevel"/>
    <w:tmpl w:val="A000BD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64A1298"/>
    <w:multiLevelType w:val="hybridMultilevel"/>
    <w:tmpl w:val="0D667AA2"/>
    <w:lvl w:ilvl="0" w:tplc="1916C348">
      <w:start w:val="1"/>
      <w:numFmt w:val="bullet"/>
      <w:pStyle w:val="FirstDotPoin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6EE233C"/>
    <w:multiLevelType w:val="hybridMultilevel"/>
    <w:tmpl w:val="19DA04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7A056E1"/>
    <w:multiLevelType w:val="hybridMultilevel"/>
    <w:tmpl w:val="789A24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C064B52"/>
    <w:multiLevelType w:val="multilevel"/>
    <w:tmpl w:val="815E7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D167F29"/>
    <w:multiLevelType w:val="multilevel"/>
    <w:tmpl w:val="550E6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14048287">
    <w:abstractNumId w:val="10"/>
  </w:num>
  <w:num w:numId="2" w16cid:durableId="1360470557">
    <w:abstractNumId w:val="0"/>
  </w:num>
  <w:num w:numId="3" w16cid:durableId="208804159">
    <w:abstractNumId w:val="0"/>
  </w:num>
  <w:num w:numId="4" w16cid:durableId="1587570121">
    <w:abstractNumId w:val="14"/>
  </w:num>
  <w:num w:numId="5" w16cid:durableId="1155024933">
    <w:abstractNumId w:val="4"/>
  </w:num>
  <w:num w:numId="6" w16cid:durableId="1370910433">
    <w:abstractNumId w:val="7"/>
  </w:num>
  <w:num w:numId="7" w16cid:durableId="2094085722">
    <w:abstractNumId w:val="5"/>
  </w:num>
  <w:num w:numId="8" w16cid:durableId="1684552358">
    <w:abstractNumId w:val="11"/>
  </w:num>
  <w:num w:numId="9" w16cid:durableId="804350559">
    <w:abstractNumId w:val="13"/>
  </w:num>
  <w:num w:numId="10" w16cid:durableId="1847136520">
    <w:abstractNumId w:val="6"/>
  </w:num>
  <w:num w:numId="11" w16cid:durableId="301272136">
    <w:abstractNumId w:val="12"/>
  </w:num>
  <w:num w:numId="12" w16cid:durableId="1035738439">
    <w:abstractNumId w:val="9"/>
  </w:num>
  <w:num w:numId="13" w16cid:durableId="1453937809">
    <w:abstractNumId w:val="2"/>
  </w:num>
  <w:num w:numId="14" w16cid:durableId="1874226154">
    <w:abstractNumId w:val="8"/>
  </w:num>
  <w:num w:numId="15" w16cid:durableId="1125008459">
    <w:abstractNumId w:val="3"/>
  </w:num>
  <w:num w:numId="16" w16cid:durableId="453134213">
    <w:abstractNumId w:val="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7E32"/>
    <w:rsid w:val="00004F44"/>
    <w:rsid w:val="00005C86"/>
    <w:rsid w:val="00006371"/>
    <w:rsid w:val="00006EFE"/>
    <w:rsid w:val="00011776"/>
    <w:rsid w:val="00013144"/>
    <w:rsid w:val="00014596"/>
    <w:rsid w:val="0003083C"/>
    <w:rsid w:val="00034E2C"/>
    <w:rsid w:val="00041591"/>
    <w:rsid w:val="00041E88"/>
    <w:rsid w:val="000463A5"/>
    <w:rsid w:val="00047E50"/>
    <w:rsid w:val="00055750"/>
    <w:rsid w:val="000560B6"/>
    <w:rsid w:val="00063521"/>
    <w:rsid w:val="00065AFA"/>
    <w:rsid w:val="00066D22"/>
    <w:rsid w:val="00066D9B"/>
    <w:rsid w:val="00070851"/>
    <w:rsid w:val="00077C2F"/>
    <w:rsid w:val="00077FAF"/>
    <w:rsid w:val="00080B05"/>
    <w:rsid w:val="0008738A"/>
    <w:rsid w:val="0008765D"/>
    <w:rsid w:val="00090EB2"/>
    <w:rsid w:val="00093C33"/>
    <w:rsid w:val="0009615D"/>
    <w:rsid w:val="00097A34"/>
    <w:rsid w:val="000A1A03"/>
    <w:rsid w:val="000A1E8E"/>
    <w:rsid w:val="000A26BF"/>
    <w:rsid w:val="000A45F1"/>
    <w:rsid w:val="000B0121"/>
    <w:rsid w:val="000B143B"/>
    <w:rsid w:val="000B2EEF"/>
    <w:rsid w:val="000B3CCB"/>
    <w:rsid w:val="000C1E37"/>
    <w:rsid w:val="000C28F1"/>
    <w:rsid w:val="000C4116"/>
    <w:rsid w:val="000D2FFE"/>
    <w:rsid w:val="000D6671"/>
    <w:rsid w:val="000E57A6"/>
    <w:rsid w:val="000E7094"/>
    <w:rsid w:val="000F7367"/>
    <w:rsid w:val="00103B4C"/>
    <w:rsid w:val="00107D83"/>
    <w:rsid w:val="00126398"/>
    <w:rsid w:val="00136831"/>
    <w:rsid w:val="0014170E"/>
    <w:rsid w:val="0014614C"/>
    <w:rsid w:val="00152E2A"/>
    <w:rsid w:val="001564FB"/>
    <w:rsid w:val="00160643"/>
    <w:rsid w:val="0016142B"/>
    <w:rsid w:val="00163397"/>
    <w:rsid w:val="001664A5"/>
    <w:rsid w:val="0016791F"/>
    <w:rsid w:val="00174763"/>
    <w:rsid w:val="00180649"/>
    <w:rsid w:val="001931D1"/>
    <w:rsid w:val="00194BDC"/>
    <w:rsid w:val="0019525D"/>
    <w:rsid w:val="00196884"/>
    <w:rsid w:val="001B33A9"/>
    <w:rsid w:val="001B3C43"/>
    <w:rsid w:val="001C0B82"/>
    <w:rsid w:val="001C1E7B"/>
    <w:rsid w:val="001C2906"/>
    <w:rsid w:val="001D0F47"/>
    <w:rsid w:val="001D3F48"/>
    <w:rsid w:val="001D40F1"/>
    <w:rsid w:val="001D44E0"/>
    <w:rsid w:val="001D4F4A"/>
    <w:rsid w:val="001E037E"/>
    <w:rsid w:val="001E0757"/>
    <w:rsid w:val="001E07F5"/>
    <w:rsid w:val="001E154F"/>
    <w:rsid w:val="001E2A71"/>
    <w:rsid w:val="001E5B4A"/>
    <w:rsid w:val="001E68DA"/>
    <w:rsid w:val="001F69CD"/>
    <w:rsid w:val="00203806"/>
    <w:rsid w:val="00213185"/>
    <w:rsid w:val="0021384B"/>
    <w:rsid w:val="00213D45"/>
    <w:rsid w:val="0021497D"/>
    <w:rsid w:val="002155F6"/>
    <w:rsid w:val="0021625E"/>
    <w:rsid w:val="00226194"/>
    <w:rsid w:val="00227140"/>
    <w:rsid w:val="00230EF5"/>
    <w:rsid w:val="00231858"/>
    <w:rsid w:val="00231EEB"/>
    <w:rsid w:val="00233BBB"/>
    <w:rsid w:val="0023534F"/>
    <w:rsid w:val="00236E04"/>
    <w:rsid w:val="00237C0A"/>
    <w:rsid w:val="00242F8B"/>
    <w:rsid w:val="0024465A"/>
    <w:rsid w:val="00245583"/>
    <w:rsid w:val="00247851"/>
    <w:rsid w:val="00247D04"/>
    <w:rsid w:val="00261EBB"/>
    <w:rsid w:val="00264FD7"/>
    <w:rsid w:val="002678D0"/>
    <w:rsid w:val="00267F05"/>
    <w:rsid w:val="002709E4"/>
    <w:rsid w:val="00270BA8"/>
    <w:rsid w:val="00273711"/>
    <w:rsid w:val="00284414"/>
    <w:rsid w:val="00285551"/>
    <w:rsid w:val="0028650C"/>
    <w:rsid w:val="0028793E"/>
    <w:rsid w:val="0029093F"/>
    <w:rsid w:val="0029172C"/>
    <w:rsid w:val="002929DD"/>
    <w:rsid w:val="002947C4"/>
    <w:rsid w:val="00294C08"/>
    <w:rsid w:val="00295D5B"/>
    <w:rsid w:val="00295F12"/>
    <w:rsid w:val="00296A88"/>
    <w:rsid w:val="00296FF4"/>
    <w:rsid w:val="002A73F8"/>
    <w:rsid w:val="002B4156"/>
    <w:rsid w:val="002B4198"/>
    <w:rsid w:val="002B5D66"/>
    <w:rsid w:val="002B639A"/>
    <w:rsid w:val="002B6BA5"/>
    <w:rsid w:val="002C12F0"/>
    <w:rsid w:val="002C46F4"/>
    <w:rsid w:val="002D106A"/>
    <w:rsid w:val="002D200E"/>
    <w:rsid w:val="002D4653"/>
    <w:rsid w:val="002D6FA4"/>
    <w:rsid w:val="002D7FF6"/>
    <w:rsid w:val="002E032F"/>
    <w:rsid w:val="002E2153"/>
    <w:rsid w:val="002E3FD6"/>
    <w:rsid w:val="002E47C4"/>
    <w:rsid w:val="002E5291"/>
    <w:rsid w:val="002E585A"/>
    <w:rsid w:val="002E6BB1"/>
    <w:rsid w:val="002E764F"/>
    <w:rsid w:val="002F16E1"/>
    <w:rsid w:val="002F5D60"/>
    <w:rsid w:val="002F7ED7"/>
    <w:rsid w:val="00312220"/>
    <w:rsid w:val="00312FFF"/>
    <w:rsid w:val="003155B9"/>
    <w:rsid w:val="00317188"/>
    <w:rsid w:val="00321AE6"/>
    <w:rsid w:val="00325F06"/>
    <w:rsid w:val="00331392"/>
    <w:rsid w:val="00334267"/>
    <w:rsid w:val="00334FA4"/>
    <w:rsid w:val="00341B22"/>
    <w:rsid w:val="00345A15"/>
    <w:rsid w:val="00352D47"/>
    <w:rsid w:val="0035323B"/>
    <w:rsid w:val="0035355F"/>
    <w:rsid w:val="00353F1E"/>
    <w:rsid w:val="00357404"/>
    <w:rsid w:val="003617D8"/>
    <w:rsid w:val="0036274E"/>
    <w:rsid w:val="0037125C"/>
    <w:rsid w:val="00371273"/>
    <w:rsid w:val="00375E42"/>
    <w:rsid w:val="00377A7D"/>
    <w:rsid w:val="003812CF"/>
    <w:rsid w:val="0038390D"/>
    <w:rsid w:val="00383E99"/>
    <w:rsid w:val="003923B2"/>
    <w:rsid w:val="003962B4"/>
    <w:rsid w:val="003A3D66"/>
    <w:rsid w:val="003A509F"/>
    <w:rsid w:val="003B1E22"/>
    <w:rsid w:val="003B6B9C"/>
    <w:rsid w:val="003C57F2"/>
    <w:rsid w:val="003C6F56"/>
    <w:rsid w:val="003D248B"/>
    <w:rsid w:val="003D2C25"/>
    <w:rsid w:val="003E0699"/>
    <w:rsid w:val="003E3F56"/>
    <w:rsid w:val="003E7362"/>
    <w:rsid w:val="003E7B18"/>
    <w:rsid w:val="003F0E9A"/>
    <w:rsid w:val="003F2EC5"/>
    <w:rsid w:val="003F4D58"/>
    <w:rsid w:val="003F67BA"/>
    <w:rsid w:val="004002E1"/>
    <w:rsid w:val="00400A17"/>
    <w:rsid w:val="00401A8B"/>
    <w:rsid w:val="00401BC3"/>
    <w:rsid w:val="004029E8"/>
    <w:rsid w:val="00403A61"/>
    <w:rsid w:val="00403E85"/>
    <w:rsid w:val="004074BB"/>
    <w:rsid w:val="0040799B"/>
    <w:rsid w:val="004128DF"/>
    <w:rsid w:val="00413108"/>
    <w:rsid w:val="00414297"/>
    <w:rsid w:val="004145F9"/>
    <w:rsid w:val="00415373"/>
    <w:rsid w:val="00416D87"/>
    <w:rsid w:val="00425474"/>
    <w:rsid w:val="004317E0"/>
    <w:rsid w:val="00435809"/>
    <w:rsid w:val="00440710"/>
    <w:rsid w:val="00444274"/>
    <w:rsid w:val="004468F6"/>
    <w:rsid w:val="00446F46"/>
    <w:rsid w:val="00447CB5"/>
    <w:rsid w:val="004513D3"/>
    <w:rsid w:val="00452F58"/>
    <w:rsid w:val="00453E23"/>
    <w:rsid w:val="00456B7F"/>
    <w:rsid w:val="004659D8"/>
    <w:rsid w:val="00471442"/>
    <w:rsid w:val="00472CE8"/>
    <w:rsid w:val="00473999"/>
    <w:rsid w:val="00474632"/>
    <w:rsid w:val="00475D21"/>
    <w:rsid w:val="0047724A"/>
    <w:rsid w:val="004772E2"/>
    <w:rsid w:val="00480452"/>
    <w:rsid w:val="004815D7"/>
    <w:rsid w:val="00485EC6"/>
    <w:rsid w:val="00496B7D"/>
    <w:rsid w:val="004A0659"/>
    <w:rsid w:val="004A09E2"/>
    <w:rsid w:val="004A1F02"/>
    <w:rsid w:val="004A4C36"/>
    <w:rsid w:val="004B088B"/>
    <w:rsid w:val="004B0F18"/>
    <w:rsid w:val="004B10C3"/>
    <w:rsid w:val="004B6D66"/>
    <w:rsid w:val="004C3E11"/>
    <w:rsid w:val="004C768C"/>
    <w:rsid w:val="004D180C"/>
    <w:rsid w:val="004D7F7A"/>
    <w:rsid w:val="004E045C"/>
    <w:rsid w:val="004E0A0D"/>
    <w:rsid w:val="004E2A2A"/>
    <w:rsid w:val="004E2F2A"/>
    <w:rsid w:val="004E394B"/>
    <w:rsid w:val="004E4007"/>
    <w:rsid w:val="004E4869"/>
    <w:rsid w:val="004E4CB2"/>
    <w:rsid w:val="004E4FDF"/>
    <w:rsid w:val="004E5DE9"/>
    <w:rsid w:val="004E6346"/>
    <w:rsid w:val="004F274F"/>
    <w:rsid w:val="004F5892"/>
    <w:rsid w:val="004F5E65"/>
    <w:rsid w:val="005024D7"/>
    <w:rsid w:val="00506FB1"/>
    <w:rsid w:val="005071D0"/>
    <w:rsid w:val="00511876"/>
    <w:rsid w:val="00514122"/>
    <w:rsid w:val="005144D3"/>
    <w:rsid w:val="0051749F"/>
    <w:rsid w:val="00521462"/>
    <w:rsid w:val="005219C2"/>
    <w:rsid w:val="00522820"/>
    <w:rsid w:val="00522FCC"/>
    <w:rsid w:val="005242DA"/>
    <w:rsid w:val="00535C17"/>
    <w:rsid w:val="005363F5"/>
    <w:rsid w:val="00536819"/>
    <w:rsid w:val="005404BD"/>
    <w:rsid w:val="00540F29"/>
    <w:rsid w:val="00546547"/>
    <w:rsid w:val="00550C9B"/>
    <w:rsid w:val="0055292F"/>
    <w:rsid w:val="005548B2"/>
    <w:rsid w:val="00554F3A"/>
    <w:rsid w:val="00555F1C"/>
    <w:rsid w:val="00556C76"/>
    <w:rsid w:val="00563203"/>
    <w:rsid w:val="00572BF4"/>
    <w:rsid w:val="00572E0F"/>
    <w:rsid w:val="005737B7"/>
    <w:rsid w:val="00574A2D"/>
    <w:rsid w:val="00574F38"/>
    <w:rsid w:val="0058306C"/>
    <w:rsid w:val="00583344"/>
    <w:rsid w:val="0058734B"/>
    <w:rsid w:val="00592B2E"/>
    <w:rsid w:val="00592F36"/>
    <w:rsid w:val="00593ABB"/>
    <w:rsid w:val="00594B5A"/>
    <w:rsid w:val="005A02AD"/>
    <w:rsid w:val="005A3DBF"/>
    <w:rsid w:val="005B0DD6"/>
    <w:rsid w:val="005B5B57"/>
    <w:rsid w:val="005B7EC8"/>
    <w:rsid w:val="005C1412"/>
    <w:rsid w:val="005C32EF"/>
    <w:rsid w:val="005C37B1"/>
    <w:rsid w:val="005C67E0"/>
    <w:rsid w:val="005C7302"/>
    <w:rsid w:val="005D1213"/>
    <w:rsid w:val="005D1338"/>
    <w:rsid w:val="005D406C"/>
    <w:rsid w:val="005D5FCE"/>
    <w:rsid w:val="005D73B0"/>
    <w:rsid w:val="005E0008"/>
    <w:rsid w:val="005E1E16"/>
    <w:rsid w:val="005F3B4A"/>
    <w:rsid w:val="005F75ED"/>
    <w:rsid w:val="00600113"/>
    <w:rsid w:val="00600CD5"/>
    <w:rsid w:val="00601826"/>
    <w:rsid w:val="00606665"/>
    <w:rsid w:val="00607F42"/>
    <w:rsid w:val="00611F88"/>
    <w:rsid w:val="006130EA"/>
    <w:rsid w:val="00614B80"/>
    <w:rsid w:val="0062197A"/>
    <w:rsid w:val="0062656C"/>
    <w:rsid w:val="006266B8"/>
    <w:rsid w:val="0062683E"/>
    <w:rsid w:val="00631977"/>
    <w:rsid w:val="006323F6"/>
    <w:rsid w:val="0064487E"/>
    <w:rsid w:val="00644E1F"/>
    <w:rsid w:val="006471F2"/>
    <w:rsid w:val="00652F86"/>
    <w:rsid w:val="00654965"/>
    <w:rsid w:val="00655B34"/>
    <w:rsid w:val="0066239B"/>
    <w:rsid w:val="0066761D"/>
    <w:rsid w:val="00667E36"/>
    <w:rsid w:val="006723BA"/>
    <w:rsid w:val="00674822"/>
    <w:rsid w:val="0067712A"/>
    <w:rsid w:val="006774A8"/>
    <w:rsid w:val="00677B7A"/>
    <w:rsid w:val="00682FB5"/>
    <w:rsid w:val="00683651"/>
    <w:rsid w:val="00686ECC"/>
    <w:rsid w:val="00690DA1"/>
    <w:rsid w:val="00692DA0"/>
    <w:rsid w:val="0069369E"/>
    <w:rsid w:val="00693A1A"/>
    <w:rsid w:val="00695BA5"/>
    <w:rsid w:val="006A0D79"/>
    <w:rsid w:val="006A208F"/>
    <w:rsid w:val="006A38FA"/>
    <w:rsid w:val="006A4CA1"/>
    <w:rsid w:val="006A692F"/>
    <w:rsid w:val="006B0057"/>
    <w:rsid w:val="006B744F"/>
    <w:rsid w:val="006B7717"/>
    <w:rsid w:val="006C1023"/>
    <w:rsid w:val="006C2E49"/>
    <w:rsid w:val="006C3375"/>
    <w:rsid w:val="006C35B5"/>
    <w:rsid w:val="006C4539"/>
    <w:rsid w:val="006D0D36"/>
    <w:rsid w:val="006D100D"/>
    <w:rsid w:val="006D12B3"/>
    <w:rsid w:val="006D6F24"/>
    <w:rsid w:val="006D7572"/>
    <w:rsid w:val="006D7B6F"/>
    <w:rsid w:val="006E151C"/>
    <w:rsid w:val="006E2780"/>
    <w:rsid w:val="006F6B54"/>
    <w:rsid w:val="007014FE"/>
    <w:rsid w:val="00705D17"/>
    <w:rsid w:val="00707C4D"/>
    <w:rsid w:val="0071122B"/>
    <w:rsid w:val="0071474A"/>
    <w:rsid w:val="00720D27"/>
    <w:rsid w:val="007218B0"/>
    <w:rsid w:val="00722506"/>
    <w:rsid w:val="00723E6C"/>
    <w:rsid w:val="007264C6"/>
    <w:rsid w:val="00731926"/>
    <w:rsid w:val="00732436"/>
    <w:rsid w:val="00732C7E"/>
    <w:rsid w:val="00734440"/>
    <w:rsid w:val="0074710F"/>
    <w:rsid w:val="007532B6"/>
    <w:rsid w:val="007532DD"/>
    <w:rsid w:val="007537BD"/>
    <w:rsid w:val="00757D09"/>
    <w:rsid w:val="00760036"/>
    <w:rsid w:val="007712E1"/>
    <w:rsid w:val="00774DD6"/>
    <w:rsid w:val="00780F0F"/>
    <w:rsid w:val="00781843"/>
    <w:rsid w:val="00782942"/>
    <w:rsid w:val="00782AC9"/>
    <w:rsid w:val="007854FC"/>
    <w:rsid w:val="00786C16"/>
    <w:rsid w:val="00792C25"/>
    <w:rsid w:val="007948D8"/>
    <w:rsid w:val="00796C97"/>
    <w:rsid w:val="00796F97"/>
    <w:rsid w:val="007A26D4"/>
    <w:rsid w:val="007A349E"/>
    <w:rsid w:val="007A47C6"/>
    <w:rsid w:val="007B0F5F"/>
    <w:rsid w:val="007B1125"/>
    <w:rsid w:val="007B19AD"/>
    <w:rsid w:val="007B2DA0"/>
    <w:rsid w:val="007B77FB"/>
    <w:rsid w:val="007C05B8"/>
    <w:rsid w:val="007C2EED"/>
    <w:rsid w:val="007C31E5"/>
    <w:rsid w:val="007C4A3D"/>
    <w:rsid w:val="007C4E55"/>
    <w:rsid w:val="007C6848"/>
    <w:rsid w:val="007C78A7"/>
    <w:rsid w:val="007D02F5"/>
    <w:rsid w:val="007D639C"/>
    <w:rsid w:val="007D6968"/>
    <w:rsid w:val="007E2A0D"/>
    <w:rsid w:val="007F3B24"/>
    <w:rsid w:val="00800628"/>
    <w:rsid w:val="0080063F"/>
    <w:rsid w:val="008113C5"/>
    <w:rsid w:val="0081452F"/>
    <w:rsid w:val="00814809"/>
    <w:rsid w:val="00814F22"/>
    <w:rsid w:val="008211F9"/>
    <w:rsid w:val="00823506"/>
    <w:rsid w:val="00826FC3"/>
    <w:rsid w:val="0083436E"/>
    <w:rsid w:val="00840D09"/>
    <w:rsid w:val="008463BC"/>
    <w:rsid w:val="00846DF1"/>
    <w:rsid w:val="00850CD1"/>
    <w:rsid w:val="008548FD"/>
    <w:rsid w:val="00855BC2"/>
    <w:rsid w:val="00862849"/>
    <w:rsid w:val="00867449"/>
    <w:rsid w:val="008717EF"/>
    <w:rsid w:val="00871CAF"/>
    <w:rsid w:val="00874AE6"/>
    <w:rsid w:val="00875AF2"/>
    <w:rsid w:val="008857ED"/>
    <w:rsid w:val="0088686D"/>
    <w:rsid w:val="0088774E"/>
    <w:rsid w:val="008902FA"/>
    <w:rsid w:val="00893665"/>
    <w:rsid w:val="00893DD7"/>
    <w:rsid w:val="00897856"/>
    <w:rsid w:val="008A125C"/>
    <w:rsid w:val="008A1806"/>
    <w:rsid w:val="008A3D5E"/>
    <w:rsid w:val="008B0E88"/>
    <w:rsid w:val="008B1398"/>
    <w:rsid w:val="008B1DAF"/>
    <w:rsid w:val="008B25F6"/>
    <w:rsid w:val="008B4430"/>
    <w:rsid w:val="008B7F31"/>
    <w:rsid w:val="008C3A74"/>
    <w:rsid w:val="008D2EB9"/>
    <w:rsid w:val="008D4C0E"/>
    <w:rsid w:val="008E0B9D"/>
    <w:rsid w:val="008E1CE1"/>
    <w:rsid w:val="008E2A17"/>
    <w:rsid w:val="008E7DC5"/>
    <w:rsid w:val="008F2CFE"/>
    <w:rsid w:val="008F36E9"/>
    <w:rsid w:val="008F73E6"/>
    <w:rsid w:val="00901421"/>
    <w:rsid w:val="00915A14"/>
    <w:rsid w:val="009233EB"/>
    <w:rsid w:val="009256A8"/>
    <w:rsid w:val="00930B6E"/>
    <w:rsid w:val="00931A4E"/>
    <w:rsid w:val="00931C88"/>
    <w:rsid w:val="00932497"/>
    <w:rsid w:val="00934662"/>
    <w:rsid w:val="00937EA7"/>
    <w:rsid w:val="009406C7"/>
    <w:rsid w:val="00944CEA"/>
    <w:rsid w:val="00945940"/>
    <w:rsid w:val="00951EF6"/>
    <w:rsid w:val="0095466E"/>
    <w:rsid w:val="00954B9C"/>
    <w:rsid w:val="00957B46"/>
    <w:rsid w:val="00964556"/>
    <w:rsid w:val="009646A1"/>
    <w:rsid w:val="00966D41"/>
    <w:rsid w:val="00971E0B"/>
    <w:rsid w:val="0097681B"/>
    <w:rsid w:val="009821AF"/>
    <w:rsid w:val="009869BC"/>
    <w:rsid w:val="00991F66"/>
    <w:rsid w:val="00992F06"/>
    <w:rsid w:val="0099400F"/>
    <w:rsid w:val="00996DED"/>
    <w:rsid w:val="009B0071"/>
    <w:rsid w:val="009B047F"/>
    <w:rsid w:val="009B24B7"/>
    <w:rsid w:val="009B670A"/>
    <w:rsid w:val="009B6889"/>
    <w:rsid w:val="009C1935"/>
    <w:rsid w:val="009C3C8F"/>
    <w:rsid w:val="009C5326"/>
    <w:rsid w:val="009C799E"/>
    <w:rsid w:val="009D02D1"/>
    <w:rsid w:val="009D37DB"/>
    <w:rsid w:val="009D49C7"/>
    <w:rsid w:val="009D6A63"/>
    <w:rsid w:val="009D72A9"/>
    <w:rsid w:val="009D7B84"/>
    <w:rsid w:val="009E03E1"/>
    <w:rsid w:val="009E1F80"/>
    <w:rsid w:val="009E39FB"/>
    <w:rsid w:val="009F118A"/>
    <w:rsid w:val="009F11BF"/>
    <w:rsid w:val="009F3782"/>
    <w:rsid w:val="009F455E"/>
    <w:rsid w:val="00A008AB"/>
    <w:rsid w:val="00A036BD"/>
    <w:rsid w:val="00A0460A"/>
    <w:rsid w:val="00A05AE2"/>
    <w:rsid w:val="00A07666"/>
    <w:rsid w:val="00A1211B"/>
    <w:rsid w:val="00A13470"/>
    <w:rsid w:val="00A16358"/>
    <w:rsid w:val="00A24C1A"/>
    <w:rsid w:val="00A24F03"/>
    <w:rsid w:val="00A25398"/>
    <w:rsid w:val="00A313B9"/>
    <w:rsid w:val="00A32EAB"/>
    <w:rsid w:val="00A358DB"/>
    <w:rsid w:val="00A36708"/>
    <w:rsid w:val="00A4002B"/>
    <w:rsid w:val="00A401DD"/>
    <w:rsid w:val="00A42818"/>
    <w:rsid w:val="00A42E53"/>
    <w:rsid w:val="00A50622"/>
    <w:rsid w:val="00A525ED"/>
    <w:rsid w:val="00A529F2"/>
    <w:rsid w:val="00A55EFA"/>
    <w:rsid w:val="00A56F44"/>
    <w:rsid w:val="00A60785"/>
    <w:rsid w:val="00A62533"/>
    <w:rsid w:val="00A65435"/>
    <w:rsid w:val="00A67E5F"/>
    <w:rsid w:val="00A74E22"/>
    <w:rsid w:val="00A81976"/>
    <w:rsid w:val="00A82F36"/>
    <w:rsid w:val="00A9291E"/>
    <w:rsid w:val="00AA1609"/>
    <w:rsid w:val="00AA1DBE"/>
    <w:rsid w:val="00AA43EE"/>
    <w:rsid w:val="00AB4C8F"/>
    <w:rsid w:val="00AB7921"/>
    <w:rsid w:val="00AB7C91"/>
    <w:rsid w:val="00AC0C71"/>
    <w:rsid w:val="00AC1AAC"/>
    <w:rsid w:val="00AC1B13"/>
    <w:rsid w:val="00AC6820"/>
    <w:rsid w:val="00AD12F3"/>
    <w:rsid w:val="00AD1E53"/>
    <w:rsid w:val="00AE0ED5"/>
    <w:rsid w:val="00AE2785"/>
    <w:rsid w:val="00AE4229"/>
    <w:rsid w:val="00AF416B"/>
    <w:rsid w:val="00B0012A"/>
    <w:rsid w:val="00B04EC6"/>
    <w:rsid w:val="00B10947"/>
    <w:rsid w:val="00B11468"/>
    <w:rsid w:val="00B13FD9"/>
    <w:rsid w:val="00B16065"/>
    <w:rsid w:val="00B2074A"/>
    <w:rsid w:val="00B21803"/>
    <w:rsid w:val="00B22CCF"/>
    <w:rsid w:val="00B23CD2"/>
    <w:rsid w:val="00B24568"/>
    <w:rsid w:val="00B24C58"/>
    <w:rsid w:val="00B2503F"/>
    <w:rsid w:val="00B267B5"/>
    <w:rsid w:val="00B31B9F"/>
    <w:rsid w:val="00B31EA9"/>
    <w:rsid w:val="00B3253F"/>
    <w:rsid w:val="00B32F17"/>
    <w:rsid w:val="00B415DC"/>
    <w:rsid w:val="00B41E81"/>
    <w:rsid w:val="00B42D71"/>
    <w:rsid w:val="00B45736"/>
    <w:rsid w:val="00B45871"/>
    <w:rsid w:val="00B53117"/>
    <w:rsid w:val="00B57C1B"/>
    <w:rsid w:val="00B61422"/>
    <w:rsid w:val="00B627E8"/>
    <w:rsid w:val="00B64143"/>
    <w:rsid w:val="00B64508"/>
    <w:rsid w:val="00B667C2"/>
    <w:rsid w:val="00B67E2F"/>
    <w:rsid w:val="00B744DA"/>
    <w:rsid w:val="00B7631E"/>
    <w:rsid w:val="00B77249"/>
    <w:rsid w:val="00B8550F"/>
    <w:rsid w:val="00B905F1"/>
    <w:rsid w:val="00B90878"/>
    <w:rsid w:val="00B95800"/>
    <w:rsid w:val="00B9614E"/>
    <w:rsid w:val="00BA064A"/>
    <w:rsid w:val="00BA1C4F"/>
    <w:rsid w:val="00BA5AEA"/>
    <w:rsid w:val="00BB1C89"/>
    <w:rsid w:val="00BB2F94"/>
    <w:rsid w:val="00BB343E"/>
    <w:rsid w:val="00BB6704"/>
    <w:rsid w:val="00BB78C6"/>
    <w:rsid w:val="00BC0468"/>
    <w:rsid w:val="00BC7DC8"/>
    <w:rsid w:val="00BD3BDC"/>
    <w:rsid w:val="00BD45B6"/>
    <w:rsid w:val="00BD7754"/>
    <w:rsid w:val="00BE42DD"/>
    <w:rsid w:val="00BE54F8"/>
    <w:rsid w:val="00BF0283"/>
    <w:rsid w:val="00BF12E1"/>
    <w:rsid w:val="00BF2107"/>
    <w:rsid w:val="00BF374F"/>
    <w:rsid w:val="00C07401"/>
    <w:rsid w:val="00C10293"/>
    <w:rsid w:val="00C11416"/>
    <w:rsid w:val="00C121FA"/>
    <w:rsid w:val="00C12F07"/>
    <w:rsid w:val="00C1592D"/>
    <w:rsid w:val="00C15A05"/>
    <w:rsid w:val="00C22A50"/>
    <w:rsid w:val="00C2400F"/>
    <w:rsid w:val="00C24DF2"/>
    <w:rsid w:val="00C27260"/>
    <w:rsid w:val="00C27D1D"/>
    <w:rsid w:val="00C31D2B"/>
    <w:rsid w:val="00C36863"/>
    <w:rsid w:val="00C371E9"/>
    <w:rsid w:val="00C3737F"/>
    <w:rsid w:val="00C40DD9"/>
    <w:rsid w:val="00C469AC"/>
    <w:rsid w:val="00C520EA"/>
    <w:rsid w:val="00C52CB8"/>
    <w:rsid w:val="00C54171"/>
    <w:rsid w:val="00C54902"/>
    <w:rsid w:val="00C55082"/>
    <w:rsid w:val="00C56166"/>
    <w:rsid w:val="00C57181"/>
    <w:rsid w:val="00C60AF1"/>
    <w:rsid w:val="00C620FB"/>
    <w:rsid w:val="00C62F51"/>
    <w:rsid w:val="00C6621B"/>
    <w:rsid w:val="00C75DEC"/>
    <w:rsid w:val="00C8426A"/>
    <w:rsid w:val="00C8488E"/>
    <w:rsid w:val="00C84B99"/>
    <w:rsid w:val="00C8737D"/>
    <w:rsid w:val="00C913E0"/>
    <w:rsid w:val="00C92A77"/>
    <w:rsid w:val="00C94E48"/>
    <w:rsid w:val="00C9635A"/>
    <w:rsid w:val="00C96ABB"/>
    <w:rsid w:val="00C9738E"/>
    <w:rsid w:val="00CA44A9"/>
    <w:rsid w:val="00CA4DD6"/>
    <w:rsid w:val="00CB31CC"/>
    <w:rsid w:val="00CB4EFA"/>
    <w:rsid w:val="00CC147C"/>
    <w:rsid w:val="00CC1EEA"/>
    <w:rsid w:val="00CC2B7B"/>
    <w:rsid w:val="00CC3E33"/>
    <w:rsid w:val="00CC4D9E"/>
    <w:rsid w:val="00CD5095"/>
    <w:rsid w:val="00CE4057"/>
    <w:rsid w:val="00CE4BDF"/>
    <w:rsid w:val="00CE68A9"/>
    <w:rsid w:val="00CE6EEF"/>
    <w:rsid w:val="00CE708A"/>
    <w:rsid w:val="00CF09FA"/>
    <w:rsid w:val="00CF40E1"/>
    <w:rsid w:val="00CF4528"/>
    <w:rsid w:val="00CF49D6"/>
    <w:rsid w:val="00CF557A"/>
    <w:rsid w:val="00D053CC"/>
    <w:rsid w:val="00D10B62"/>
    <w:rsid w:val="00D11C09"/>
    <w:rsid w:val="00D12FCC"/>
    <w:rsid w:val="00D16967"/>
    <w:rsid w:val="00D174F1"/>
    <w:rsid w:val="00D20D0F"/>
    <w:rsid w:val="00D225B6"/>
    <w:rsid w:val="00D245B6"/>
    <w:rsid w:val="00D31B1F"/>
    <w:rsid w:val="00D34C56"/>
    <w:rsid w:val="00D353C4"/>
    <w:rsid w:val="00D35CEB"/>
    <w:rsid w:val="00D368C3"/>
    <w:rsid w:val="00D37111"/>
    <w:rsid w:val="00D40D1D"/>
    <w:rsid w:val="00D47360"/>
    <w:rsid w:val="00D4788E"/>
    <w:rsid w:val="00D47E69"/>
    <w:rsid w:val="00D51632"/>
    <w:rsid w:val="00D53851"/>
    <w:rsid w:val="00D613B0"/>
    <w:rsid w:val="00D662DE"/>
    <w:rsid w:val="00D707AD"/>
    <w:rsid w:val="00D710B7"/>
    <w:rsid w:val="00D807C9"/>
    <w:rsid w:val="00D83592"/>
    <w:rsid w:val="00D837A8"/>
    <w:rsid w:val="00D86135"/>
    <w:rsid w:val="00D907A3"/>
    <w:rsid w:val="00D91641"/>
    <w:rsid w:val="00D93F97"/>
    <w:rsid w:val="00D9611E"/>
    <w:rsid w:val="00DA1648"/>
    <w:rsid w:val="00DA1E56"/>
    <w:rsid w:val="00DA3127"/>
    <w:rsid w:val="00DA6165"/>
    <w:rsid w:val="00DA6423"/>
    <w:rsid w:val="00DB211B"/>
    <w:rsid w:val="00DB2BF2"/>
    <w:rsid w:val="00DB582E"/>
    <w:rsid w:val="00DB7DF5"/>
    <w:rsid w:val="00DC17C1"/>
    <w:rsid w:val="00DC232E"/>
    <w:rsid w:val="00DD1491"/>
    <w:rsid w:val="00DD3C82"/>
    <w:rsid w:val="00DD40CC"/>
    <w:rsid w:val="00DD5AF1"/>
    <w:rsid w:val="00DE403A"/>
    <w:rsid w:val="00DE59DC"/>
    <w:rsid w:val="00DE6D95"/>
    <w:rsid w:val="00DF664C"/>
    <w:rsid w:val="00DF68AA"/>
    <w:rsid w:val="00E0335D"/>
    <w:rsid w:val="00E04F4E"/>
    <w:rsid w:val="00E052FC"/>
    <w:rsid w:val="00E074E6"/>
    <w:rsid w:val="00E07B6E"/>
    <w:rsid w:val="00E17FAC"/>
    <w:rsid w:val="00E20938"/>
    <w:rsid w:val="00E2098C"/>
    <w:rsid w:val="00E2239D"/>
    <w:rsid w:val="00E301E7"/>
    <w:rsid w:val="00E30FC7"/>
    <w:rsid w:val="00E32EA5"/>
    <w:rsid w:val="00E339A5"/>
    <w:rsid w:val="00E371BD"/>
    <w:rsid w:val="00E37ACC"/>
    <w:rsid w:val="00E44D9A"/>
    <w:rsid w:val="00E44F56"/>
    <w:rsid w:val="00E46FA5"/>
    <w:rsid w:val="00E501B0"/>
    <w:rsid w:val="00E528CA"/>
    <w:rsid w:val="00E5725F"/>
    <w:rsid w:val="00E65B3C"/>
    <w:rsid w:val="00E67E32"/>
    <w:rsid w:val="00E72A16"/>
    <w:rsid w:val="00E72AE2"/>
    <w:rsid w:val="00E73A4E"/>
    <w:rsid w:val="00E90894"/>
    <w:rsid w:val="00E915ED"/>
    <w:rsid w:val="00E92C28"/>
    <w:rsid w:val="00E95034"/>
    <w:rsid w:val="00E9783F"/>
    <w:rsid w:val="00EA3CA4"/>
    <w:rsid w:val="00EA5D62"/>
    <w:rsid w:val="00EA624A"/>
    <w:rsid w:val="00EA639F"/>
    <w:rsid w:val="00EA7CC3"/>
    <w:rsid w:val="00EB127A"/>
    <w:rsid w:val="00EB206D"/>
    <w:rsid w:val="00EB3BEB"/>
    <w:rsid w:val="00EB4A8E"/>
    <w:rsid w:val="00EB544D"/>
    <w:rsid w:val="00EB5C49"/>
    <w:rsid w:val="00EB673E"/>
    <w:rsid w:val="00EC0A2E"/>
    <w:rsid w:val="00EC1524"/>
    <w:rsid w:val="00EC23C0"/>
    <w:rsid w:val="00EC28A9"/>
    <w:rsid w:val="00EC4C36"/>
    <w:rsid w:val="00EC56EE"/>
    <w:rsid w:val="00EC5A00"/>
    <w:rsid w:val="00EC6D10"/>
    <w:rsid w:val="00ED437E"/>
    <w:rsid w:val="00ED6108"/>
    <w:rsid w:val="00EE1714"/>
    <w:rsid w:val="00EE5759"/>
    <w:rsid w:val="00EE75BF"/>
    <w:rsid w:val="00EE7949"/>
    <w:rsid w:val="00EF00A9"/>
    <w:rsid w:val="00EF07C3"/>
    <w:rsid w:val="00EF0D88"/>
    <w:rsid w:val="00EF69A7"/>
    <w:rsid w:val="00EF6B95"/>
    <w:rsid w:val="00F004EE"/>
    <w:rsid w:val="00F03E26"/>
    <w:rsid w:val="00F040B2"/>
    <w:rsid w:val="00F04ADE"/>
    <w:rsid w:val="00F12E03"/>
    <w:rsid w:val="00F17E75"/>
    <w:rsid w:val="00F24ABF"/>
    <w:rsid w:val="00F27471"/>
    <w:rsid w:val="00F33C25"/>
    <w:rsid w:val="00F43410"/>
    <w:rsid w:val="00F44D86"/>
    <w:rsid w:val="00F52F70"/>
    <w:rsid w:val="00F540CC"/>
    <w:rsid w:val="00F54315"/>
    <w:rsid w:val="00F5446A"/>
    <w:rsid w:val="00F56235"/>
    <w:rsid w:val="00F5774A"/>
    <w:rsid w:val="00F6783C"/>
    <w:rsid w:val="00F712FA"/>
    <w:rsid w:val="00F743B2"/>
    <w:rsid w:val="00F7786B"/>
    <w:rsid w:val="00F80A4F"/>
    <w:rsid w:val="00F84834"/>
    <w:rsid w:val="00F84B79"/>
    <w:rsid w:val="00F90B8C"/>
    <w:rsid w:val="00F955FA"/>
    <w:rsid w:val="00F9572B"/>
    <w:rsid w:val="00F96468"/>
    <w:rsid w:val="00F96916"/>
    <w:rsid w:val="00FA04CE"/>
    <w:rsid w:val="00FA0669"/>
    <w:rsid w:val="00FA4858"/>
    <w:rsid w:val="00FA7CE3"/>
    <w:rsid w:val="00FB28CA"/>
    <w:rsid w:val="00FB497D"/>
    <w:rsid w:val="00FB6178"/>
    <w:rsid w:val="00FC5411"/>
    <w:rsid w:val="00FC5D39"/>
    <w:rsid w:val="00FD338B"/>
    <w:rsid w:val="00FE7B61"/>
    <w:rsid w:val="00FF3A0B"/>
    <w:rsid w:val="00FF4A7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6E6732"/>
  <w15:chartTrackingRefBased/>
  <w15:docId w15:val="{BFE2C440-6363-4143-93F3-73C92B909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4"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7E32"/>
    <w:pPr>
      <w:spacing w:before="120" w:after="0" w:line="360" w:lineRule="auto"/>
    </w:pPr>
    <w:rPr>
      <w:rFonts w:ascii="Arial" w:eastAsia="MS Mincho" w:hAnsi="Arial" w:cs="Arial"/>
      <w:sz w:val="24"/>
      <w:szCs w:val="16"/>
      <w:lang w:eastAsia="ja-JP"/>
    </w:rPr>
  </w:style>
  <w:style w:type="paragraph" w:styleId="Heading1">
    <w:name w:val="heading 1"/>
    <w:basedOn w:val="Title"/>
    <w:link w:val="Heading1Char"/>
    <w:uiPriority w:val="9"/>
    <w:qFormat/>
    <w:rsid w:val="00E67E32"/>
    <w:pPr>
      <w:spacing w:before="240" w:line="360" w:lineRule="auto"/>
      <w:outlineLvl w:val="0"/>
    </w:pPr>
    <w:rPr>
      <w:rFonts w:ascii="Arial" w:hAnsi="Arial"/>
      <w:b/>
      <w:bCs/>
      <w:color w:val="500061"/>
      <w:sz w:val="44"/>
      <w:szCs w:val="40"/>
      <w:lang w:eastAsia="en-US"/>
    </w:rPr>
  </w:style>
  <w:style w:type="paragraph" w:styleId="Heading2">
    <w:name w:val="heading 2"/>
    <w:basedOn w:val="Normal"/>
    <w:next w:val="Normal"/>
    <w:link w:val="Heading2Char"/>
    <w:autoRedefine/>
    <w:uiPriority w:val="9"/>
    <w:unhideWhenUsed/>
    <w:qFormat/>
    <w:rsid w:val="004E5DE9"/>
    <w:pPr>
      <w:keepNext/>
      <w:pBdr>
        <w:bottom w:val="single" w:sz="8" w:space="4" w:color="E7E6E6" w:themeColor="background2"/>
      </w:pBdr>
      <w:spacing w:before="240"/>
      <w:contextualSpacing/>
      <w:outlineLvl w:val="1"/>
    </w:pPr>
    <w:rPr>
      <w:rFonts w:eastAsia="MS Gothic" w:cs="Times New Roman"/>
      <w:b/>
      <w:bCs/>
      <w:color w:val="4F2260"/>
      <w:kern w:val="28"/>
      <w:sz w:val="40"/>
      <w:szCs w:val="40"/>
    </w:rPr>
  </w:style>
  <w:style w:type="paragraph" w:styleId="Heading3">
    <w:name w:val="heading 3"/>
    <w:basedOn w:val="Normal"/>
    <w:next w:val="Normal"/>
    <w:link w:val="Heading3Char"/>
    <w:uiPriority w:val="9"/>
    <w:unhideWhenUsed/>
    <w:qFormat/>
    <w:rsid w:val="00E67E32"/>
    <w:pPr>
      <w:keepNext/>
      <w:keepLines/>
      <w:spacing w:before="360"/>
      <w:contextualSpacing/>
      <w:outlineLvl w:val="2"/>
    </w:pPr>
    <w:rPr>
      <w:rFonts w:eastAsia="MS Gothic" w:cs="Times New Roman"/>
      <w:b/>
      <w:color w:val="4F2260"/>
      <w:sz w:val="32"/>
      <w:szCs w:val="24"/>
    </w:rPr>
  </w:style>
  <w:style w:type="paragraph" w:styleId="Heading4">
    <w:name w:val="heading 4"/>
    <w:basedOn w:val="Normal"/>
    <w:next w:val="Normal"/>
    <w:link w:val="Heading4Char"/>
    <w:uiPriority w:val="9"/>
    <w:unhideWhenUsed/>
    <w:qFormat/>
    <w:rsid w:val="0028650C"/>
    <w:pPr>
      <w:keepNext/>
      <w:keepLines/>
      <w:spacing w:before="40"/>
      <w:ind w:left="284"/>
      <w:contextualSpacing/>
      <w:outlineLvl w:val="3"/>
    </w:pPr>
    <w:rPr>
      <w:rFonts w:eastAsia="MS Gothic" w:cs="Times New Roman"/>
      <w:bCs/>
      <w:iCs/>
      <w:color w:val="4F2260"/>
      <w:sz w:val="28"/>
      <w:szCs w:val="24"/>
    </w:rPr>
  </w:style>
  <w:style w:type="paragraph" w:styleId="Heading5">
    <w:name w:val="heading 5"/>
    <w:basedOn w:val="Normal"/>
    <w:next w:val="Normal"/>
    <w:link w:val="Heading5Char"/>
    <w:uiPriority w:val="9"/>
    <w:unhideWhenUsed/>
    <w:qFormat/>
    <w:rsid w:val="00522820"/>
    <w:pPr>
      <w:keepNext/>
      <w:keepLines/>
      <w:spacing w:before="40"/>
      <w:outlineLvl w:val="4"/>
    </w:pPr>
    <w:rPr>
      <w:rFonts w:eastAsiaTheme="majorEastAsia"/>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7E32"/>
    <w:rPr>
      <w:rFonts w:ascii="Arial" w:eastAsiaTheme="majorEastAsia" w:hAnsi="Arial" w:cstheme="majorBidi"/>
      <w:b/>
      <w:bCs/>
      <w:color w:val="500061"/>
      <w:kern w:val="28"/>
      <w:sz w:val="44"/>
      <w:szCs w:val="40"/>
    </w:rPr>
  </w:style>
  <w:style w:type="character" w:customStyle="1" w:styleId="Heading2Char">
    <w:name w:val="Heading 2 Char"/>
    <w:basedOn w:val="DefaultParagraphFont"/>
    <w:link w:val="Heading2"/>
    <w:uiPriority w:val="9"/>
    <w:rsid w:val="004E5DE9"/>
    <w:rPr>
      <w:rFonts w:ascii="Arial" w:eastAsia="MS Gothic" w:hAnsi="Arial" w:cs="Times New Roman"/>
      <w:b/>
      <w:bCs/>
      <w:color w:val="4F2260"/>
      <w:kern w:val="28"/>
      <w:sz w:val="40"/>
      <w:szCs w:val="40"/>
      <w:lang w:eastAsia="ja-JP"/>
    </w:rPr>
  </w:style>
  <w:style w:type="character" w:customStyle="1" w:styleId="Heading3Char">
    <w:name w:val="Heading 3 Char"/>
    <w:basedOn w:val="DefaultParagraphFont"/>
    <w:link w:val="Heading3"/>
    <w:uiPriority w:val="9"/>
    <w:rsid w:val="00E67E32"/>
    <w:rPr>
      <w:rFonts w:ascii="Arial" w:eastAsia="MS Gothic" w:hAnsi="Arial" w:cs="Times New Roman"/>
      <w:b/>
      <w:color w:val="4F2260"/>
      <w:sz w:val="32"/>
      <w:szCs w:val="24"/>
      <w:lang w:eastAsia="ja-JP"/>
    </w:rPr>
  </w:style>
  <w:style w:type="character" w:customStyle="1" w:styleId="Heading4Char">
    <w:name w:val="Heading 4 Char"/>
    <w:basedOn w:val="DefaultParagraphFont"/>
    <w:link w:val="Heading4"/>
    <w:uiPriority w:val="9"/>
    <w:rsid w:val="0028650C"/>
    <w:rPr>
      <w:rFonts w:ascii="Arial" w:eastAsia="MS Gothic" w:hAnsi="Arial" w:cs="Times New Roman"/>
      <w:bCs/>
      <w:iCs/>
      <w:color w:val="4F2260"/>
      <w:sz w:val="28"/>
      <w:szCs w:val="24"/>
      <w:lang w:eastAsia="ja-JP"/>
    </w:rPr>
  </w:style>
  <w:style w:type="paragraph" w:styleId="Title">
    <w:name w:val="Title"/>
    <w:basedOn w:val="Normal"/>
    <w:link w:val="TitleChar"/>
    <w:uiPriority w:val="1"/>
    <w:rsid w:val="00E67E32"/>
    <w:pPr>
      <w:spacing w:after="300" w:line="240" w:lineRule="auto"/>
      <w:contextualSpacing/>
    </w:pPr>
    <w:rPr>
      <w:rFonts w:asciiTheme="majorHAnsi" w:eastAsiaTheme="majorEastAsia" w:hAnsiTheme="majorHAnsi" w:cstheme="majorBidi"/>
      <w:kern w:val="28"/>
      <w:sz w:val="60"/>
      <w:szCs w:val="60"/>
    </w:rPr>
  </w:style>
  <w:style w:type="character" w:customStyle="1" w:styleId="TitleChar">
    <w:name w:val="Title Char"/>
    <w:basedOn w:val="DefaultParagraphFont"/>
    <w:link w:val="Title"/>
    <w:uiPriority w:val="1"/>
    <w:rsid w:val="00E67E32"/>
    <w:rPr>
      <w:rFonts w:asciiTheme="majorHAnsi" w:eastAsiaTheme="majorEastAsia" w:hAnsiTheme="majorHAnsi" w:cstheme="majorBidi"/>
      <w:kern w:val="28"/>
      <w:sz w:val="60"/>
      <w:szCs w:val="60"/>
      <w:lang w:eastAsia="ja-JP"/>
    </w:rPr>
  </w:style>
  <w:style w:type="paragraph" w:styleId="Date">
    <w:name w:val="Date"/>
    <w:aliases w:val="Address"/>
    <w:basedOn w:val="Title"/>
    <w:next w:val="Salutation"/>
    <w:link w:val="DateChar"/>
    <w:uiPriority w:val="4"/>
    <w:unhideWhenUsed/>
    <w:qFormat/>
    <w:rsid w:val="00E67E32"/>
    <w:pPr>
      <w:pBdr>
        <w:bottom w:val="single" w:sz="8" w:space="10" w:color="44546A" w:themeColor="text2"/>
      </w:pBdr>
      <w:spacing w:after="0"/>
    </w:pPr>
    <w:rPr>
      <w:rFonts w:ascii="Arial" w:eastAsiaTheme="minorEastAsia" w:hAnsi="Arial" w:cs="Arial"/>
      <w:bCs/>
      <w:color w:val="500061"/>
      <w:kern w:val="0"/>
      <w:sz w:val="24"/>
      <w:szCs w:val="24"/>
    </w:rPr>
  </w:style>
  <w:style w:type="character" w:customStyle="1" w:styleId="DateChar">
    <w:name w:val="Date Char"/>
    <w:aliases w:val="Address Char"/>
    <w:basedOn w:val="DefaultParagraphFont"/>
    <w:link w:val="Date"/>
    <w:uiPriority w:val="4"/>
    <w:rsid w:val="00E67E32"/>
    <w:rPr>
      <w:rFonts w:ascii="Arial" w:eastAsiaTheme="minorEastAsia" w:hAnsi="Arial" w:cs="Arial"/>
      <w:bCs/>
      <w:color w:val="500061"/>
      <w:sz w:val="24"/>
      <w:szCs w:val="24"/>
      <w:lang w:eastAsia="ja-JP"/>
    </w:rPr>
  </w:style>
  <w:style w:type="paragraph" w:styleId="Footer">
    <w:name w:val="footer"/>
    <w:basedOn w:val="Normal"/>
    <w:link w:val="FooterChar"/>
    <w:uiPriority w:val="99"/>
    <w:unhideWhenUsed/>
    <w:rsid w:val="00E67E32"/>
    <w:pPr>
      <w:pBdr>
        <w:top w:val="single" w:sz="4" w:space="4" w:color="44546A" w:themeColor="text2"/>
      </w:pBdr>
      <w:spacing w:line="240" w:lineRule="auto"/>
      <w:jc w:val="right"/>
    </w:pPr>
    <w:rPr>
      <w:i/>
      <w:iCs/>
      <w:color w:val="2F5496" w:themeColor="accent1" w:themeShade="BF"/>
    </w:rPr>
  </w:style>
  <w:style w:type="character" w:customStyle="1" w:styleId="FooterChar">
    <w:name w:val="Footer Char"/>
    <w:basedOn w:val="DefaultParagraphFont"/>
    <w:link w:val="Footer"/>
    <w:uiPriority w:val="99"/>
    <w:rsid w:val="00E67E32"/>
    <w:rPr>
      <w:rFonts w:ascii="Arial" w:eastAsia="MS Mincho" w:hAnsi="Arial" w:cs="Arial"/>
      <w:i/>
      <w:iCs/>
      <w:color w:val="2F5496" w:themeColor="accent1" w:themeShade="BF"/>
      <w:sz w:val="24"/>
      <w:szCs w:val="16"/>
      <w:lang w:eastAsia="ja-JP"/>
    </w:rPr>
  </w:style>
  <w:style w:type="character" w:styleId="Hyperlink">
    <w:name w:val="Hyperlink"/>
    <w:basedOn w:val="DefaultParagraphFont"/>
    <w:uiPriority w:val="99"/>
    <w:unhideWhenUsed/>
    <w:rsid w:val="00E67E32"/>
    <w:rPr>
      <w:color w:val="44546A" w:themeColor="text2"/>
      <w:u w:val="single"/>
    </w:rPr>
  </w:style>
  <w:style w:type="paragraph" w:styleId="ListParagraph">
    <w:name w:val="List Paragraph"/>
    <w:aliases w:val="Recommendation,L,List Paragraph1,List Paragraph11,Bullet Point,Bullet points,Content descriptions,Bullet point,CV text,F5 List Paragraph,Dot pt,List Paragraph111,Medium Grid 1 - Accent 21,Numbered Paragraph,NFP GP Bulleted List,Table,Main"/>
    <w:basedOn w:val="Normal"/>
    <w:link w:val="ListParagraphChar"/>
    <w:autoRedefine/>
    <w:uiPriority w:val="34"/>
    <w:rsid w:val="00270BA8"/>
    <w:pPr>
      <w:numPr>
        <w:numId w:val="16"/>
      </w:numPr>
      <w:shd w:val="clear" w:color="auto" w:fill="FFFFFF"/>
      <w:tabs>
        <w:tab w:val="left" w:pos="0"/>
      </w:tabs>
      <w:spacing w:before="0" w:beforeAutospacing="1" w:after="96"/>
      <w:ind w:right="300"/>
      <w:textAlignment w:val="baseline"/>
    </w:pPr>
    <w:rPr>
      <w:rFonts w:eastAsia="Calibri"/>
      <w:szCs w:val="24"/>
      <w:lang w:eastAsia="en-US"/>
    </w:rPr>
  </w:style>
  <w:style w:type="character" w:styleId="EndnoteReference">
    <w:name w:val="endnote reference"/>
    <w:basedOn w:val="DefaultParagraphFont"/>
    <w:uiPriority w:val="99"/>
    <w:unhideWhenUsed/>
    <w:rsid w:val="00E67E32"/>
    <w:rPr>
      <w:vertAlign w:val="superscript"/>
    </w:rPr>
  </w:style>
  <w:style w:type="paragraph" w:styleId="EndnoteText">
    <w:name w:val="endnote text"/>
    <w:basedOn w:val="Normal"/>
    <w:link w:val="EndnoteTextChar"/>
    <w:uiPriority w:val="99"/>
    <w:unhideWhenUsed/>
    <w:rsid w:val="00E67E32"/>
    <w:pPr>
      <w:spacing w:before="0" w:line="240" w:lineRule="auto"/>
    </w:pPr>
    <w:rPr>
      <w:sz w:val="20"/>
      <w:szCs w:val="20"/>
    </w:rPr>
  </w:style>
  <w:style w:type="character" w:customStyle="1" w:styleId="EndnoteTextChar">
    <w:name w:val="Endnote Text Char"/>
    <w:basedOn w:val="DefaultParagraphFont"/>
    <w:link w:val="EndnoteText"/>
    <w:uiPriority w:val="99"/>
    <w:rsid w:val="00E67E32"/>
    <w:rPr>
      <w:rFonts w:ascii="Arial" w:eastAsia="MS Mincho" w:hAnsi="Arial" w:cs="Arial"/>
      <w:sz w:val="20"/>
      <w:szCs w:val="20"/>
      <w:lang w:eastAsia="ja-JP"/>
    </w:rPr>
  </w:style>
  <w:style w:type="paragraph" w:styleId="TOC1">
    <w:name w:val="toc 1"/>
    <w:basedOn w:val="Normal"/>
    <w:next w:val="Normal"/>
    <w:autoRedefine/>
    <w:uiPriority w:val="39"/>
    <w:unhideWhenUsed/>
    <w:rsid w:val="001C2906"/>
    <w:pPr>
      <w:tabs>
        <w:tab w:val="right" w:leader="dot" w:pos="10790"/>
      </w:tabs>
      <w:spacing w:after="100"/>
      <w:ind w:left="142"/>
    </w:pPr>
  </w:style>
  <w:style w:type="paragraph" w:styleId="TOC2">
    <w:name w:val="toc 2"/>
    <w:basedOn w:val="Normal"/>
    <w:next w:val="Normal"/>
    <w:autoRedefine/>
    <w:uiPriority w:val="39"/>
    <w:unhideWhenUsed/>
    <w:rsid w:val="00814F22"/>
    <w:pPr>
      <w:tabs>
        <w:tab w:val="right" w:leader="dot" w:pos="10790"/>
      </w:tabs>
      <w:spacing w:after="100"/>
      <w:ind w:left="142"/>
    </w:pPr>
  </w:style>
  <w:style w:type="paragraph" w:styleId="TOC3">
    <w:name w:val="toc 3"/>
    <w:basedOn w:val="Normal"/>
    <w:next w:val="Normal"/>
    <w:autoRedefine/>
    <w:uiPriority w:val="39"/>
    <w:unhideWhenUsed/>
    <w:rsid w:val="00E67E32"/>
    <w:pPr>
      <w:spacing w:after="100"/>
      <w:ind w:left="480"/>
    </w:pPr>
  </w:style>
  <w:style w:type="paragraph" w:styleId="Salutation">
    <w:name w:val="Salutation"/>
    <w:basedOn w:val="Normal"/>
    <w:next w:val="Normal"/>
    <w:link w:val="SalutationChar"/>
    <w:uiPriority w:val="99"/>
    <w:semiHidden/>
    <w:unhideWhenUsed/>
    <w:rsid w:val="00E67E32"/>
  </w:style>
  <w:style w:type="character" w:customStyle="1" w:styleId="SalutationChar">
    <w:name w:val="Salutation Char"/>
    <w:basedOn w:val="DefaultParagraphFont"/>
    <w:link w:val="Salutation"/>
    <w:uiPriority w:val="99"/>
    <w:semiHidden/>
    <w:rsid w:val="00E67E32"/>
    <w:rPr>
      <w:rFonts w:ascii="Arial" w:eastAsia="MS Mincho" w:hAnsi="Arial" w:cs="Arial"/>
      <w:sz w:val="24"/>
      <w:szCs w:val="16"/>
      <w:lang w:eastAsia="ja-JP"/>
    </w:rPr>
  </w:style>
  <w:style w:type="paragraph" w:styleId="Revision">
    <w:name w:val="Revision"/>
    <w:hidden/>
    <w:uiPriority w:val="99"/>
    <w:semiHidden/>
    <w:rsid w:val="00317188"/>
    <w:pPr>
      <w:spacing w:after="0" w:line="240" w:lineRule="auto"/>
    </w:pPr>
    <w:rPr>
      <w:rFonts w:ascii="Arial" w:eastAsia="MS Mincho" w:hAnsi="Arial" w:cs="Arial"/>
      <w:sz w:val="24"/>
      <w:szCs w:val="16"/>
      <w:lang w:eastAsia="ja-JP"/>
    </w:rPr>
  </w:style>
  <w:style w:type="character" w:customStyle="1" w:styleId="UnresolvedMention1">
    <w:name w:val="Unresolved Mention1"/>
    <w:basedOn w:val="DefaultParagraphFont"/>
    <w:uiPriority w:val="99"/>
    <w:semiHidden/>
    <w:unhideWhenUsed/>
    <w:rsid w:val="00296A88"/>
    <w:rPr>
      <w:color w:val="605E5C"/>
      <w:shd w:val="clear" w:color="auto" w:fill="E1DFDD"/>
    </w:rPr>
  </w:style>
  <w:style w:type="character" w:styleId="CommentReference">
    <w:name w:val="annotation reference"/>
    <w:basedOn w:val="DefaultParagraphFont"/>
    <w:uiPriority w:val="99"/>
    <w:semiHidden/>
    <w:unhideWhenUsed/>
    <w:rsid w:val="00377A7D"/>
    <w:rPr>
      <w:sz w:val="16"/>
      <w:szCs w:val="16"/>
    </w:rPr>
  </w:style>
  <w:style w:type="paragraph" w:styleId="CommentText">
    <w:name w:val="annotation text"/>
    <w:basedOn w:val="Normal"/>
    <w:link w:val="CommentTextChar"/>
    <w:uiPriority w:val="99"/>
    <w:unhideWhenUsed/>
    <w:rsid w:val="00377A7D"/>
    <w:pPr>
      <w:spacing w:line="240" w:lineRule="auto"/>
    </w:pPr>
    <w:rPr>
      <w:sz w:val="20"/>
      <w:szCs w:val="20"/>
    </w:rPr>
  </w:style>
  <w:style w:type="character" w:customStyle="1" w:styleId="CommentTextChar">
    <w:name w:val="Comment Text Char"/>
    <w:basedOn w:val="DefaultParagraphFont"/>
    <w:link w:val="CommentText"/>
    <w:uiPriority w:val="99"/>
    <w:rsid w:val="00377A7D"/>
    <w:rPr>
      <w:rFonts w:ascii="Arial" w:eastAsia="MS Mincho" w:hAnsi="Arial" w:cs="Arial"/>
      <w:sz w:val="20"/>
      <w:szCs w:val="20"/>
      <w:lang w:eastAsia="ja-JP"/>
    </w:rPr>
  </w:style>
  <w:style w:type="paragraph" w:styleId="CommentSubject">
    <w:name w:val="annotation subject"/>
    <w:basedOn w:val="CommentText"/>
    <w:next w:val="CommentText"/>
    <w:link w:val="CommentSubjectChar"/>
    <w:uiPriority w:val="99"/>
    <w:semiHidden/>
    <w:unhideWhenUsed/>
    <w:rsid w:val="00377A7D"/>
    <w:rPr>
      <w:b/>
      <w:bCs/>
    </w:rPr>
  </w:style>
  <w:style w:type="character" w:customStyle="1" w:styleId="CommentSubjectChar">
    <w:name w:val="Comment Subject Char"/>
    <w:basedOn w:val="CommentTextChar"/>
    <w:link w:val="CommentSubject"/>
    <w:uiPriority w:val="99"/>
    <w:semiHidden/>
    <w:rsid w:val="00377A7D"/>
    <w:rPr>
      <w:rFonts w:ascii="Arial" w:eastAsia="MS Mincho" w:hAnsi="Arial" w:cs="Arial"/>
      <w:b/>
      <w:bCs/>
      <w:sz w:val="20"/>
      <w:szCs w:val="20"/>
      <w:lang w:eastAsia="ja-JP"/>
    </w:rPr>
  </w:style>
  <w:style w:type="paragraph" w:styleId="NormalWeb">
    <w:name w:val="Normal (Web)"/>
    <w:basedOn w:val="Normal"/>
    <w:link w:val="NormalWebChar"/>
    <w:uiPriority w:val="99"/>
    <w:unhideWhenUsed/>
    <w:rsid w:val="00041591"/>
    <w:pPr>
      <w:spacing w:before="100" w:beforeAutospacing="1" w:after="100" w:afterAutospacing="1" w:line="240" w:lineRule="auto"/>
    </w:pPr>
    <w:rPr>
      <w:rFonts w:ascii="Times New Roman" w:eastAsia="Times New Roman" w:hAnsi="Times New Roman" w:cs="Times New Roman"/>
      <w:szCs w:val="24"/>
      <w:lang w:eastAsia="en-AU"/>
    </w:rPr>
  </w:style>
  <w:style w:type="paragraph" w:styleId="Header">
    <w:name w:val="header"/>
    <w:basedOn w:val="Normal"/>
    <w:link w:val="HeaderChar"/>
    <w:uiPriority w:val="99"/>
    <w:unhideWhenUsed/>
    <w:rsid w:val="003155B9"/>
    <w:pPr>
      <w:tabs>
        <w:tab w:val="center" w:pos="4513"/>
        <w:tab w:val="right" w:pos="9026"/>
      </w:tabs>
      <w:spacing w:before="0" w:line="240" w:lineRule="auto"/>
    </w:pPr>
  </w:style>
  <w:style w:type="character" w:customStyle="1" w:styleId="HeaderChar">
    <w:name w:val="Header Char"/>
    <w:basedOn w:val="DefaultParagraphFont"/>
    <w:link w:val="Header"/>
    <w:uiPriority w:val="99"/>
    <w:rsid w:val="003155B9"/>
    <w:rPr>
      <w:rFonts w:ascii="Arial" w:eastAsia="MS Mincho" w:hAnsi="Arial" w:cs="Arial"/>
      <w:sz w:val="24"/>
      <w:szCs w:val="16"/>
      <w:lang w:eastAsia="ja-JP"/>
    </w:rPr>
  </w:style>
  <w:style w:type="paragraph" w:styleId="FootnoteText">
    <w:name w:val="footnote text"/>
    <w:basedOn w:val="Normal"/>
    <w:link w:val="FootnoteTextChar"/>
    <w:uiPriority w:val="99"/>
    <w:semiHidden/>
    <w:unhideWhenUsed/>
    <w:rsid w:val="00B2503F"/>
    <w:pPr>
      <w:spacing w:before="0" w:line="240" w:lineRule="auto"/>
    </w:pPr>
    <w:rPr>
      <w:sz w:val="20"/>
      <w:szCs w:val="20"/>
    </w:rPr>
  </w:style>
  <w:style w:type="character" w:customStyle="1" w:styleId="FootnoteTextChar">
    <w:name w:val="Footnote Text Char"/>
    <w:basedOn w:val="DefaultParagraphFont"/>
    <w:link w:val="FootnoteText"/>
    <w:uiPriority w:val="99"/>
    <w:semiHidden/>
    <w:rsid w:val="00B2503F"/>
    <w:rPr>
      <w:rFonts w:ascii="Arial" w:eastAsia="MS Mincho" w:hAnsi="Arial" w:cs="Arial"/>
      <w:sz w:val="20"/>
      <w:szCs w:val="20"/>
      <w:lang w:eastAsia="ja-JP"/>
    </w:rPr>
  </w:style>
  <w:style w:type="character" w:styleId="FootnoteReference">
    <w:name w:val="footnote reference"/>
    <w:basedOn w:val="DefaultParagraphFont"/>
    <w:uiPriority w:val="99"/>
    <w:semiHidden/>
    <w:unhideWhenUsed/>
    <w:rsid w:val="00B2503F"/>
    <w:rPr>
      <w:vertAlign w:val="superscript"/>
    </w:rPr>
  </w:style>
  <w:style w:type="paragraph" w:customStyle="1" w:styleId="FirstDotPoint">
    <w:name w:val="First Dot Point"/>
    <w:basedOn w:val="ListParagraph"/>
    <w:link w:val="FirstDotPointChar"/>
    <w:qFormat/>
    <w:rsid w:val="00D053CC"/>
    <w:pPr>
      <w:numPr>
        <w:numId w:val="1"/>
      </w:numPr>
    </w:pPr>
  </w:style>
  <w:style w:type="character" w:customStyle="1" w:styleId="ListParagraphChar">
    <w:name w:val="List Paragraph Char"/>
    <w:aliases w:val="Recommendation Char,L Char,List Paragraph1 Char,List Paragraph11 Char,Bullet Point Char,Bullet points Char,Content descriptions Char,Bullet point Char,CV text Char,F5 List Paragraph Char,Dot pt Char,List Paragraph111 Char,Table Char"/>
    <w:basedOn w:val="DefaultParagraphFont"/>
    <w:link w:val="ListParagraph"/>
    <w:uiPriority w:val="34"/>
    <w:rsid w:val="00270BA8"/>
    <w:rPr>
      <w:rFonts w:ascii="Arial" w:eastAsia="Calibri" w:hAnsi="Arial" w:cs="Arial"/>
      <w:sz w:val="24"/>
      <w:szCs w:val="24"/>
      <w:shd w:val="clear" w:color="auto" w:fill="FFFFFF"/>
    </w:rPr>
  </w:style>
  <w:style w:type="character" w:customStyle="1" w:styleId="FirstDotPointChar">
    <w:name w:val="First Dot Point Char"/>
    <w:basedOn w:val="ListParagraphChar"/>
    <w:link w:val="FirstDotPoint"/>
    <w:rsid w:val="00D053CC"/>
    <w:rPr>
      <w:rFonts w:ascii="Arial" w:eastAsia="Calibri" w:hAnsi="Arial" w:cs="Arial"/>
      <w:sz w:val="24"/>
      <w:szCs w:val="24"/>
      <w:shd w:val="clear" w:color="auto" w:fill="FFFFFF"/>
    </w:rPr>
  </w:style>
  <w:style w:type="character" w:customStyle="1" w:styleId="Heading5Char">
    <w:name w:val="Heading 5 Char"/>
    <w:basedOn w:val="DefaultParagraphFont"/>
    <w:link w:val="Heading5"/>
    <w:uiPriority w:val="9"/>
    <w:rsid w:val="00522820"/>
    <w:rPr>
      <w:rFonts w:ascii="Arial" w:eastAsiaTheme="majorEastAsia" w:hAnsi="Arial" w:cs="Arial"/>
      <w:color w:val="2F5496" w:themeColor="accent1" w:themeShade="BF"/>
      <w:sz w:val="24"/>
      <w:szCs w:val="16"/>
      <w:lang w:eastAsia="ja-JP"/>
    </w:rPr>
  </w:style>
  <w:style w:type="character" w:styleId="FollowedHyperlink">
    <w:name w:val="FollowedHyperlink"/>
    <w:basedOn w:val="DefaultParagraphFont"/>
    <w:uiPriority w:val="99"/>
    <w:semiHidden/>
    <w:unhideWhenUsed/>
    <w:rsid w:val="00B9614E"/>
    <w:rPr>
      <w:color w:val="954F72" w:themeColor="followedHyperlink"/>
      <w:u w:val="single"/>
    </w:rPr>
  </w:style>
  <w:style w:type="paragraph" w:styleId="ListBullet">
    <w:name w:val="List Bullet"/>
    <w:basedOn w:val="Normal"/>
    <w:autoRedefine/>
    <w:uiPriority w:val="99"/>
    <w:qFormat/>
    <w:rsid w:val="000560B6"/>
    <w:pPr>
      <w:numPr>
        <w:numId w:val="2"/>
      </w:numPr>
      <w:tabs>
        <w:tab w:val="left" w:pos="0"/>
      </w:tabs>
      <w:spacing w:before="0" w:line="240" w:lineRule="auto"/>
      <w:ind w:left="357" w:hanging="357"/>
    </w:pPr>
    <w:rPr>
      <w:rFonts w:eastAsia="Times New Roman" w:cs="Times New Roman"/>
      <w:sz w:val="32"/>
      <w:lang w:eastAsia="en-AU"/>
    </w:rPr>
  </w:style>
  <w:style w:type="character" w:customStyle="1" w:styleId="border-bot-sweepelem">
    <w:name w:val="border-bot-sweep__elem"/>
    <w:basedOn w:val="DefaultParagraphFont"/>
    <w:rsid w:val="000C1E37"/>
  </w:style>
  <w:style w:type="character" w:styleId="Strong">
    <w:name w:val="Strong"/>
    <w:basedOn w:val="DefaultParagraphFont"/>
    <w:uiPriority w:val="22"/>
    <w:qFormat/>
    <w:rsid w:val="00B8550F"/>
    <w:rPr>
      <w:b/>
      <w:bCs/>
    </w:rPr>
  </w:style>
  <w:style w:type="paragraph" w:styleId="TOC4">
    <w:name w:val="toc 4"/>
    <w:basedOn w:val="Normal"/>
    <w:next w:val="Normal"/>
    <w:autoRedefine/>
    <w:uiPriority w:val="39"/>
    <w:unhideWhenUsed/>
    <w:rsid w:val="009B047F"/>
    <w:pPr>
      <w:spacing w:before="0" w:after="100" w:line="259" w:lineRule="auto"/>
      <w:ind w:left="660"/>
    </w:pPr>
    <w:rPr>
      <w:rFonts w:asciiTheme="minorHAnsi" w:eastAsiaTheme="minorEastAsia" w:hAnsiTheme="minorHAnsi" w:cstheme="minorBidi"/>
      <w:sz w:val="22"/>
      <w:szCs w:val="22"/>
      <w:lang w:eastAsia="en-AU"/>
    </w:rPr>
  </w:style>
  <w:style w:type="paragraph" w:styleId="TOC5">
    <w:name w:val="toc 5"/>
    <w:basedOn w:val="Normal"/>
    <w:next w:val="Normal"/>
    <w:autoRedefine/>
    <w:uiPriority w:val="39"/>
    <w:unhideWhenUsed/>
    <w:rsid w:val="009B047F"/>
    <w:pPr>
      <w:spacing w:before="0" w:after="100" w:line="259" w:lineRule="auto"/>
      <w:ind w:left="880"/>
    </w:pPr>
    <w:rPr>
      <w:rFonts w:asciiTheme="minorHAnsi" w:eastAsiaTheme="minorEastAsia" w:hAnsiTheme="minorHAnsi" w:cstheme="minorBidi"/>
      <w:sz w:val="22"/>
      <w:szCs w:val="22"/>
      <w:lang w:eastAsia="en-AU"/>
    </w:rPr>
  </w:style>
  <w:style w:type="paragraph" w:styleId="TOC6">
    <w:name w:val="toc 6"/>
    <w:basedOn w:val="Normal"/>
    <w:next w:val="Normal"/>
    <w:autoRedefine/>
    <w:uiPriority w:val="39"/>
    <w:unhideWhenUsed/>
    <w:rsid w:val="009B047F"/>
    <w:pPr>
      <w:spacing w:before="0" w:after="100" w:line="259" w:lineRule="auto"/>
      <w:ind w:left="1100"/>
    </w:pPr>
    <w:rPr>
      <w:rFonts w:asciiTheme="minorHAnsi" w:eastAsiaTheme="minorEastAsia" w:hAnsiTheme="minorHAnsi" w:cstheme="minorBidi"/>
      <w:sz w:val="22"/>
      <w:szCs w:val="22"/>
      <w:lang w:eastAsia="en-AU"/>
    </w:rPr>
  </w:style>
  <w:style w:type="paragraph" w:styleId="TOC7">
    <w:name w:val="toc 7"/>
    <w:basedOn w:val="Normal"/>
    <w:next w:val="Normal"/>
    <w:autoRedefine/>
    <w:uiPriority w:val="39"/>
    <w:unhideWhenUsed/>
    <w:rsid w:val="009B047F"/>
    <w:pPr>
      <w:spacing w:before="0" w:after="100" w:line="259" w:lineRule="auto"/>
      <w:ind w:left="1320"/>
    </w:pPr>
    <w:rPr>
      <w:rFonts w:asciiTheme="minorHAnsi" w:eastAsiaTheme="minorEastAsia" w:hAnsiTheme="minorHAnsi" w:cstheme="minorBidi"/>
      <w:sz w:val="22"/>
      <w:szCs w:val="22"/>
      <w:lang w:eastAsia="en-AU"/>
    </w:rPr>
  </w:style>
  <w:style w:type="paragraph" w:styleId="TOC8">
    <w:name w:val="toc 8"/>
    <w:basedOn w:val="Normal"/>
    <w:next w:val="Normal"/>
    <w:autoRedefine/>
    <w:uiPriority w:val="39"/>
    <w:unhideWhenUsed/>
    <w:rsid w:val="009B047F"/>
    <w:pPr>
      <w:spacing w:before="0" w:after="100" w:line="259" w:lineRule="auto"/>
      <w:ind w:left="1540"/>
    </w:pPr>
    <w:rPr>
      <w:rFonts w:asciiTheme="minorHAnsi" w:eastAsiaTheme="minorEastAsia" w:hAnsiTheme="minorHAnsi" w:cstheme="minorBidi"/>
      <w:sz w:val="22"/>
      <w:szCs w:val="22"/>
      <w:lang w:eastAsia="en-AU"/>
    </w:rPr>
  </w:style>
  <w:style w:type="paragraph" w:styleId="TOC9">
    <w:name w:val="toc 9"/>
    <w:basedOn w:val="Normal"/>
    <w:next w:val="Normal"/>
    <w:autoRedefine/>
    <w:uiPriority w:val="39"/>
    <w:unhideWhenUsed/>
    <w:rsid w:val="009B047F"/>
    <w:pPr>
      <w:spacing w:before="0" w:after="100" w:line="259" w:lineRule="auto"/>
      <w:ind w:left="1760"/>
    </w:pPr>
    <w:rPr>
      <w:rFonts w:asciiTheme="minorHAnsi" w:eastAsiaTheme="minorEastAsia" w:hAnsiTheme="minorHAnsi" w:cstheme="minorBidi"/>
      <w:sz w:val="22"/>
      <w:szCs w:val="22"/>
      <w:lang w:eastAsia="en-AU"/>
    </w:rPr>
  </w:style>
  <w:style w:type="character" w:styleId="Emphasis">
    <w:name w:val="Emphasis"/>
    <w:basedOn w:val="DefaultParagraphFont"/>
    <w:uiPriority w:val="20"/>
    <w:qFormat/>
    <w:rsid w:val="00A4002B"/>
    <w:rPr>
      <w:i/>
      <w:iCs/>
    </w:rPr>
  </w:style>
  <w:style w:type="character" w:styleId="UnresolvedMention">
    <w:name w:val="Unresolved Mention"/>
    <w:basedOn w:val="DefaultParagraphFont"/>
    <w:uiPriority w:val="99"/>
    <w:semiHidden/>
    <w:unhideWhenUsed/>
    <w:rsid w:val="004E2F2A"/>
    <w:rPr>
      <w:color w:val="605E5C"/>
      <w:shd w:val="clear" w:color="auto" w:fill="E1DFDD"/>
    </w:rPr>
  </w:style>
  <w:style w:type="character" w:customStyle="1" w:styleId="NormalWebChar">
    <w:name w:val="Normal (Web) Char"/>
    <w:link w:val="NormalWeb"/>
    <w:uiPriority w:val="99"/>
    <w:rsid w:val="00EF00A9"/>
    <w:rPr>
      <w:rFonts w:ascii="Times New Roman" w:eastAsia="Times New Roman" w:hAnsi="Times New Roman" w:cs="Times New Roman"/>
      <w:sz w:val="24"/>
      <w:szCs w:val="24"/>
      <w:lang w:eastAsia="en-AU"/>
    </w:rPr>
  </w:style>
  <w:style w:type="character" w:customStyle="1" w:styleId="elementor-icon-list-text">
    <w:name w:val="elementor-icon-list-text"/>
    <w:basedOn w:val="DefaultParagraphFont"/>
    <w:rsid w:val="00077F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252301">
      <w:bodyDiv w:val="1"/>
      <w:marLeft w:val="0"/>
      <w:marRight w:val="0"/>
      <w:marTop w:val="0"/>
      <w:marBottom w:val="0"/>
      <w:divBdr>
        <w:top w:val="none" w:sz="0" w:space="0" w:color="auto"/>
        <w:left w:val="none" w:sz="0" w:space="0" w:color="auto"/>
        <w:bottom w:val="none" w:sz="0" w:space="0" w:color="auto"/>
        <w:right w:val="none" w:sz="0" w:space="0" w:color="auto"/>
      </w:divBdr>
    </w:div>
    <w:div w:id="173501084">
      <w:bodyDiv w:val="1"/>
      <w:marLeft w:val="0"/>
      <w:marRight w:val="0"/>
      <w:marTop w:val="0"/>
      <w:marBottom w:val="0"/>
      <w:divBdr>
        <w:top w:val="none" w:sz="0" w:space="0" w:color="auto"/>
        <w:left w:val="none" w:sz="0" w:space="0" w:color="auto"/>
        <w:bottom w:val="none" w:sz="0" w:space="0" w:color="auto"/>
        <w:right w:val="none" w:sz="0" w:space="0" w:color="auto"/>
      </w:divBdr>
    </w:div>
    <w:div w:id="188761532">
      <w:bodyDiv w:val="1"/>
      <w:marLeft w:val="0"/>
      <w:marRight w:val="0"/>
      <w:marTop w:val="0"/>
      <w:marBottom w:val="0"/>
      <w:divBdr>
        <w:top w:val="none" w:sz="0" w:space="0" w:color="auto"/>
        <w:left w:val="none" w:sz="0" w:space="0" w:color="auto"/>
        <w:bottom w:val="none" w:sz="0" w:space="0" w:color="auto"/>
        <w:right w:val="none" w:sz="0" w:space="0" w:color="auto"/>
      </w:divBdr>
    </w:div>
    <w:div w:id="279922394">
      <w:bodyDiv w:val="1"/>
      <w:marLeft w:val="0"/>
      <w:marRight w:val="0"/>
      <w:marTop w:val="0"/>
      <w:marBottom w:val="0"/>
      <w:divBdr>
        <w:top w:val="none" w:sz="0" w:space="0" w:color="auto"/>
        <w:left w:val="none" w:sz="0" w:space="0" w:color="auto"/>
        <w:bottom w:val="none" w:sz="0" w:space="0" w:color="auto"/>
        <w:right w:val="none" w:sz="0" w:space="0" w:color="auto"/>
      </w:divBdr>
    </w:div>
    <w:div w:id="326593021">
      <w:bodyDiv w:val="1"/>
      <w:marLeft w:val="0"/>
      <w:marRight w:val="0"/>
      <w:marTop w:val="0"/>
      <w:marBottom w:val="0"/>
      <w:divBdr>
        <w:top w:val="none" w:sz="0" w:space="0" w:color="auto"/>
        <w:left w:val="none" w:sz="0" w:space="0" w:color="auto"/>
        <w:bottom w:val="none" w:sz="0" w:space="0" w:color="auto"/>
        <w:right w:val="none" w:sz="0" w:space="0" w:color="auto"/>
      </w:divBdr>
    </w:div>
    <w:div w:id="360858131">
      <w:bodyDiv w:val="1"/>
      <w:marLeft w:val="0"/>
      <w:marRight w:val="0"/>
      <w:marTop w:val="0"/>
      <w:marBottom w:val="0"/>
      <w:divBdr>
        <w:top w:val="none" w:sz="0" w:space="0" w:color="auto"/>
        <w:left w:val="none" w:sz="0" w:space="0" w:color="auto"/>
        <w:bottom w:val="none" w:sz="0" w:space="0" w:color="auto"/>
        <w:right w:val="none" w:sz="0" w:space="0" w:color="auto"/>
      </w:divBdr>
    </w:div>
    <w:div w:id="375588741">
      <w:bodyDiv w:val="1"/>
      <w:marLeft w:val="0"/>
      <w:marRight w:val="0"/>
      <w:marTop w:val="0"/>
      <w:marBottom w:val="0"/>
      <w:divBdr>
        <w:top w:val="none" w:sz="0" w:space="0" w:color="auto"/>
        <w:left w:val="none" w:sz="0" w:space="0" w:color="auto"/>
        <w:bottom w:val="none" w:sz="0" w:space="0" w:color="auto"/>
        <w:right w:val="none" w:sz="0" w:space="0" w:color="auto"/>
      </w:divBdr>
    </w:div>
    <w:div w:id="436411223">
      <w:bodyDiv w:val="1"/>
      <w:marLeft w:val="0"/>
      <w:marRight w:val="0"/>
      <w:marTop w:val="0"/>
      <w:marBottom w:val="0"/>
      <w:divBdr>
        <w:top w:val="none" w:sz="0" w:space="0" w:color="auto"/>
        <w:left w:val="none" w:sz="0" w:space="0" w:color="auto"/>
        <w:bottom w:val="none" w:sz="0" w:space="0" w:color="auto"/>
        <w:right w:val="none" w:sz="0" w:space="0" w:color="auto"/>
      </w:divBdr>
    </w:div>
    <w:div w:id="470287424">
      <w:bodyDiv w:val="1"/>
      <w:marLeft w:val="0"/>
      <w:marRight w:val="0"/>
      <w:marTop w:val="0"/>
      <w:marBottom w:val="0"/>
      <w:divBdr>
        <w:top w:val="none" w:sz="0" w:space="0" w:color="auto"/>
        <w:left w:val="none" w:sz="0" w:space="0" w:color="auto"/>
        <w:bottom w:val="none" w:sz="0" w:space="0" w:color="auto"/>
        <w:right w:val="none" w:sz="0" w:space="0" w:color="auto"/>
      </w:divBdr>
    </w:div>
    <w:div w:id="542060401">
      <w:bodyDiv w:val="1"/>
      <w:marLeft w:val="0"/>
      <w:marRight w:val="0"/>
      <w:marTop w:val="0"/>
      <w:marBottom w:val="0"/>
      <w:divBdr>
        <w:top w:val="none" w:sz="0" w:space="0" w:color="auto"/>
        <w:left w:val="none" w:sz="0" w:space="0" w:color="auto"/>
        <w:bottom w:val="none" w:sz="0" w:space="0" w:color="auto"/>
        <w:right w:val="none" w:sz="0" w:space="0" w:color="auto"/>
      </w:divBdr>
    </w:div>
    <w:div w:id="556554949">
      <w:bodyDiv w:val="1"/>
      <w:marLeft w:val="0"/>
      <w:marRight w:val="0"/>
      <w:marTop w:val="0"/>
      <w:marBottom w:val="0"/>
      <w:divBdr>
        <w:top w:val="none" w:sz="0" w:space="0" w:color="auto"/>
        <w:left w:val="none" w:sz="0" w:space="0" w:color="auto"/>
        <w:bottom w:val="none" w:sz="0" w:space="0" w:color="auto"/>
        <w:right w:val="none" w:sz="0" w:space="0" w:color="auto"/>
      </w:divBdr>
    </w:div>
    <w:div w:id="583612290">
      <w:bodyDiv w:val="1"/>
      <w:marLeft w:val="0"/>
      <w:marRight w:val="0"/>
      <w:marTop w:val="0"/>
      <w:marBottom w:val="0"/>
      <w:divBdr>
        <w:top w:val="none" w:sz="0" w:space="0" w:color="auto"/>
        <w:left w:val="none" w:sz="0" w:space="0" w:color="auto"/>
        <w:bottom w:val="none" w:sz="0" w:space="0" w:color="auto"/>
        <w:right w:val="none" w:sz="0" w:space="0" w:color="auto"/>
      </w:divBdr>
    </w:div>
    <w:div w:id="796605798">
      <w:bodyDiv w:val="1"/>
      <w:marLeft w:val="0"/>
      <w:marRight w:val="0"/>
      <w:marTop w:val="0"/>
      <w:marBottom w:val="0"/>
      <w:divBdr>
        <w:top w:val="none" w:sz="0" w:space="0" w:color="auto"/>
        <w:left w:val="none" w:sz="0" w:space="0" w:color="auto"/>
        <w:bottom w:val="none" w:sz="0" w:space="0" w:color="auto"/>
        <w:right w:val="none" w:sz="0" w:space="0" w:color="auto"/>
      </w:divBdr>
    </w:div>
    <w:div w:id="894895315">
      <w:bodyDiv w:val="1"/>
      <w:marLeft w:val="0"/>
      <w:marRight w:val="0"/>
      <w:marTop w:val="0"/>
      <w:marBottom w:val="0"/>
      <w:divBdr>
        <w:top w:val="none" w:sz="0" w:space="0" w:color="auto"/>
        <w:left w:val="none" w:sz="0" w:space="0" w:color="auto"/>
        <w:bottom w:val="none" w:sz="0" w:space="0" w:color="auto"/>
        <w:right w:val="none" w:sz="0" w:space="0" w:color="auto"/>
      </w:divBdr>
    </w:div>
    <w:div w:id="967471545">
      <w:bodyDiv w:val="1"/>
      <w:marLeft w:val="0"/>
      <w:marRight w:val="0"/>
      <w:marTop w:val="0"/>
      <w:marBottom w:val="0"/>
      <w:divBdr>
        <w:top w:val="none" w:sz="0" w:space="0" w:color="auto"/>
        <w:left w:val="none" w:sz="0" w:space="0" w:color="auto"/>
        <w:bottom w:val="none" w:sz="0" w:space="0" w:color="auto"/>
        <w:right w:val="none" w:sz="0" w:space="0" w:color="auto"/>
      </w:divBdr>
    </w:div>
    <w:div w:id="1040325955">
      <w:bodyDiv w:val="1"/>
      <w:marLeft w:val="0"/>
      <w:marRight w:val="0"/>
      <w:marTop w:val="0"/>
      <w:marBottom w:val="0"/>
      <w:divBdr>
        <w:top w:val="none" w:sz="0" w:space="0" w:color="auto"/>
        <w:left w:val="none" w:sz="0" w:space="0" w:color="auto"/>
        <w:bottom w:val="none" w:sz="0" w:space="0" w:color="auto"/>
        <w:right w:val="none" w:sz="0" w:space="0" w:color="auto"/>
      </w:divBdr>
    </w:div>
    <w:div w:id="1074203211">
      <w:bodyDiv w:val="1"/>
      <w:marLeft w:val="0"/>
      <w:marRight w:val="0"/>
      <w:marTop w:val="0"/>
      <w:marBottom w:val="0"/>
      <w:divBdr>
        <w:top w:val="none" w:sz="0" w:space="0" w:color="auto"/>
        <w:left w:val="none" w:sz="0" w:space="0" w:color="auto"/>
        <w:bottom w:val="none" w:sz="0" w:space="0" w:color="auto"/>
        <w:right w:val="none" w:sz="0" w:space="0" w:color="auto"/>
      </w:divBdr>
    </w:div>
    <w:div w:id="1088428460">
      <w:bodyDiv w:val="1"/>
      <w:marLeft w:val="0"/>
      <w:marRight w:val="0"/>
      <w:marTop w:val="0"/>
      <w:marBottom w:val="0"/>
      <w:divBdr>
        <w:top w:val="none" w:sz="0" w:space="0" w:color="auto"/>
        <w:left w:val="none" w:sz="0" w:space="0" w:color="auto"/>
        <w:bottom w:val="none" w:sz="0" w:space="0" w:color="auto"/>
        <w:right w:val="none" w:sz="0" w:space="0" w:color="auto"/>
      </w:divBdr>
    </w:div>
    <w:div w:id="1091393220">
      <w:bodyDiv w:val="1"/>
      <w:marLeft w:val="0"/>
      <w:marRight w:val="0"/>
      <w:marTop w:val="0"/>
      <w:marBottom w:val="0"/>
      <w:divBdr>
        <w:top w:val="none" w:sz="0" w:space="0" w:color="auto"/>
        <w:left w:val="none" w:sz="0" w:space="0" w:color="auto"/>
        <w:bottom w:val="none" w:sz="0" w:space="0" w:color="auto"/>
        <w:right w:val="none" w:sz="0" w:space="0" w:color="auto"/>
      </w:divBdr>
    </w:div>
    <w:div w:id="1146897404">
      <w:bodyDiv w:val="1"/>
      <w:marLeft w:val="0"/>
      <w:marRight w:val="0"/>
      <w:marTop w:val="0"/>
      <w:marBottom w:val="0"/>
      <w:divBdr>
        <w:top w:val="none" w:sz="0" w:space="0" w:color="auto"/>
        <w:left w:val="none" w:sz="0" w:space="0" w:color="auto"/>
        <w:bottom w:val="none" w:sz="0" w:space="0" w:color="auto"/>
        <w:right w:val="none" w:sz="0" w:space="0" w:color="auto"/>
      </w:divBdr>
    </w:div>
    <w:div w:id="1148085573">
      <w:bodyDiv w:val="1"/>
      <w:marLeft w:val="0"/>
      <w:marRight w:val="0"/>
      <w:marTop w:val="0"/>
      <w:marBottom w:val="0"/>
      <w:divBdr>
        <w:top w:val="none" w:sz="0" w:space="0" w:color="auto"/>
        <w:left w:val="none" w:sz="0" w:space="0" w:color="auto"/>
        <w:bottom w:val="none" w:sz="0" w:space="0" w:color="auto"/>
        <w:right w:val="none" w:sz="0" w:space="0" w:color="auto"/>
      </w:divBdr>
    </w:div>
    <w:div w:id="1151286339">
      <w:bodyDiv w:val="1"/>
      <w:marLeft w:val="0"/>
      <w:marRight w:val="0"/>
      <w:marTop w:val="0"/>
      <w:marBottom w:val="0"/>
      <w:divBdr>
        <w:top w:val="none" w:sz="0" w:space="0" w:color="auto"/>
        <w:left w:val="none" w:sz="0" w:space="0" w:color="auto"/>
        <w:bottom w:val="none" w:sz="0" w:space="0" w:color="auto"/>
        <w:right w:val="none" w:sz="0" w:space="0" w:color="auto"/>
      </w:divBdr>
    </w:div>
    <w:div w:id="1246961846">
      <w:bodyDiv w:val="1"/>
      <w:marLeft w:val="0"/>
      <w:marRight w:val="0"/>
      <w:marTop w:val="0"/>
      <w:marBottom w:val="0"/>
      <w:divBdr>
        <w:top w:val="none" w:sz="0" w:space="0" w:color="auto"/>
        <w:left w:val="none" w:sz="0" w:space="0" w:color="auto"/>
        <w:bottom w:val="none" w:sz="0" w:space="0" w:color="auto"/>
        <w:right w:val="none" w:sz="0" w:space="0" w:color="auto"/>
      </w:divBdr>
    </w:div>
    <w:div w:id="1314793167">
      <w:bodyDiv w:val="1"/>
      <w:marLeft w:val="0"/>
      <w:marRight w:val="0"/>
      <w:marTop w:val="0"/>
      <w:marBottom w:val="0"/>
      <w:divBdr>
        <w:top w:val="none" w:sz="0" w:space="0" w:color="auto"/>
        <w:left w:val="none" w:sz="0" w:space="0" w:color="auto"/>
        <w:bottom w:val="none" w:sz="0" w:space="0" w:color="auto"/>
        <w:right w:val="none" w:sz="0" w:space="0" w:color="auto"/>
      </w:divBdr>
    </w:div>
    <w:div w:id="1342508036">
      <w:bodyDiv w:val="1"/>
      <w:marLeft w:val="0"/>
      <w:marRight w:val="0"/>
      <w:marTop w:val="0"/>
      <w:marBottom w:val="0"/>
      <w:divBdr>
        <w:top w:val="none" w:sz="0" w:space="0" w:color="auto"/>
        <w:left w:val="none" w:sz="0" w:space="0" w:color="auto"/>
        <w:bottom w:val="none" w:sz="0" w:space="0" w:color="auto"/>
        <w:right w:val="none" w:sz="0" w:space="0" w:color="auto"/>
      </w:divBdr>
    </w:div>
    <w:div w:id="1365254042">
      <w:bodyDiv w:val="1"/>
      <w:marLeft w:val="0"/>
      <w:marRight w:val="0"/>
      <w:marTop w:val="0"/>
      <w:marBottom w:val="0"/>
      <w:divBdr>
        <w:top w:val="none" w:sz="0" w:space="0" w:color="auto"/>
        <w:left w:val="none" w:sz="0" w:space="0" w:color="auto"/>
        <w:bottom w:val="none" w:sz="0" w:space="0" w:color="auto"/>
        <w:right w:val="none" w:sz="0" w:space="0" w:color="auto"/>
      </w:divBdr>
    </w:div>
    <w:div w:id="1370299032">
      <w:bodyDiv w:val="1"/>
      <w:marLeft w:val="0"/>
      <w:marRight w:val="0"/>
      <w:marTop w:val="0"/>
      <w:marBottom w:val="0"/>
      <w:divBdr>
        <w:top w:val="none" w:sz="0" w:space="0" w:color="auto"/>
        <w:left w:val="none" w:sz="0" w:space="0" w:color="auto"/>
        <w:bottom w:val="none" w:sz="0" w:space="0" w:color="auto"/>
        <w:right w:val="none" w:sz="0" w:space="0" w:color="auto"/>
      </w:divBdr>
    </w:div>
    <w:div w:id="1480729076">
      <w:bodyDiv w:val="1"/>
      <w:marLeft w:val="0"/>
      <w:marRight w:val="0"/>
      <w:marTop w:val="0"/>
      <w:marBottom w:val="0"/>
      <w:divBdr>
        <w:top w:val="none" w:sz="0" w:space="0" w:color="auto"/>
        <w:left w:val="none" w:sz="0" w:space="0" w:color="auto"/>
        <w:bottom w:val="none" w:sz="0" w:space="0" w:color="auto"/>
        <w:right w:val="none" w:sz="0" w:space="0" w:color="auto"/>
      </w:divBdr>
      <w:divsChild>
        <w:div w:id="1037388771">
          <w:marLeft w:val="0"/>
          <w:marRight w:val="0"/>
          <w:marTop w:val="0"/>
          <w:marBottom w:val="0"/>
          <w:divBdr>
            <w:top w:val="none" w:sz="0" w:space="0" w:color="auto"/>
            <w:left w:val="none" w:sz="0" w:space="0" w:color="auto"/>
            <w:bottom w:val="none" w:sz="0" w:space="0" w:color="auto"/>
            <w:right w:val="none" w:sz="0" w:space="0" w:color="auto"/>
          </w:divBdr>
        </w:div>
        <w:div w:id="1711686886">
          <w:marLeft w:val="0"/>
          <w:marRight w:val="0"/>
          <w:marTop w:val="0"/>
          <w:marBottom w:val="0"/>
          <w:divBdr>
            <w:top w:val="none" w:sz="0" w:space="0" w:color="auto"/>
            <w:left w:val="none" w:sz="0" w:space="0" w:color="auto"/>
            <w:bottom w:val="none" w:sz="0" w:space="0" w:color="auto"/>
            <w:right w:val="none" w:sz="0" w:space="0" w:color="auto"/>
          </w:divBdr>
        </w:div>
      </w:divsChild>
    </w:div>
    <w:div w:id="1505821171">
      <w:bodyDiv w:val="1"/>
      <w:marLeft w:val="0"/>
      <w:marRight w:val="0"/>
      <w:marTop w:val="0"/>
      <w:marBottom w:val="0"/>
      <w:divBdr>
        <w:top w:val="none" w:sz="0" w:space="0" w:color="auto"/>
        <w:left w:val="none" w:sz="0" w:space="0" w:color="auto"/>
        <w:bottom w:val="none" w:sz="0" w:space="0" w:color="auto"/>
        <w:right w:val="none" w:sz="0" w:space="0" w:color="auto"/>
      </w:divBdr>
    </w:div>
    <w:div w:id="1547177325">
      <w:bodyDiv w:val="1"/>
      <w:marLeft w:val="0"/>
      <w:marRight w:val="0"/>
      <w:marTop w:val="0"/>
      <w:marBottom w:val="0"/>
      <w:divBdr>
        <w:top w:val="none" w:sz="0" w:space="0" w:color="auto"/>
        <w:left w:val="none" w:sz="0" w:space="0" w:color="auto"/>
        <w:bottom w:val="none" w:sz="0" w:space="0" w:color="auto"/>
        <w:right w:val="none" w:sz="0" w:space="0" w:color="auto"/>
      </w:divBdr>
    </w:div>
    <w:div w:id="1561940144">
      <w:bodyDiv w:val="1"/>
      <w:marLeft w:val="0"/>
      <w:marRight w:val="0"/>
      <w:marTop w:val="0"/>
      <w:marBottom w:val="0"/>
      <w:divBdr>
        <w:top w:val="none" w:sz="0" w:space="0" w:color="auto"/>
        <w:left w:val="none" w:sz="0" w:space="0" w:color="auto"/>
        <w:bottom w:val="none" w:sz="0" w:space="0" w:color="auto"/>
        <w:right w:val="none" w:sz="0" w:space="0" w:color="auto"/>
      </w:divBdr>
    </w:div>
    <w:div w:id="1562862187">
      <w:bodyDiv w:val="1"/>
      <w:marLeft w:val="0"/>
      <w:marRight w:val="0"/>
      <w:marTop w:val="0"/>
      <w:marBottom w:val="0"/>
      <w:divBdr>
        <w:top w:val="none" w:sz="0" w:space="0" w:color="auto"/>
        <w:left w:val="none" w:sz="0" w:space="0" w:color="auto"/>
        <w:bottom w:val="none" w:sz="0" w:space="0" w:color="auto"/>
        <w:right w:val="none" w:sz="0" w:space="0" w:color="auto"/>
      </w:divBdr>
    </w:div>
    <w:div w:id="1630011908">
      <w:bodyDiv w:val="1"/>
      <w:marLeft w:val="0"/>
      <w:marRight w:val="0"/>
      <w:marTop w:val="0"/>
      <w:marBottom w:val="0"/>
      <w:divBdr>
        <w:top w:val="none" w:sz="0" w:space="0" w:color="auto"/>
        <w:left w:val="none" w:sz="0" w:space="0" w:color="auto"/>
        <w:bottom w:val="none" w:sz="0" w:space="0" w:color="auto"/>
        <w:right w:val="none" w:sz="0" w:space="0" w:color="auto"/>
      </w:divBdr>
    </w:div>
    <w:div w:id="1807776476">
      <w:bodyDiv w:val="1"/>
      <w:marLeft w:val="0"/>
      <w:marRight w:val="0"/>
      <w:marTop w:val="0"/>
      <w:marBottom w:val="0"/>
      <w:divBdr>
        <w:top w:val="none" w:sz="0" w:space="0" w:color="auto"/>
        <w:left w:val="none" w:sz="0" w:space="0" w:color="auto"/>
        <w:bottom w:val="none" w:sz="0" w:space="0" w:color="auto"/>
        <w:right w:val="none" w:sz="0" w:space="0" w:color="auto"/>
      </w:divBdr>
    </w:div>
    <w:div w:id="1811701811">
      <w:bodyDiv w:val="1"/>
      <w:marLeft w:val="0"/>
      <w:marRight w:val="0"/>
      <w:marTop w:val="0"/>
      <w:marBottom w:val="0"/>
      <w:divBdr>
        <w:top w:val="none" w:sz="0" w:space="0" w:color="auto"/>
        <w:left w:val="none" w:sz="0" w:space="0" w:color="auto"/>
        <w:bottom w:val="none" w:sz="0" w:space="0" w:color="auto"/>
        <w:right w:val="none" w:sz="0" w:space="0" w:color="auto"/>
      </w:divBdr>
    </w:div>
    <w:div w:id="1813210215">
      <w:bodyDiv w:val="1"/>
      <w:marLeft w:val="0"/>
      <w:marRight w:val="0"/>
      <w:marTop w:val="0"/>
      <w:marBottom w:val="0"/>
      <w:divBdr>
        <w:top w:val="none" w:sz="0" w:space="0" w:color="auto"/>
        <w:left w:val="none" w:sz="0" w:space="0" w:color="auto"/>
        <w:bottom w:val="none" w:sz="0" w:space="0" w:color="auto"/>
        <w:right w:val="none" w:sz="0" w:space="0" w:color="auto"/>
      </w:divBdr>
    </w:div>
    <w:div w:id="1870606848">
      <w:bodyDiv w:val="1"/>
      <w:marLeft w:val="0"/>
      <w:marRight w:val="0"/>
      <w:marTop w:val="0"/>
      <w:marBottom w:val="0"/>
      <w:divBdr>
        <w:top w:val="none" w:sz="0" w:space="0" w:color="auto"/>
        <w:left w:val="none" w:sz="0" w:space="0" w:color="auto"/>
        <w:bottom w:val="none" w:sz="0" w:space="0" w:color="auto"/>
        <w:right w:val="none" w:sz="0" w:space="0" w:color="auto"/>
      </w:divBdr>
    </w:div>
    <w:div w:id="1924798391">
      <w:bodyDiv w:val="1"/>
      <w:marLeft w:val="0"/>
      <w:marRight w:val="0"/>
      <w:marTop w:val="0"/>
      <w:marBottom w:val="0"/>
      <w:divBdr>
        <w:top w:val="none" w:sz="0" w:space="0" w:color="auto"/>
        <w:left w:val="none" w:sz="0" w:space="0" w:color="auto"/>
        <w:bottom w:val="none" w:sz="0" w:space="0" w:color="auto"/>
        <w:right w:val="none" w:sz="0" w:space="0" w:color="auto"/>
      </w:divBdr>
    </w:div>
    <w:div w:id="1967200452">
      <w:bodyDiv w:val="1"/>
      <w:marLeft w:val="0"/>
      <w:marRight w:val="0"/>
      <w:marTop w:val="0"/>
      <w:marBottom w:val="0"/>
      <w:divBdr>
        <w:top w:val="none" w:sz="0" w:space="0" w:color="auto"/>
        <w:left w:val="none" w:sz="0" w:space="0" w:color="auto"/>
        <w:bottom w:val="none" w:sz="0" w:space="0" w:color="auto"/>
        <w:right w:val="none" w:sz="0" w:space="0" w:color="auto"/>
      </w:divBdr>
    </w:div>
    <w:div w:id="2138790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nga.gov.au/" TargetMode="External"/><Relationship Id="rId21" Type="http://schemas.openxmlformats.org/officeDocument/2006/relationships/hyperlink" Target="http://www.hrc.act.gov.au" TargetMode="External"/><Relationship Id="rId42" Type="http://schemas.openxmlformats.org/officeDocument/2006/relationships/hyperlink" Target="https://www.oaic.gov.au/freedom-of-information" TargetMode="External"/><Relationship Id="rId63" Type="http://schemas.openxmlformats.org/officeDocument/2006/relationships/hyperlink" Target="http://www.retinaaustralia.com.au" TargetMode="External"/><Relationship Id="rId84" Type="http://schemas.openxmlformats.org/officeDocument/2006/relationships/hyperlink" Target="https://www.acu.edu.au/student-life/student-services/disability-support" TargetMode="External"/><Relationship Id="rId138" Type="http://schemas.openxmlformats.org/officeDocument/2006/relationships/hyperlink" Target="http://www.visionaustralia.org" TargetMode="External"/><Relationship Id="rId159" Type="http://schemas.openxmlformats.org/officeDocument/2006/relationships/hyperlink" Target="mailto:info@adipef.org.au" TargetMode="External"/><Relationship Id="rId170" Type="http://schemas.openxmlformats.org/officeDocument/2006/relationships/hyperlink" Target="https://www.canberrahealthservices.act.gov.au/services-and-clinics/dental-services" TargetMode="External"/><Relationship Id="rId191" Type="http://schemas.openxmlformats.org/officeDocument/2006/relationships/hyperlink" Target="https://www.blindcricket.org.au/" TargetMode="External"/><Relationship Id="rId205" Type="http://schemas.openxmlformats.org/officeDocument/2006/relationships/hyperlink" Target="https://www.accesscanberra.act.gov.au/s/article/parking-permits-tab-australian-disability-parking-permit" TargetMode="External"/><Relationship Id="rId107" Type="http://schemas.openxmlformats.org/officeDocument/2006/relationships/image" Target="media/image2.jpeg"/><Relationship Id="rId11" Type="http://schemas.openxmlformats.org/officeDocument/2006/relationships/image" Target="media/image1.png"/><Relationship Id="rId32" Type="http://schemas.openxmlformats.org/officeDocument/2006/relationships/hyperlink" Target="http://www.naclc.org.au/" TargetMode="External"/><Relationship Id="rId53" Type="http://schemas.openxmlformats.org/officeDocument/2006/relationships/hyperlink" Target="mailto:altamr@bigpond.com" TargetMode="External"/><Relationship Id="rId74" Type="http://schemas.openxmlformats.org/officeDocument/2006/relationships/hyperlink" Target="https://www.adcet.edu.au/" TargetMode="External"/><Relationship Id="rId128" Type="http://schemas.openxmlformats.org/officeDocument/2006/relationships/hyperlink" Target="https://www.jobaccess.gov.au/employment-assistance-fund-eaf" TargetMode="External"/><Relationship Id="rId149" Type="http://schemas.openxmlformats.org/officeDocument/2006/relationships/hyperlink" Target="https://www.servicesaustralia.gov.au/essential-medical-equipment-payment" TargetMode="External"/><Relationship Id="rId5" Type="http://schemas.openxmlformats.org/officeDocument/2006/relationships/numbering" Target="numbering.xml"/><Relationship Id="rId95" Type="http://schemas.openxmlformats.org/officeDocument/2006/relationships/hyperlink" Target="mailto:info@disabilityemployment.org.au" TargetMode="External"/><Relationship Id="rId160" Type="http://schemas.openxmlformats.org/officeDocument/2006/relationships/hyperlink" Target="http://www.adipef.org.au" TargetMode="External"/><Relationship Id="rId181" Type="http://schemas.openxmlformats.org/officeDocument/2006/relationships/hyperlink" Target="https://www.myagedcare.gov.au/help-at-home/commonwealth-home-support-programme" TargetMode="External"/><Relationship Id="rId216" Type="http://schemas.openxmlformats.org/officeDocument/2006/relationships/hyperlink" Target="https://www.accesscanberra.act.gov.au/s/article/proof-of-identity-cards-tab-overview" TargetMode="External"/><Relationship Id="rId22" Type="http://schemas.openxmlformats.org/officeDocument/2006/relationships/hyperlink" Target="https://www.accesscanberra.act.gov.au/s/fair-trading" TargetMode="External"/><Relationship Id="rId43" Type="http://schemas.openxmlformats.org/officeDocument/2006/relationships/hyperlink" Target="mailto:PublicAdvocateReferrals@act.gov.au" TargetMode="External"/><Relationship Id="rId64" Type="http://schemas.openxmlformats.org/officeDocument/2006/relationships/hyperlink" Target="https://www.nextsense.org.au/" TargetMode="External"/><Relationship Id="rId118" Type="http://schemas.openxmlformats.org/officeDocument/2006/relationships/hyperlink" Target="https://nga.gov.au/visit/" TargetMode="External"/><Relationship Id="rId139" Type="http://schemas.openxmlformats.org/officeDocument/2006/relationships/hyperlink" Target="https://www.jobaccess.gov.au/" TargetMode="External"/><Relationship Id="rId85" Type="http://schemas.openxmlformats.org/officeDocument/2006/relationships/hyperlink" Target="mailto:access.inclusion@anu.edu.au" TargetMode="External"/><Relationship Id="rId150" Type="http://schemas.openxmlformats.org/officeDocument/2006/relationships/hyperlink" Target="https://www.servicesaustralia.gov.au/financial-information-service" TargetMode="External"/><Relationship Id="rId171" Type="http://schemas.openxmlformats.org/officeDocument/2006/relationships/hyperlink" Target="https://www.servicesaustralia.gov.au/" TargetMode="External"/><Relationship Id="rId192" Type="http://schemas.openxmlformats.org/officeDocument/2006/relationships/hyperlink" Target="mailto:fitability.act@gmail.com" TargetMode="External"/><Relationship Id="rId206" Type="http://schemas.openxmlformats.org/officeDocument/2006/relationships/hyperlink" Target="https://pwd.org.au/services/qantas-carer-concession-card/" TargetMode="External"/><Relationship Id="rId12" Type="http://schemas.openxmlformats.org/officeDocument/2006/relationships/hyperlink" Target="mailto:bca@bca.org.au" TargetMode="External"/><Relationship Id="rId33" Type="http://schemas.openxmlformats.org/officeDocument/2006/relationships/hyperlink" Target="https://www.canberracommunitylaw.org.au" TargetMode="External"/><Relationship Id="rId108" Type="http://schemas.openxmlformats.org/officeDocument/2006/relationships/image" Target="http://www.mediaaccess.org.au/sites/default/files/images/ad_p100.jpg" TargetMode="External"/><Relationship Id="rId129" Type="http://schemas.openxmlformats.org/officeDocument/2006/relationships/hyperlink" Target="mailto:erni@erni.asn.au" TargetMode="External"/><Relationship Id="rId54" Type="http://schemas.openxmlformats.org/officeDocument/2006/relationships/hyperlink" Target="mailto:canblind@canberrablindsociety.org.au" TargetMode="External"/><Relationship Id="rId75" Type="http://schemas.openxmlformats.org/officeDocument/2006/relationships/hyperlink" Target="mailto:info@and.org.au" TargetMode="External"/><Relationship Id="rId96" Type="http://schemas.openxmlformats.org/officeDocument/2006/relationships/hyperlink" Target="https://disabilityemployment.org.au/" TargetMode="External"/><Relationship Id="rId140" Type="http://schemas.openxmlformats.org/officeDocument/2006/relationships/hyperlink" Target="https://www.servicesaustralia.gov.au/" TargetMode="External"/><Relationship Id="rId161" Type="http://schemas.openxmlformats.org/officeDocument/2006/relationships/hyperlink" Target="http://www.dewr.gov.au" TargetMode="External"/><Relationship Id="rId182" Type="http://schemas.openxmlformats.org/officeDocument/2006/relationships/hyperlink" Target="https://www.communityservices.act.gov.au/" TargetMode="External"/><Relationship Id="rId217" Type="http://schemas.openxmlformats.org/officeDocument/2006/relationships/footer" Target="footer4.xml"/><Relationship Id="rId6" Type="http://schemas.openxmlformats.org/officeDocument/2006/relationships/styles" Target="styles.xml"/><Relationship Id="rId23" Type="http://schemas.openxmlformats.org/officeDocument/2006/relationships/hyperlink" Target="mailto:ombudsman@ombudsman.gov.au" TargetMode="External"/><Relationship Id="rId119" Type="http://schemas.openxmlformats.org/officeDocument/2006/relationships/hyperlink" Target="http://www.visionaustralia.org.au" TargetMode="External"/><Relationship Id="rId44" Type="http://schemas.openxmlformats.org/officeDocument/2006/relationships/hyperlink" Target="https://hrc.act.gov.au/act-public-advocate-upholding-your-rights-through-advocacy-oversight/" TargetMode="External"/><Relationship Id="rId65" Type="http://schemas.openxmlformats.org/officeDocument/2006/relationships/hyperlink" Target="mailto:info@retinaaustralia.com.au" TargetMode="External"/><Relationship Id="rId86" Type="http://schemas.openxmlformats.org/officeDocument/2006/relationships/hyperlink" Target="mailto:inclusion@canberra.edu.au" TargetMode="External"/><Relationship Id="rId130" Type="http://schemas.openxmlformats.org/officeDocument/2006/relationships/hyperlink" Target="https://www.erni.asn.au/" TargetMode="External"/><Relationship Id="rId151" Type="http://schemas.openxmlformats.org/officeDocument/2006/relationships/hyperlink" Target="https://www.servicesaustralia.gov.au/jobseeker-payment" TargetMode="External"/><Relationship Id="rId172" Type="http://schemas.openxmlformats.org/officeDocument/2006/relationships/hyperlink" Target="https://www.servicesaustralia.gov.au/" TargetMode="External"/><Relationship Id="rId193" Type="http://schemas.openxmlformats.org/officeDocument/2006/relationships/hyperlink" Target="http://www.fitability.org.au/" TargetMode="External"/><Relationship Id="rId207" Type="http://schemas.openxmlformats.org/officeDocument/2006/relationships/hyperlink" Target="https://www.transport.act.gov.au/?a=879764" TargetMode="External"/><Relationship Id="rId13" Type="http://schemas.openxmlformats.org/officeDocument/2006/relationships/hyperlink" Target="http://www.bca.org.au/" TargetMode="External"/><Relationship Id="rId109" Type="http://schemas.openxmlformats.org/officeDocument/2006/relationships/hyperlink" Target="http://www.mediaaccess.org.au/dvds/equipment-reviews-and-how-to-videos/how-to-identify-a-dvd-that-has-access-features" TargetMode="External"/><Relationship Id="rId34" Type="http://schemas.openxmlformats.org/officeDocument/2006/relationships/hyperlink" Target="http://www.complaintline.com.au/index.html" TargetMode="External"/><Relationship Id="rId55" Type="http://schemas.openxmlformats.org/officeDocument/2006/relationships/hyperlink" Target="http://www.canberrablindsociety.org.au/" TargetMode="External"/><Relationship Id="rId76" Type="http://schemas.openxmlformats.org/officeDocument/2006/relationships/hyperlink" Target="https://www.and.org.au/" TargetMode="External"/><Relationship Id="rId97" Type="http://schemas.openxmlformats.org/officeDocument/2006/relationships/hyperlink" Target="https://disabilityemployment.org.au/provider-search/vic/" TargetMode="External"/><Relationship Id="rId120" Type="http://schemas.openxmlformats.org/officeDocument/2006/relationships/hyperlink" Target="http://www.canberradisabledtravel.com/entertainment/" TargetMode="External"/><Relationship Id="rId141" Type="http://schemas.openxmlformats.org/officeDocument/2006/relationships/hyperlink" Target="https://www.servicesaustralia.gov.au/work-assist?context=22276" TargetMode="External"/><Relationship Id="rId7" Type="http://schemas.openxmlformats.org/officeDocument/2006/relationships/settings" Target="settings.xml"/><Relationship Id="rId162" Type="http://schemas.openxmlformats.org/officeDocument/2006/relationships/hyperlink" Target="https://www.australianapprenticeships.gov.au/aus-apprenticeships-incentives" TargetMode="External"/><Relationship Id="rId183" Type="http://schemas.openxmlformats.org/officeDocument/2006/relationships/hyperlink" Target="https://www.communityservices.act.gov.au/housing/rental-bonds-and-other-help/rental-bond-help" TargetMode="External"/><Relationship Id="rId218" Type="http://schemas.openxmlformats.org/officeDocument/2006/relationships/fontTable" Target="fontTable.xml"/><Relationship Id="rId24" Type="http://schemas.openxmlformats.org/officeDocument/2006/relationships/hyperlink" Target="https://www.ombudsman.act.gov.au/" TargetMode="External"/><Relationship Id="rId45" Type="http://schemas.openxmlformats.org/officeDocument/2006/relationships/hyperlink" Target="http://www.tio.com.au/" TargetMode="External"/><Relationship Id="rId66" Type="http://schemas.openxmlformats.org/officeDocument/2006/relationships/hyperlink" Target="http://www.retinaaustralia.com.au" TargetMode="External"/><Relationship Id="rId87" Type="http://schemas.openxmlformats.org/officeDocument/2006/relationships/hyperlink" Target="https://www.servicesaustralia.gov.au/" TargetMode="External"/><Relationship Id="rId110" Type="http://schemas.openxmlformats.org/officeDocument/2006/relationships/hyperlink" Target="http://www.mediaaccess.org.au" TargetMode="External"/><Relationship Id="rId131" Type="http://schemas.openxmlformats.org/officeDocument/2006/relationships/hyperlink" Target="mailto:info@workventures.com.au" TargetMode="External"/><Relationship Id="rId152" Type="http://schemas.openxmlformats.org/officeDocument/2006/relationships/hyperlink" Target="https://www.servicesaustralia.gov.au/mobility-allowance" TargetMode="External"/><Relationship Id="rId173" Type="http://schemas.openxmlformats.org/officeDocument/2006/relationships/hyperlink" Target="https://www.servicesaustralia.gov.au/health-care-card" TargetMode="External"/><Relationship Id="rId194" Type="http://schemas.openxmlformats.org/officeDocument/2006/relationships/hyperlink" Target="https://www.blindsportsaustralia.com.au/goalball-sport" TargetMode="External"/><Relationship Id="rId208" Type="http://schemas.openxmlformats.org/officeDocument/2006/relationships/hyperlink" Target="http://www.transport.act.gov.au/catch_a_bus/myway/concessions" TargetMode="External"/><Relationship Id="rId14" Type="http://schemas.openxmlformats.org/officeDocument/2006/relationships/footer" Target="footer1.xml"/><Relationship Id="rId30" Type="http://schemas.openxmlformats.org/officeDocument/2006/relationships/hyperlink" Target="mailto:bca@bca.org.au" TargetMode="External"/><Relationship Id="rId35" Type="http://schemas.openxmlformats.org/officeDocument/2006/relationships/hyperlink" Target="http://www.crs.org.au" TargetMode="External"/><Relationship Id="rId56" Type="http://schemas.openxmlformats.org/officeDocument/2006/relationships/hyperlink" Target="https://www.deafblind.org.au/" TargetMode="External"/><Relationship Id="rId77" Type="http://schemas.openxmlformats.org/officeDocument/2006/relationships/hyperlink" Target="http://www.servicesaustralia.gov.au" TargetMode="External"/><Relationship Id="rId100" Type="http://schemas.openxmlformats.org/officeDocument/2006/relationships/hyperlink" Target="mailto:support@thefield.jobs" TargetMode="External"/><Relationship Id="rId105" Type="http://schemas.openxmlformats.org/officeDocument/2006/relationships/hyperlink" Target="https://www.communityservices.act.gov.au/companion_card" TargetMode="External"/><Relationship Id="rId126" Type="http://schemas.openxmlformats.org/officeDocument/2006/relationships/hyperlink" Target="mailto:info@eflc.org.au" TargetMode="External"/><Relationship Id="rId147" Type="http://schemas.openxmlformats.org/officeDocument/2006/relationships/hyperlink" Target="https://www.servicesaustralia.gov.au/crisis-payment" TargetMode="External"/><Relationship Id="rId168" Type="http://schemas.openxmlformats.org/officeDocument/2006/relationships/hyperlink" Target="https://esa.act.gov.au/about-esa-emergency-services/ambulance/fees-and-charges" TargetMode="External"/><Relationship Id="rId8" Type="http://schemas.openxmlformats.org/officeDocument/2006/relationships/webSettings" Target="webSettings.xml"/><Relationship Id="rId51" Type="http://schemas.openxmlformats.org/officeDocument/2006/relationships/hyperlink" Target="mailto:bca@bca.org.au" TargetMode="External"/><Relationship Id="rId72" Type="http://schemas.openxmlformats.org/officeDocument/2006/relationships/hyperlink" Target="http://www.adipef.org.au" TargetMode="External"/><Relationship Id="rId93" Type="http://schemas.openxmlformats.org/officeDocument/2006/relationships/hyperlink" Target="http://www.dewr.gov.au" TargetMode="External"/><Relationship Id="rId98" Type="http://schemas.openxmlformats.org/officeDocument/2006/relationships/hyperlink" Target="https://www.jobaccess.gov.au/employment-assistance-fund-eaf" TargetMode="External"/><Relationship Id="rId121" Type="http://schemas.openxmlformats.org/officeDocument/2006/relationships/hyperlink" Target="mailto:buck@cockyguides.com.au" TargetMode="External"/><Relationship Id="rId142" Type="http://schemas.openxmlformats.org/officeDocument/2006/relationships/hyperlink" Target="https://www.servicesaustralia.gov.au/" TargetMode="External"/><Relationship Id="rId163" Type="http://schemas.openxmlformats.org/officeDocument/2006/relationships/hyperlink" Target="https://www.jobaccess.gov.au/employment-assistance-fund-eaf" TargetMode="External"/><Relationship Id="rId184" Type="http://schemas.openxmlformats.org/officeDocument/2006/relationships/hyperlink" Target="https://www.revenue.act.gov.au/community-assistance/utilities-concession" TargetMode="External"/><Relationship Id="rId189" Type="http://schemas.openxmlformats.org/officeDocument/2006/relationships/hyperlink" Target="http://www.looktel.com/moneyreader" TargetMode="External"/><Relationship Id="rId219" Type="http://schemas.openxmlformats.org/officeDocument/2006/relationships/theme" Target="theme/theme1.xml"/><Relationship Id="rId3" Type="http://schemas.openxmlformats.org/officeDocument/2006/relationships/customXml" Target="../customXml/item3.xml"/><Relationship Id="rId214" Type="http://schemas.openxmlformats.org/officeDocument/2006/relationships/hyperlink" Target="https://auspost.com.au/sending/stamps/concession-stamps" TargetMode="External"/><Relationship Id="rId25" Type="http://schemas.openxmlformats.org/officeDocument/2006/relationships/hyperlink" Target="http://www.aat.gov.au" TargetMode="External"/><Relationship Id="rId46" Type="http://schemas.openxmlformats.org/officeDocument/2006/relationships/hyperlink" Target="mailto:worksafe@worksafe.act.gov.au" TargetMode="External"/><Relationship Id="rId67" Type="http://schemas.openxmlformats.org/officeDocument/2006/relationships/hyperlink" Target="mailto:info@visionaustralia.org" TargetMode="External"/><Relationship Id="rId116" Type="http://schemas.openxmlformats.org/officeDocument/2006/relationships/hyperlink" Target="mailto:access@nga.gov.au" TargetMode="External"/><Relationship Id="rId137" Type="http://schemas.openxmlformats.org/officeDocument/2006/relationships/hyperlink" Target="https://www.tadact.org.au" TargetMode="External"/><Relationship Id="rId158" Type="http://schemas.openxmlformats.org/officeDocument/2006/relationships/hyperlink" Target="https://www.servicesaustralia.gov.au/youth-disability-supplement" TargetMode="External"/><Relationship Id="rId20" Type="http://schemas.openxmlformats.org/officeDocument/2006/relationships/hyperlink" Target="http://www.acat.act.gov.au/" TargetMode="External"/><Relationship Id="rId41" Type="http://schemas.openxmlformats.org/officeDocument/2006/relationships/hyperlink" Target="mailto:enquiries@oaic.gov.au" TargetMode="External"/><Relationship Id="rId62" Type="http://schemas.openxmlformats.org/officeDocument/2006/relationships/hyperlink" Target="http://www.mdfoundation.com.au" TargetMode="External"/><Relationship Id="rId83" Type="http://schemas.openxmlformats.org/officeDocument/2006/relationships/hyperlink" Target="https://www.acu.edu.au/" TargetMode="External"/><Relationship Id="rId88" Type="http://schemas.openxmlformats.org/officeDocument/2006/relationships/hyperlink" Target="https://www.servicesaustralia.gov.au/student-start-up-loan" TargetMode="External"/><Relationship Id="rId111" Type="http://schemas.openxmlformats.org/officeDocument/2006/relationships/hyperlink" Target="https://www.rph.org.au" TargetMode="External"/><Relationship Id="rId132" Type="http://schemas.openxmlformats.org/officeDocument/2006/relationships/hyperlink" Target="http://www.workventures.com.au" TargetMode="External"/><Relationship Id="rId153" Type="http://schemas.openxmlformats.org/officeDocument/2006/relationships/hyperlink" Target="https://www.servicesaustralia.gov.au/pensioner-education-supplement" TargetMode="External"/><Relationship Id="rId174" Type="http://schemas.openxmlformats.org/officeDocument/2006/relationships/hyperlink" Target="https://hearingservices.gov.au/wps/portal/hso/site/HSOHome/!ut/p/z1/04_Sj9CPykssy0xPLMnMz0vMAfIjo8zivQNNzQw9DYy8LcL83QwcHf1CfbzcTIwMvA30wwkpiAJKG-AAjiD9UWAluEwwMIUqwGNGQW6EQaajoiIAIh5E_g!!/dz/d5/L2dBISEvZ0FBIS9nQSEh/" TargetMode="External"/><Relationship Id="rId179" Type="http://schemas.openxmlformats.org/officeDocument/2006/relationships/hyperlink" Target="https://www.myagedcare.gov.au/find-a-provider" TargetMode="External"/><Relationship Id="rId195" Type="http://schemas.openxmlformats.org/officeDocument/2006/relationships/hyperlink" Target="mailto:admin@pegasusact.com.au" TargetMode="External"/><Relationship Id="rId209" Type="http://schemas.openxmlformats.org/officeDocument/2006/relationships/hyperlink" Target="https://www.revenue.act.gov.au/community-assistance/utilities-concession" TargetMode="External"/><Relationship Id="rId190" Type="http://schemas.openxmlformats.org/officeDocument/2006/relationships/hyperlink" Target="mailto:bca@bca.org.au" TargetMode="External"/><Relationship Id="rId204" Type="http://schemas.openxmlformats.org/officeDocument/2006/relationships/hyperlink" Target="https://www.servicesaustralia.gov.au/mobility-allowance" TargetMode="External"/><Relationship Id="rId15" Type="http://schemas.openxmlformats.org/officeDocument/2006/relationships/footer" Target="footer2.xml"/><Relationship Id="rId36" Type="http://schemas.openxmlformats.org/officeDocument/2006/relationships/hyperlink" Target="mailto:human.rights@act.gov.au" TargetMode="External"/><Relationship Id="rId57" Type="http://schemas.openxmlformats.org/officeDocument/2006/relationships/hyperlink" Target="mailto:info@eflc.org.au" TargetMode="External"/><Relationship Id="rId106" Type="http://schemas.openxmlformats.org/officeDocument/2006/relationships/hyperlink" Target="https://www.mediaaccess.org.au/cinema-the-arts/access-to-cinema/at-the-cinema" TargetMode="External"/><Relationship Id="rId127" Type="http://schemas.openxmlformats.org/officeDocument/2006/relationships/hyperlink" Target="https://eflc.org.au/" TargetMode="External"/><Relationship Id="rId10" Type="http://schemas.openxmlformats.org/officeDocument/2006/relationships/endnotes" Target="endnotes.xml"/><Relationship Id="rId31" Type="http://schemas.openxmlformats.org/officeDocument/2006/relationships/hyperlink" Target="http://www.bca.org.au" TargetMode="External"/><Relationship Id="rId52" Type="http://schemas.openxmlformats.org/officeDocument/2006/relationships/hyperlink" Target="http://www.bca.org.au" TargetMode="External"/><Relationship Id="rId73" Type="http://schemas.openxmlformats.org/officeDocument/2006/relationships/hyperlink" Target="mailto:admin@adcet.edu.au" TargetMode="External"/><Relationship Id="rId78" Type="http://schemas.openxmlformats.org/officeDocument/2006/relationships/hyperlink" Target="https://www.servicesaustralia.gov.au/austudy" TargetMode="External"/><Relationship Id="rId94" Type="http://schemas.openxmlformats.org/officeDocument/2006/relationships/hyperlink" Target="https://www.australianapprenticeships.gov.au/aus-apprenticeships-incentives" TargetMode="External"/><Relationship Id="rId99" Type="http://schemas.openxmlformats.org/officeDocument/2006/relationships/hyperlink" Target="https://www.thefield.jobs/Job/Home" TargetMode="External"/><Relationship Id="rId101" Type="http://schemas.openxmlformats.org/officeDocument/2006/relationships/hyperlink" Target="https://www.jobaccess.gov.au/" TargetMode="External"/><Relationship Id="rId122" Type="http://schemas.openxmlformats.org/officeDocument/2006/relationships/hyperlink" Target="https://www.cockyguides.com.au/" TargetMode="External"/><Relationship Id="rId143" Type="http://schemas.openxmlformats.org/officeDocument/2006/relationships/hyperlink" Target="https://www.servicesaustralia.gov.au/age-pension" TargetMode="External"/><Relationship Id="rId148" Type="http://schemas.openxmlformats.org/officeDocument/2006/relationships/hyperlink" Target="https://www.servicesaustralia.gov.au/education-entry-payment" TargetMode="External"/><Relationship Id="rId164" Type="http://schemas.openxmlformats.org/officeDocument/2006/relationships/hyperlink" Target="https://www.servicesaustralia.gov.au/medicare-and-tax?context=60092" TargetMode="External"/><Relationship Id="rId169" Type="http://schemas.openxmlformats.org/officeDocument/2006/relationships/hyperlink" Target="https://www.canberrahealthservices.act.gov.au/" TargetMode="External"/><Relationship Id="rId185" Type="http://schemas.openxmlformats.org/officeDocument/2006/relationships/hyperlink" Target="mailto:bca@bca.org.au"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https://www.myagedcare.gov.au/" TargetMode="External"/><Relationship Id="rId210" Type="http://schemas.openxmlformats.org/officeDocument/2006/relationships/hyperlink" Target="http://www.assistance.act.gov.au" TargetMode="External"/><Relationship Id="rId215" Type="http://schemas.openxmlformats.org/officeDocument/2006/relationships/hyperlink" Target="https://auspost.com.au/id-and-document-services/apply-for-a-keypass-id" TargetMode="External"/><Relationship Id="rId26" Type="http://schemas.openxmlformats.org/officeDocument/2006/relationships/hyperlink" Target="https://www.advocacyforinclusion.org" TargetMode="External"/><Relationship Id="rId47" Type="http://schemas.openxmlformats.org/officeDocument/2006/relationships/hyperlink" Target="http://www.worksafe.act.gov.au" TargetMode="External"/><Relationship Id="rId68" Type="http://schemas.openxmlformats.org/officeDocument/2006/relationships/hyperlink" Target="http://www.visionaustralia.org" TargetMode="External"/><Relationship Id="rId89" Type="http://schemas.openxmlformats.org/officeDocument/2006/relationships/hyperlink" Target="https://www.visionaustralia.org/" TargetMode="External"/><Relationship Id="rId112" Type="http://schemas.openxmlformats.org/officeDocument/2006/relationships/hyperlink" Target="https://www.radio1rph.org.au" TargetMode="External"/><Relationship Id="rId133" Type="http://schemas.openxmlformats.org/officeDocument/2006/relationships/hyperlink" Target="https://workventures.com.au/low-cost-computers/" TargetMode="External"/><Relationship Id="rId154" Type="http://schemas.openxmlformats.org/officeDocument/2006/relationships/hyperlink" Target="https://www.servicesaustralia.gov.au/rent-assistance" TargetMode="External"/><Relationship Id="rId175" Type="http://schemas.openxmlformats.org/officeDocument/2006/relationships/hyperlink" Target="https://www.redcross.org.au/services/personal-alarms/" TargetMode="External"/><Relationship Id="rId196" Type="http://schemas.openxmlformats.org/officeDocument/2006/relationships/hyperlink" Target="http://www.pegasusact.com.au/" TargetMode="External"/><Relationship Id="rId200" Type="http://schemas.openxmlformats.org/officeDocument/2006/relationships/hyperlink" Target="https://www.revenue.act.gov.au/community-assistance/taxi-subsidy-scheme" TargetMode="External"/><Relationship Id="rId16" Type="http://schemas.openxmlformats.org/officeDocument/2006/relationships/footer" Target="footer3.xml"/><Relationship Id="rId37" Type="http://schemas.openxmlformats.org/officeDocument/2006/relationships/hyperlink" Target="http://www.hrc.act.gov.au/disability" TargetMode="External"/><Relationship Id="rId58" Type="http://schemas.openxmlformats.org/officeDocument/2006/relationships/hyperlink" Target="https://eflc.org.au/" TargetMode="External"/><Relationship Id="rId79" Type="http://schemas.openxmlformats.org/officeDocument/2006/relationships/hyperlink" Target="http://www.servicesaustralia.gov.au" TargetMode="External"/><Relationship Id="rId102" Type="http://schemas.openxmlformats.org/officeDocument/2006/relationships/hyperlink" Target="https://www.servicesaustralia.gov.au/" TargetMode="External"/><Relationship Id="rId123" Type="http://schemas.openxmlformats.org/officeDocument/2006/relationships/hyperlink" Target="http://www.traveleyes-international.com/" TargetMode="External"/><Relationship Id="rId144" Type="http://schemas.openxmlformats.org/officeDocument/2006/relationships/hyperlink" Target="https://www.servicesaustralia.gov.au/austudy" TargetMode="External"/><Relationship Id="rId90" Type="http://schemas.openxmlformats.org/officeDocument/2006/relationships/hyperlink" Target="https://www.visionaustralia.org/services/funding/other-funding/further-education-bursary" TargetMode="External"/><Relationship Id="rId165" Type="http://schemas.openxmlformats.org/officeDocument/2006/relationships/hyperlink" Target="https://www.ato.gov.au/Individuals/Medicare-and-private-health-insurance/Medicare-levy/Medicare-levy-exemption/" TargetMode="External"/><Relationship Id="rId186" Type="http://schemas.openxmlformats.org/officeDocument/2006/relationships/hyperlink" Target="https://moneysmart.gov.au/managing-debt/financial-counselling" TargetMode="External"/><Relationship Id="rId211" Type="http://schemas.openxmlformats.org/officeDocument/2006/relationships/hyperlink" Target="https://www.communityservices.act.gov.au/" TargetMode="External"/><Relationship Id="rId27" Type="http://schemas.openxmlformats.org/officeDocument/2006/relationships/hyperlink" Target="https://www.adacas.org.au" TargetMode="External"/><Relationship Id="rId48" Type="http://schemas.openxmlformats.org/officeDocument/2006/relationships/hyperlink" Target="http://www.ableaustralia.org.au/" TargetMode="External"/><Relationship Id="rId69" Type="http://schemas.openxmlformats.org/officeDocument/2006/relationships/hyperlink" Target="https://www.myagedcare.gov.au/" TargetMode="External"/><Relationship Id="rId113" Type="http://schemas.openxmlformats.org/officeDocument/2006/relationships/hyperlink" Target="http://www.visionaustralia.org" TargetMode="External"/><Relationship Id="rId134" Type="http://schemas.openxmlformats.org/officeDocument/2006/relationships/hyperlink" Target="http://www.nvda-project.org" TargetMode="External"/><Relationship Id="rId80" Type="http://schemas.openxmlformats.org/officeDocument/2006/relationships/hyperlink" Target="https://www.servicesaustralia.gov.au/education-entry-payment" TargetMode="External"/><Relationship Id="rId155" Type="http://schemas.openxmlformats.org/officeDocument/2006/relationships/hyperlink" Target="https://www.servicesaustralia.gov.au/telephone-allowance" TargetMode="External"/><Relationship Id="rId176" Type="http://schemas.openxmlformats.org/officeDocument/2006/relationships/hyperlink" Target="http://www.pbs.gov.au/pbs/home" TargetMode="External"/><Relationship Id="rId197" Type="http://schemas.openxmlformats.org/officeDocument/2006/relationships/hyperlink" Target="https://canberrayc.com/sailability2.php" TargetMode="External"/><Relationship Id="rId201" Type="http://schemas.openxmlformats.org/officeDocument/2006/relationships/hyperlink" Target="https://commsatwork.org/community-transport" TargetMode="External"/><Relationship Id="rId17" Type="http://schemas.openxmlformats.org/officeDocument/2006/relationships/hyperlink" Target="http://www.bca.org.au" TargetMode="External"/><Relationship Id="rId38" Type="http://schemas.openxmlformats.org/officeDocument/2006/relationships/hyperlink" Target="https://www.fairwork.gov.au/" TargetMode="External"/><Relationship Id="rId59" Type="http://schemas.openxmlformats.org/officeDocument/2006/relationships/hyperlink" Target="https://nsw.guidedogs.com.au/" TargetMode="External"/><Relationship Id="rId103" Type="http://schemas.openxmlformats.org/officeDocument/2006/relationships/hyperlink" Target="https://www.servicesaustralia.gov.au/work-assist?context=22276" TargetMode="External"/><Relationship Id="rId124" Type="http://schemas.openxmlformats.org/officeDocument/2006/relationships/hyperlink" Target="mailto:canblind@canberrablindsociety.org.au" TargetMode="External"/><Relationship Id="rId70" Type="http://schemas.openxmlformats.org/officeDocument/2006/relationships/hyperlink" Target="https://www.ndis.gov.au/" TargetMode="External"/><Relationship Id="rId91" Type="http://schemas.openxmlformats.org/officeDocument/2006/relationships/hyperlink" Target="https://www.servicesaustralia.gov.au/youth-allowance" TargetMode="External"/><Relationship Id="rId145" Type="http://schemas.openxmlformats.org/officeDocument/2006/relationships/hyperlink" Target="https://www.servicesaustralia.gov.au/carer-allowance" TargetMode="External"/><Relationship Id="rId166" Type="http://schemas.openxmlformats.org/officeDocument/2006/relationships/hyperlink" Target="https://goodshep.org.au/services/nils/" TargetMode="External"/><Relationship Id="rId187" Type="http://schemas.openxmlformats.org/officeDocument/2006/relationships/hyperlink" Target="http://itunes.apple.com/us/app/looktel-money-reader/id417476558?mt=8" TargetMode="External"/><Relationship Id="rId1" Type="http://schemas.openxmlformats.org/officeDocument/2006/relationships/customXml" Target="../customXml/item1.xml"/><Relationship Id="rId212" Type="http://schemas.openxmlformats.org/officeDocument/2006/relationships/hyperlink" Target="https://www.actewagl.com.au/support-and-advice/concessions-and-rebates/concessions" TargetMode="External"/><Relationship Id="rId28" Type="http://schemas.openxmlformats.org/officeDocument/2006/relationships/hyperlink" Target="http://www.ahpra.gov.au" TargetMode="External"/><Relationship Id="rId49" Type="http://schemas.openxmlformats.org/officeDocument/2006/relationships/hyperlink" Target="mailto:secretary@albinismaustralia.org" TargetMode="External"/><Relationship Id="rId114" Type="http://schemas.openxmlformats.org/officeDocument/2006/relationships/hyperlink" Target="https://canberratheatrecentre.com.au/" TargetMode="External"/><Relationship Id="rId60" Type="http://schemas.openxmlformats.org/officeDocument/2006/relationships/hyperlink" Target="mailto:stleonards@guidedogs.com.au" TargetMode="External"/><Relationship Id="rId81" Type="http://schemas.openxmlformats.org/officeDocument/2006/relationships/hyperlink" Target="http://www.servicesaustralia.gov.au" TargetMode="External"/><Relationship Id="rId135" Type="http://schemas.openxmlformats.org/officeDocument/2006/relationships/hyperlink" Target="https://tadaustralia.org.au/" TargetMode="External"/><Relationship Id="rId156" Type="http://schemas.openxmlformats.org/officeDocument/2006/relationships/hyperlink" Target="https://www.servicesaustralia.gov.au/utilities-allowance" TargetMode="External"/><Relationship Id="rId177" Type="http://schemas.openxmlformats.org/officeDocument/2006/relationships/hyperlink" Target="http://www.assistance.act.gov.au/concession_card_holder/housing_and_rates/home_ownership/general_rates_rebates_and_deferments" TargetMode="External"/><Relationship Id="rId198" Type="http://schemas.openxmlformats.org/officeDocument/2006/relationships/hyperlink" Target="https://www.communityservices.act.gov.au/community/community_bus_services" TargetMode="External"/><Relationship Id="rId202" Type="http://schemas.openxmlformats.org/officeDocument/2006/relationships/hyperlink" Target="http://www.greatsouthernrail.com.au" TargetMode="External"/><Relationship Id="rId18" Type="http://schemas.openxmlformats.org/officeDocument/2006/relationships/hyperlink" Target="mailto:bca@bca.org.au" TargetMode="External"/><Relationship Id="rId39" Type="http://schemas.openxmlformats.org/officeDocument/2006/relationships/hyperlink" Target="mailto:cmteddfoi@act.gov.au" TargetMode="External"/><Relationship Id="rId50" Type="http://schemas.openxmlformats.org/officeDocument/2006/relationships/hyperlink" Target="https://albinismaustralia.org/" TargetMode="External"/><Relationship Id="rId104" Type="http://schemas.openxmlformats.org/officeDocument/2006/relationships/hyperlink" Target="mailto:companioncard@act.gov.au" TargetMode="External"/><Relationship Id="rId125" Type="http://schemas.openxmlformats.org/officeDocument/2006/relationships/hyperlink" Target="http://www.canberrablindsociety.org.au" TargetMode="External"/><Relationship Id="rId146" Type="http://schemas.openxmlformats.org/officeDocument/2006/relationships/hyperlink" Target="https://www.servicesaustralia.gov.au/carer-payment" TargetMode="External"/><Relationship Id="rId167" Type="http://schemas.openxmlformats.org/officeDocument/2006/relationships/hyperlink" Target="https://esa.act.gov.au/" TargetMode="External"/><Relationship Id="rId188" Type="http://schemas.openxmlformats.org/officeDocument/2006/relationships/hyperlink" Target="http://itunes.apple.com/us/app/looktel-money-reader/id477052345?ls=1&amp;mt=12" TargetMode="External"/><Relationship Id="rId71" Type="http://schemas.openxmlformats.org/officeDocument/2006/relationships/hyperlink" Target="https://treasury.gov.au/programs-initiatives-consumers-community/niis" TargetMode="External"/><Relationship Id="rId92" Type="http://schemas.openxmlformats.org/officeDocument/2006/relationships/hyperlink" Target="https://www.servicesaustralia.gov.au/youth-disability-supplement" TargetMode="External"/><Relationship Id="rId213" Type="http://schemas.openxmlformats.org/officeDocument/2006/relationships/hyperlink" Target="https://auspost.com.au/sending/check-sending-guidelines/mail-for-the-blind" TargetMode="External"/><Relationship Id="rId2" Type="http://schemas.openxmlformats.org/officeDocument/2006/relationships/customXml" Target="../customXml/item2.xml"/><Relationship Id="rId29" Type="http://schemas.openxmlformats.org/officeDocument/2006/relationships/hyperlink" Target="http://www.hreoc.gov.au" TargetMode="External"/><Relationship Id="rId40" Type="http://schemas.openxmlformats.org/officeDocument/2006/relationships/hyperlink" Target="https://www.cmtedd.act.gov.au/functions/foi" TargetMode="External"/><Relationship Id="rId115" Type="http://schemas.openxmlformats.org/officeDocument/2006/relationships/hyperlink" Target="https://canberratheatrecentre.com.au/your-visit/access-special-assistance/" TargetMode="External"/><Relationship Id="rId136" Type="http://schemas.openxmlformats.org/officeDocument/2006/relationships/hyperlink" Target="tel:(02)%206287%204290" TargetMode="External"/><Relationship Id="rId157" Type="http://schemas.openxmlformats.org/officeDocument/2006/relationships/hyperlink" Target="https://www.servicesaustralia.gov.au/youth-allowance" TargetMode="External"/><Relationship Id="rId178" Type="http://schemas.openxmlformats.org/officeDocument/2006/relationships/hyperlink" Target="http://www.revenue.act.gov.au/home-buyer-assistance/pensioner-duty-concession" TargetMode="External"/><Relationship Id="rId61" Type="http://schemas.openxmlformats.org/officeDocument/2006/relationships/hyperlink" Target="mailto:chatswood@guidedogs.com.au" TargetMode="External"/><Relationship Id="rId82" Type="http://schemas.openxmlformats.org/officeDocument/2006/relationships/hyperlink" Target="https://www.servicesaustralia.gov.au/pensioner-education-supplement" TargetMode="External"/><Relationship Id="rId199" Type="http://schemas.openxmlformats.org/officeDocument/2006/relationships/hyperlink" Target="mailto:concessions@act.gov.au" TargetMode="External"/><Relationship Id="rId203" Type="http://schemas.openxmlformats.org/officeDocument/2006/relationships/hyperlink" Target="https://www.servicesaustralia.gov.au/" TargetMode="External"/><Relationship Id="rId19" Type="http://schemas.openxmlformats.org/officeDocument/2006/relationships/hyperlink" Target="mailto:tribunal@act.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4167980590E0644B29A54F4150AFD74" ma:contentTypeVersion="17" ma:contentTypeDescription="Create a new document." ma:contentTypeScope="" ma:versionID="bb8d1cacd15ab8ec058b2622816c5d06">
  <xsd:schema xmlns:xsd="http://www.w3.org/2001/XMLSchema" xmlns:xs="http://www.w3.org/2001/XMLSchema" xmlns:p="http://schemas.microsoft.com/office/2006/metadata/properties" xmlns:ns2="0bec18fc-f114-415a-892c-7a4e80c68006" xmlns:ns3="e6b92012-73ef-42fe-b930-ea647f4e298e" targetNamespace="http://schemas.microsoft.com/office/2006/metadata/properties" ma:root="true" ma:fieldsID="03e06f4f91b6666feec85a6025559622" ns2:_="" ns3:_="">
    <xsd:import namespace="0bec18fc-f114-415a-892c-7a4e80c68006"/>
    <xsd:import namespace="e6b92012-73ef-42fe-b930-ea647f4e298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ec18fc-f114-415a-892c-7a4e80c6800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fb8bf5a4-7a59-4bdb-a290-f06a4b4fda02}" ma:internalName="TaxCatchAll" ma:showField="CatchAllData" ma:web="0bec18fc-f114-415a-892c-7a4e80c6800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b92012-73ef-42fe-b930-ea647f4e298e"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5e01812-f59d-44d9-ad51-72a85d65cbc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6b92012-73ef-42fe-b930-ea647f4e298e">
      <Terms xmlns="http://schemas.microsoft.com/office/infopath/2007/PartnerControls"/>
    </lcf76f155ced4ddcb4097134ff3c332f>
    <TaxCatchAll xmlns="0bec18fc-f114-415a-892c-7a4e80c6800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7DC30D-E8BA-45EF-A2BD-61819E9DE56A}">
  <ds:schemaRefs>
    <ds:schemaRef ds:uri="http://schemas.openxmlformats.org/officeDocument/2006/bibliography"/>
  </ds:schemaRefs>
</ds:datastoreItem>
</file>

<file path=customXml/itemProps2.xml><?xml version="1.0" encoding="utf-8"?>
<ds:datastoreItem xmlns:ds="http://schemas.openxmlformats.org/officeDocument/2006/customXml" ds:itemID="{DB06E83F-5D0F-4674-9C92-901F1E31AD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ec18fc-f114-415a-892c-7a4e80c68006"/>
    <ds:schemaRef ds:uri="e6b92012-73ef-42fe-b930-ea647f4e29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9D25DBD-A2D0-4C02-8BB9-DB65F2E67EBB}">
  <ds:schemaRefs>
    <ds:schemaRef ds:uri="http://schemas.microsoft.com/office/2006/metadata/properties"/>
    <ds:schemaRef ds:uri="http://schemas.microsoft.com/office/infopath/2007/PartnerControls"/>
    <ds:schemaRef ds:uri="e6b92012-73ef-42fe-b930-ea647f4e298e"/>
    <ds:schemaRef ds:uri="0bec18fc-f114-415a-892c-7a4e80c68006"/>
  </ds:schemaRefs>
</ds:datastoreItem>
</file>

<file path=customXml/itemProps4.xml><?xml version="1.0" encoding="utf-8"?>
<ds:datastoreItem xmlns:ds="http://schemas.openxmlformats.org/officeDocument/2006/customXml" ds:itemID="{691B3535-E171-42FC-A250-81F8F8AB44E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57</Pages>
  <Words>15250</Words>
  <Characters>86930</Characters>
  <Application>Microsoft Office Word</Application>
  <DocSecurity>0</DocSecurity>
  <Lines>724</Lines>
  <Paragraphs>203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Jackson Reynolds-Ryan</dc:creator>
  <cp:keywords/>
  <dc:description/>
  <cp:lastModifiedBy>Jackson Reynolds-Ryan</cp:lastModifiedBy>
  <cp:revision>3</cp:revision>
  <dcterms:created xsi:type="dcterms:W3CDTF">2023-09-21T04:11:00Z</dcterms:created>
  <dcterms:modified xsi:type="dcterms:W3CDTF">2023-09-21T04:45:00Z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0x01010064167980590E0644B29A54F4150AFD74</vt:lpwstr>
  </property>
  <property fmtid="{D5CDD505-2E9C-101B-9397-08002B2CF9AE}" pid="3" name="MediaServiceImageTags">
    <vt:lpwstr/>
  </property>
</Properties>
</file>