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C4956" w14:textId="77777777" w:rsidR="000A62ED" w:rsidRPr="000A62ED" w:rsidRDefault="000A62ED" w:rsidP="000A62ED">
      <w:pPr>
        <w:rPr>
          <w:rFonts w:ascii="Arial" w:hAnsi="Arial" w:cs="Arial"/>
          <w:sz w:val="24"/>
          <w:szCs w:val="24"/>
        </w:rPr>
      </w:pPr>
    </w:p>
    <w:p w14:paraId="7A6639C3" w14:textId="77777777" w:rsidR="000A62ED" w:rsidRPr="000A62ED" w:rsidRDefault="000A62ED" w:rsidP="000A62ED">
      <w:pPr>
        <w:rPr>
          <w:rFonts w:ascii="Arial" w:hAnsi="Arial" w:cs="Arial"/>
          <w:b/>
          <w:bCs/>
          <w:sz w:val="24"/>
          <w:szCs w:val="24"/>
        </w:rPr>
      </w:pPr>
      <w:r w:rsidRPr="000A62ED">
        <w:rPr>
          <w:rFonts w:ascii="Arial" w:hAnsi="Arial" w:cs="Arial"/>
          <w:b/>
          <w:bCs/>
          <w:sz w:val="24"/>
          <w:szCs w:val="24"/>
        </w:rPr>
        <w:t>BCA Inform: October, Voice to Parliament Referendum</w:t>
      </w:r>
    </w:p>
    <w:p w14:paraId="3EC2DFA8" w14:textId="77777777" w:rsidR="000A62ED" w:rsidRPr="000A62ED" w:rsidRDefault="000A62ED" w:rsidP="000A62ED">
      <w:pPr>
        <w:rPr>
          <w:rFonts w:ascii="Arial" w:hAnsi="Arial" w:cs="Arial"/>
          <w:sz w:val="24"/>
          <w:szCs w:val="24"/>
        </w:rPr>
      </w:pPr>
      <w:r w:rsidRPr="000A62ED">
        <w:rPr>
          <w:rFonts w:ascii="Arial" w:hAnsi="Arial" w:cs="Arial"/>
          <w:sz w:val="24"/>
          <w:szCs w:val="24"/>
        </w:rPr>
        <w:t xml:space="preserve">On Tuesday 3rd September, BCA Inform was held to discuss the upcoming Voice to Parliament Referendum which will take place on the 14th of October. Attendees had the opportunity to hear from Fiona Woods, BCA’s President the reasons behind the BCA Board’s endorsement of a Yes vote. Then Stephen </w:t>
      </w:r>
      <w:proofErr w:type="spellStart"/>
      <w:r w:rsidRPr="000A62ED">
        <w:rPr>
          <w:rFonts w:ascii="Arial" w:hAnsi="Arial" w:cs="Arial"/>
          <w:sz w:val="24"/>
          <w:szCs w:val="24"/>
        </w:rPr>
        <w:t>Belbein</w:t>
      </w:r>
      <w:proofErr w:type="spellEnd"/>
      <w:r w:rsidRPr="000A62ED">
        <w:rPr>
          <w:rFonts w:ascii="Arial" w:hAnsi="Arial" w:cs="Arial"/>
          <w:sz w:val="24"/>
          <w:szCs w:val="24"/>
        </w:rPr>
        <w:t xml:space="preserve"> BCA’s Vice-President discussed the importance of the referendum from his perspective. </w:t>
      </w:r>
    </w:p>
    <w:p w14:paraId="550B0693" w14:textId="5B873E7D" w:rsidR="000A62ED" w:rsidRPr="000A62ED" w:rsidRDefault="000A62ED" w:rsidP="000A62ED">
      <w:pPr>
        <w:rPr>
          <w:rFonts w:ascii="Arial" w:hAnsi="Arial" w:cs="Arial"/>
          <w:sz w:val="24"/>
          <w:szCs w:val="24"/>
        </w:rPr>
      </w:pPr>
      <w:r w:rsidRPr="000A62ED">
        <w:rPr>
          <w:rFonts w:ascii="Arial" w:hAnsi="Arial" w:cs="Arial"/>
          <w:sz w:val="24"/>
          <w:szCs w:val="24"/>
        </w:rPr>
        <w:t xml:space="preserve">Jackson Reynalds-Ryan BCA’s Policy and Advocacy manager then discussed how the voting process has been made accessible </w:t>
      </w:r>
      <w:r w:rsidR="00837CBA">
        <w:rPr>
          <w:rFonts w:ascii="Arial" w:hAnsi="Arial" w:cs="Arial"/>
          <w:sz w:val="24"/>
          <w:szCs w:val="24"/>
        </w:rPr>
        <w:t>to</w:t>
      </w:r>
      <w:r w:rsidRPr="000A62ED">
        <w:rPr>
          <w:rFonts w:ascii="Arial" w:hAnsi="Arial" w:cs="Arial"/>
          <w:sz w:val="24"/>
          <w:szCs w:val="24"/>
        </w:rPr>
        <w:t xml:space="preserve"> people who are blind or vision impaired. </w:t>
      </w:r>
    </w:p>
    <w:p w14:paraId="4AE9C2A1" w14:textId="77777777" w:rsidR="008C6F5E" w:rsidRDefault="008C6F5E"/>
    <w:sectPr w:rsidR="008C6F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ED"/>
    <w:rsid w:val="000A62ED"/>
    <w:rsid w:val="00837CBA"/>
    <w:rsid w:val="008C6F5E"/>
    <w:rsid w:val="00BB7A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0CD8A"/>
  <w15:chartTrackingRefBased/>
  <w15:docId w15:val="{9645B54C-404A-4DA6-9CF1-3E1DC7F5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2ED"/>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21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Layal Hage</dc:creator>
  <cp:keywords/>
  <dc:description/>
  <cp:lastModifiedBy>Layal Hage</cp:lastModifiedBy>
  <cp:revision>3</cp:revision>
  <dcterms:created xsi:type="dcterms:W3CDTF">2023-10-06T00:09:00Z</dcterms:created>
  <dcterms:modified xsi:type="dcterms:W3CDTF">2023-10-06T00:12:00Z</dcterms:modified>
</cp:coreProperties>
</file>