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FC9F2" w14:textId="77777777" w:rsidR="007E3155" w:rsidRPr="007E3155" w:rsidRDefault="007E3155" w:rsidP="007E3155">
      <w:pPr>
        <w:spacing w:before="240" w:after="300" w:line="360" w:lineRule="auto"/>
        <w:contextualSpacing/>
        <w:outlineLvl w:val="0"/>
        <w:rPr>
          <w:rFonts w:ascii="Arial" w:eastAsia="Times New Roman" w:hAnsi="Arial" w:cs="Times New Roman"/>
          <w:b/>
          <w:bCs/>
          <w:color w:val="500061"/>
          <w:kern w:val="28"/>
          <w:sz w:val="44"/>
          <w:szCs w:val="40"/>
        </w:rPr>
      </w:pPr>
      <w:bookmarkStart w:id="0" w:name="_Toc161762684"/>
      <w:r w:rsidRPr="007E3155">
        <w:rPr>
          <w:rFonts w:ascii="Arial" w:eastAsia="Times New Roman" w:hAnsi="Arial" w:cs="Times New Roman"/>
          <w:b/>
          <w:bCs/>
          <w:noProof/>
          <w:color w:val="500061"/>
          <w:kern w:val="28"/>
          <w:sz w:val="44"/>
          <w:szCs w:val="40"/>
        </w:rPr>
        <w:drawing>
          <wp:inline distT="0" distB="0" distL="0" distR="0" wp14:anchorId="2F08D26D" wp14:editId="007D6F8D">
            <wp:extent cx="5524500" cy="828675"/>
            <wp:effectExtent l="0" t="0" r="0" b="0"/>
            <wp:docPr id="3" name="Picture 3" descr="Blind Citizen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CA LOGO LANDSCAPE.png"/>
                    <pic:cNvPicPr/>
                  </pic:nvPicPr>
                  <pic:blipFill>
                    <a:blip r:embed="rId11"/>
                    <a:stretch>
                      <a:fillRect/>
                    </a:stretch>
                  </pic:blipFill>
                  <pic:spPr>
                    <a:xfrm>
                      <a:off x="0" y="0"/>
                      <a:ext cx="5547133" cy="832070"/>
                    </a:xfrm>
                    <a:prstGeom prst="rect">
                      <a:avLst/>
                    </a:prstGeom>
                  </pic:spPr>
                </pic:pic>
              </a:graphicData>
            </a:graphic>
          </wp:inline>
        </w:drawing>
      </w:r>
      <w:bookmarkEnd w:id="0"/>
    </w:p>
    <w:p w14:paraId="5A532440" w14:textId="77777777" w:rsidR="007E3155" w:rsidRPr="007E3155" w:rsidRDefault="007E3155" w:rsidP="007E3155">
      <w:pPr>
        <w:pBdr>
          <w:bottom w:val="single" w:sz="8" w:space="10" w:color="44546A"/>
        </w:pBdr>
        <w:spacing w:before="120" w:after="0" w:line="240" w:lineRule="auto"/>
        <w:contextualSpacing/>
        <w:rPr>
          <w:rFonts w:ascii="Arial" w:eastAsia="Times New Roman" w:hAnsi="Arial" w:cs="Arial"/>
          <w:bCs/>
          <w:color w:val="500061"/>
          <w:sz w:val="24"/>
          <w:szCs w:val="24"/>
          <w:lang w:eastAsia="ja-JP"/>
        </w:rPr>
      </w:pPr>
      <w:bookmarkStart w:id="1" w:name="_Toc83292715"/>
      <w:r w:rsidRPr="007E3155">
        <w:rPr>
          <w:rFonts w:ascii="Arial" w:eastAsia="Times New Roman" w:hAnsi="Arial" w:cs="Arial"/>
          <w:bCs/>
          <w:color w:val="500061"/>
          <w:sz w:val="24"/>
          <w:szCs w:val="24"/>
          <w:lang w:eastAsia="ja-JP"/>
        </w:rPr>
        <w:t>Ph</w:t>
      </w:r>
      <w:bookmarkEnd w:id="1"/>
      <w:r w:rsidRPr="007E3155">
        <w:rPr>
          <w:rFonts w:ascii="Arial" w:eastAsia="Times New Roman" w:hAnsi="Arial" w:cs="Arial"/>
          <w:bCs/>
          <w:color w:val="500061"/>
          <w:sz w:val="24"/>
          <w:szCs w:val="24"/>
          <w:lang w:eastAsia="ja-JP"/>
        </w:rPr>
        <w:t xml:space="preserve"> 1800 033 660 | E </w:t>
      </w:r>
      <w:hyperlink r:id="rId12" w:history="1">
        <w:r w:rsidRPr="007E3155">
          <w:rPr>
            <w:rFonts w:ascii="Arial" w:eastAsia="Times New Roman" w:hAnsi="Arial" w:cs="Arial"/>
            <w:bCs/>
            <w:color w:val="44546A"/>
            <w:sz w:val="24"/>
            <w:szCs w:val="24"/>
            <w:u w:val="single"/>
            <w:lang w:eastAsia="ja-JP"/>
          </w:rPr>
          <w:t>bca@bca.org.au</w:t>
        </w:r>
      </w:hyperlink>
      <w:r w:rsidRPr="007E3155">
        <w:rPr>
          <w:rFonts w:ascii="Arial" w:eastAsia="Times New Roman" w:hAnsi="Arial" w:cs="Arial"/>
          <w:bCs/>
          <w:color w:val="44546A"/>
          <w:sz w:val="24"/>
          <w:szCs w:val="24"/>
          <w:u w:val="single"/>
          <w:lang w:eastAsia="ja-JP"/>
        </w:rPr>
        <w:t xml:space="preserve"> </w:t>
      </w:r>
      <w:r w:rsidRPr="007E3155">
        <w:rPr>
          <w:rFonts w:ascii="Arial" w:eastAsia="Times New Roman" w:hAnsi="Arial" w:cs="Arial"/>
          <w:bCs/>
          <w:color w:val="500061"/>
          <w:sz w:val="24"/>
          <w:szCs w:val="24"/>
          <w:lang w:eastAsia="ja-JP"/>
        </w:rPr>
        <w:t xml:space="preserve"> |  W </w:t>
      </w:r>
      <w:hyperlink r:id="rId13" w:tooltip="click to go to BCA website" w:history="1">
        <w:r w:rsidRPr="007E3155">
          <w:rPr>
            <w:rFonts w:ascii="Arial" w:eastAsia="Times New Roman" w:hAnsi="Arial" w:cs="Arial"/>
            <w:bCs/>
            <w:color w:val="44546A"/>
            <w:sz w:val="24"/>
            <w:szCs w:val="24"/>
            <w:u w:val="single"/>
            <w:lang w:eastAsia="ja-JP"/>
          </w:rPr>
          <w:t>bca.org.au</w:t>
        </w:r>
      </w:hyperlink>
      <w:r w:rsidRPr="007E3155">
        <w:rPr>
          <w:rFonts w:ascii="Arial" w:eastAsia="Times New Roman" w:hAnsi="Arial" w:cs="Arial"/>
          <w:bCs/>
          <w:color w:val="44546A"/>
          <w:sz w:val="24"/>
          <w:szCs w:val="24"/>
          <w:u w:val="single"/>
          <w:lang w:eastAsia="ja-JP"/>
        </w:rPr>
        <w:t xml:space="preserve"> | ABN</w:t>
      </w:r>
      <w:r w:rsidRPr="007E3155">
        <w:rPr>
          <w:rFonts w:ascii="Arial" w:eastAsia="Times New Roman" w:hAnsi="Arial" w:cs="Arial"/>
          <w:bCs/>
          <w:color w:val="500061"/>
          <w:sz w:val="24"/>
          <w:szCs w:val="24"/>
          <w:lang w:eastAsia="ja-JP"/>
        </w:rPr>
        <w:t xml:space="preserve"> 90 006 985 226</w:t>
      </w:r>
    </w:p>
    <w:p w14:paraId="42A29533" w14:textId="32B939DB" w:rsidR="007E3155" w:rsidRPr="007E3155" w:rsidRDefault="003A0AA7" w:rsidP="005B4871">
      <w:pPr>
        <w:pStyle w:val="Heading1"/>
      </w:pPr>
      <w:bookmarkStart w:id="2" w:name="_Toc121714306"/>
      <w:bookmarkStart w:id="3" w:name="_Toc121729545"/>
      <w:bookmarkStart w:id="4" w:name="_Toc121761204"/>
      <w:bookmarkStart w:id="5" w:name="_Toc121761657"/>
      <w:bookmarkStart w:id="6" w:name="_Toc121849881"/>
      <w:bookmarkStart w:id="7" w:name="_Toc121911084"/>
      <w:bookmarkStart w:id="8" w:name="_Toc152177823"/>
      <w:bookmarkStart w:id="9" w:name="_Toc152676882"/>
      <w:bookmarkStart w:id="10" w:name="_Toc161750680"/>
      <w:bookmarkStart w:id="11" w:name="_Toc161751117"/>
      <w:bookmarkStart w:id="12" w:name="_Toc161762452"/>
      <w:bookmarkStart w:id="13" w:name="_Toc161762544"/>
      <w:bookmarkStart w:id="14" w:name="_Toc161762685"/>
      <w:r>
        <w:t xml:space="preserve">Submission to the </w:t>
      </w:r>
      <w:r w:rsidR="005651CA">
        <w:t xml:space="preserve">Inquiry </w:t>
      </w:r>
      <w:r w:rsidR="00535BC4">
        <w:t>i</w:t>
      </w:r>
      <w:r w:rsidR="005651CA">
        <w:t xml:space="preserve">nto </w:t>
      </w:r>
      <w:r w:rsidR="00535BC4">
        <w:t>the Transition to Electric Vehicles</w:t>
      </w:r>
      <w:bookmarkEnd w:id="2"/>
      <w:bookmarkEnd w:id="3"/>
      <w:bookmarkEnd w:id="4"/>
      <w:bookmarkEnd w:id="5"/>
      <w:bookmarkEnd w:id="6"/>
      <w:bookmarkEnd w:id="7"/>
      <w:bookmarkEnd w:id="8"/>
      <w:bookmarkEnd w:id="9"/>
      <w:bookmarkEnd w:id="10"/>
      <w:bookmarkEnd w:id="11"/>
      <w:bookmarkEnd w:id="12"/>
      <w:bookmarkEnd w:id="13"/>
      <w:bookmarkEnd w:id="14"/>
    </w:p>
    <w:p w14:paraId="72429938" w14:textId="77777777" w:rsidR="007E3155" w:rsidRPr="007E3155" w:rsidRDefault="007E3155" w:rsidP="007E3155">
      <w:pPr>
        <w:spacing w:before="120" w:after="0" w:line="360" w:lineRule="auto"/>
        <w:rPr>
          <w:rFonts w:ascii="Arial" w:eastAsia="MS Mincho" w:hAnsi="Arial" w:cs="Arial"/>
          <w:sz w:val="24"/>
          <w:szCs w:val="16"/>
          <w:lang w:eastAsia="ja-JP"/>
        </w:rPr>
      </w:pPr>
    </w:p>
    <w:p w14:paraId="7FFCF56C" w14:textId="3CEB0277" w:rsidR="007E3155" w:rsidRPr="007E3155" w:rsidRDefault="007E3155" w:rsidP="007E3155">
      <w:pPr>
        <w:spacing w:before="120" w:after="0" w:line="360" w:lineRule="auto"/>
        <w:rPr>
          <w:rFonts w:ascii="Arial" w:eastAsia="MS Mincho" w:hAnsi="Arial" w:cs="Arial"/>
          <w:sz w:val="26"/>
          <w:szCs w:val="26"/>
          <w:lang w:eastAsia="ja-JP"/>
        </w:rPr>
      </w:pPr>
      <w:r w:rsidRPr="007E3155">
        <w:rPr>
          <w:rFonts w:ascii="Arial" w:eastAsia="MS Mincho" w:hAnsi="Arial" w:cs="Arial"/>
          <w:color w:val="2C2A29"/>
          <w:sz w:val="26"/>
          <w:szCs w:val="26"/>
          <w:shd w:val="clear" w:color="auto" w:fill="FFFFFF"/>
          <w:lang w:eastAsia="ja-JP"/>
        </w:rPr>
        <w:t>Lodged via:</w:t>
      </w:r>
      <w:r w:rsidRPr="0063099C">
        <w:rPr>
          <w:rFonts w:ascii="Arial" w:eastAsia="MS Mincho" w:hAnsi="Arial" w:cs="Arial"/>
          <w:color w:val="2C2A29"/>
          <w:sz w:val="26"/>
          <w:szCs w:val="26"/>
          <w:shd w:val="clear" w:color="auto" w:fill="FFFFFF"/>
          <w:lang w:eastAsia="ja-JP"/>
        </w:rPr>
        <w:t xml:space="preserve"> </w:t>
      </w:r>
      <w:hyperlink r:id="rId14" w:history="1">
        <w:r w:rsidR="00B33EAF" w:rsidRPr="007A49D4">
          <w:rPr>
            <w:rStyle w:val="Hyperlink"/>
            <w:rFonts w:ascii="Arial" w:eastAsia="MS Mincho" w:hAnsi="Arial" w:cs="Arial"/>
            <w:sz w:val="26"/>
            <w:szCs w:val="26"/>
            <w:shd w:val="clear" w:color="auto" w:fill="FFFFFF"/>
            <w:lang w:eastAsia="ja-JP"/>
          </w:rPr>
          <w:t>https://www.aph.gov.au/Parliamentary_Business/Committees/</w:t>
        </w:r>
        <w:r w:rsidR="00B33EAF" w:rsidRPr="007A49D4">
          <w:rPr>
            <w:rStyle w:val="Hyperlink"/>
            <w:rFonts w:ascii="Arial" w:eastAsia="MS Mincho" w:hAnsi="Arial" w:cs="Arial"/>
            <w:sz w:val="26"/>
            <w:szCs w:val="26"/>
            <w:shd w:val="clear" w:color="auto" w:fill="FFFFFF"/>
            <w:lang w:eastAsia="ja-JP"/>
          </w:rPr>
          <w:br/>
          <w:t>House/Climate_Change_Energy_Environment_and_Water/Electricvehicles/Terms_of_Reference</w:t>
        </w:r>
      </w:hyperlink>
      <w:r w:rsidR="005C77AD">
        <w:rPr>
          <w:rFonts w:ascii="Arial" w:eastAsia="MS Mincho" w:hAnsi="Arial" w:cs="Arial"/>
          <w:color w:val="2C2A29"/>
          <w:sz w:val="26"/>
          <w:szCs w:val="26"/>
          <w:shd w:val="clear" w:color="auto" w:fill="FFFFFF"/>
          <w:lang w:eastAsia="ja-JP"/>
        </w:rPr>
        <w:t xml:space="preserve"> </w:t>
      </w:r>
    </w:p>
    <w:p w14:paraId="266028A5" w14:textId="77777777" w:rsidR="007E3155" w:rsidRPr="007E3155" w:rsidRDefault="007E3155" w:rsidP="007E3155">
      <w:pPr>
        <w:spacing w:before="120" w:after="0" w:line="360" w:lineRule="auto"/>
        <w:rPr>
          <w:rFonts w:ascii="Arial" w:eastAsia="MS Mincho" w:hAnsi="Arial" w:cs="Arial"/>
          <w:sz w:val="24"/>
          <w:szCs w:val="16"/>
          <w:lang w:eastAsia="ja-JP"/>
        </w:rPr>
      </w:pPr>
      <w:r w:rsidRPr="007E3155">
        <w:rPr>
          <w:rFonts w:ascii="Arial" w:eastAsia="MS Mincho" w:hAnsi="Arial" w:cs="Arial"/>
          <w:sz w:val="24"/>
          <w:szCs w:val="16"/>
          <w:lang w:eastAsia="ja-JP"/>
        </w:rPr>
        <w:t xml:space="preserve"> </w:t>
      </w:r>
    </w:p>
    <w:p w14:paraId="520417E2" w14:textId="7E69A4FC" w:rsidR="007E3155" w:rsidRDefault="007E3155" w:rsidP="007E3155">
      <w:pPr>
        <w:spacing w:before="120" w:after="0" w:line="360" w:lineRule="auto"/>
        <w:rPr>
          <w:rFonts w:ascii="Arial" w:eastAsia="MS Mincho" w:hAnsi="Arial" w:cs="Arial"/>
          <w:sz w:val="24"/>
          <w:szCs w:val="16"/>
          <w:lang w:eastAsia="ja-JP"/>
        </w:rPr>
      </w:pPr>
      <w:r w:rsidRPr="007E3155">
        <w:rPr>
          <w:rFonts w:ascii="Arial" w:eastAsia="MS Mincho" w:hAnsi="Arial" w:cs="Arial"/>
          <w:sz w:val="24"/>
          <w:szCs w:val="16"/>
          <w:lang w:eastAsia="ja-JP"/>
        </w:rPr>
        <w:t xml:space="preserve">Author: </w:t>
      </w:r>
      <w:r>
        <w:rPr>
          <w:rFonts w:ascii="Arial" w:eastAsia="MS Mincho" w:hAnsi="Arial" w:cs="Arial"/>
          <w:sz w:val="24"/>
          <w:szCs w:val="16"/>
          <w:lang w:eastAsia="ja-JP"/>
        </w:rPr>
        <w:t xml:space="preserve">Dr </w:t>
      </w:r>
      <w:r w:rsidRPr="007E3155">
        <w:rPr>
          <w:rFonts w:ascii="Arial" w:eastAsia="MS Mincho" w:hAnsi="Arial" w:cs="Arial"/>
          <w:sz w:val="24"/>
          <w:szCs w:val="16"/>
          <w:lang w:eastAsia="ja-JP"/>
        </w:rPr>
        <w:t>Corey Crawford, National Policy Officer</w:t>
      </w:r>
    </w:p>
    <w:p w14:paraId="2E81C265" w14:textId="791CC771" w:rsidR="00516836" w:rsidRPr="007E3155" w:rsidRDefault="00000000" w:rsidP="007E3155">
      <w:pPr>
        <w:spacing w:before="120" w:after="0" w:line="360" w:lineRule="auto"/>
        <w:rPr>
          <w:rFonts w:ascii="Arial" w:eastAsia="MS Mincho" w:hAnsi="Arial" w:cs="Arial"/>
          <w:sz w:val="24"/>
          <w:szCs w:val="16"/>
          <w:lang w:eastAsia="ja-JP"/>
        </w:rPr>
      </w:pPr>
      <w:hyperlink r:id="rId15" w:history="1">
        <w:r w:rsidR="005C77AD" w:rsidRPr="007A49D4">
          <w:rPr>
            <w:rStyle w:val="Hyperlink"/>
            <w:rFonts w:ascii="Arial" w:eastAsia="MS Mincho" w:hAnsi="Arial" w:cs="Arial"/>
            <w:sz w:val="24"/>
            <w:szCs w:val="16"/>
            <w:lang w:eastAsia="ja-JP"/>
          </w:rPr>
          <w:t>corey.crawford@bca.org.au</w:t>
        </w:r>
      </w:hyperlink>
      <w:r w:rsidR="00107215">
        <w:rPr>
          <w:rFonts w:ascii="Arial" w:eastAsia="MS Mincho" w:hAnsi="Arial" w:cs="Arial"/>
          <w:sz w:val="24"/>
          <w:szCs w:val="16"/>
          <w:lang w:eastAsia="ja-JP"/>
        </w:rPr>
        <w:t xml:space="preserve"> </w:t>
      </w:r>
    </w:p>
    <w:p w14:paraId="7F7B8296" w14:textId="61A7675F" w:rsidR="007E3155" w:rsidRPr="007E3155" w:rsidRDefault="003A0AA7" w:rsidP="007E3155">
      <w:pPr>
        <w:spacing w:before="120" w:after="0" w:line="360" w:lineRule="auto"/>
        <w:rPr>
          <w:rFonts w:ascii="Arial" w:eastAsia="MS Mincho" w:hAnsi="Arial" w:cs="Arial"/>
          <w:sz w:val="24"/>
          <w:szCs w:val="16"/>
          <w:lang w:eastAsia="ja-JP"/>
        </w:rPr>
      </w:pPr>
      <w:bookmarkStart w:id="15" w:name="_Toc59048282"/>
      <w:r>
        <w:rPr>
          <w:rFonts w:ascii="Arial" w:eastAsia="MS Mincho" w:hAnsi="Arial" w:cs="Arial"/>
          <w:sz w:val="24"/>
          <w:szCs w:val="16"/>
          <w:lang w:eastAsia="ja-JP"/>
        </w:rPr>
        <w:t>2</w:t>
      </w:r>
      <w:r w:rsidR="00CA6814">
        <w:rPr>
          <w:rFonts w:ascii="Arial" w:eastAsia="MS Mincho" w:hAnsi="Arial" w:cs="Arial"/>
          <w:sz w:val="24"/>
          <w:szCs w:val="16"/>
          <w:lang w:eastAsia="ja-JP"/>
        </w:rPr>
        <w:t>1st</w:t>
      </w:r>
      <w:r>
        <w:rPr>
          <w:rFonts w:ascii="Arial" w:eastAsia="MS Mincho" w:hAnsi="Arial" w:cs="Arial"/>
          <w:sz w:val="24"/>
          <w:szCs w:val="16"/>
          <w:lang w:eastAsia="ja-JP"/>
        </w:rPr>
        <w:t xml:space="preserve"> March 2024</w:t>
      </w:r>
    </w:p>
    <w:p w14:paraId="404DBBF7" w14:textId="77777777" w:rsidR="007E3155" w:rsidRPr="007E3155" w:rsidRDefault="007E3155" w:rsidP="007E3155">
      <w:pPr>
        <w:spacing w:after="240" w:line="300" w:lineRule="auto"/>
        <w:ind w:left="3744"/>
        <w:rPr>
          <w:rFonts w:ascii="Arial" w:eastAsia="MS Mincho" w:hAnsi="Arial" w:cs="Arial"/>
          <w:sz w:val="24"/>
          <w:szCs w:val="16"/>
          <w:lang w:eastAsia="ja-JP"/>
        </w:rPr>
      </w:pPr>
      <w:r w:rsidRPr="007E3155">
        <w:rPr>
          <w:rFonts w:ascii="Arial" w:eastAsia="MS Mincho" w:hAnsi="Arial" w:cs="Arial"/>
          <w:sz w:val="24"/>
          <w:szCs w:val="16"/>
          <w:lang w:eastAsia="ja-JP"/>
        </w:rPr>
        <w:br w:type="page"/>
      </w:r>
    </w:p>
    <w:p w14:paraId="0130CCE0" w14:textId="77777777" w:rsidR="007E3155" w:rsidRPr="007E3155" w:rsidRDefault="007E3155" w:rsidP="006F0A7D">
      <w:pPr>
        <w:pStyle w:val="Heading2"/>
      </w:pPr>
      <w:bookmarkStart w:id="16" w:name="_Toc121761205"/>
      <w:bookmarkStart w:id="17" w:name="_Toc121761658"/>
      <w:bookmarkStart w:id="18" w:name="_Toc121849882"/>
      <w:bookmarkStart w:id="19" w:name="_Toc121911085"/>
      <w:bookmarkStart w:id="20" w:name="_Toc152177824"/>
      <w:bookmarkStart w:id="21" w:name="_Toc152676883"/>
      <w:bookmarkStart w:id="22" w:name="_Toc161750681"/>
      <w:bookmarkStart w:id="23" w:name="_Toc161751118"/>
      <w:bookmarkStart w:id="24" w:name="_Toc161762453"/>
      <w:bookmarkStart w:id="25" w:name="_Toc161762545"/>
      <w:bookmarkStart w:id="26" w:name="_Toc161762686"/>
      <w:r w:rsidRPr="00AF04B0">
        <w:lastRenderedPageBreak/>
        <w:t>Contents</w:t>
      </w:r>
      <w:bookmarkEnd w:id="16"/>
      <w:bookmarkEnd w:id="17"/>
      <w:bookmarkEnd w:id="18"/>
      <w:bookmarkEnd w:id="19"/>
      <w:bookmarkEnd w:id="20"/>
      <w:bookmarkEnd w:id="21"/>
      <w:bookmarkEnd w:id="22"/>
      <w:bookmarkEnd w:id="23"/>
      <w:bookmarkEnd w:id="24"/>
      <w:bookmarkEnd w:id="25"/>
      <w:bookmarkEnd w:id="26"/>
    </w:p>
    <w:p w14:paraId="3536116F" w14:textId="59442AD6" w:rsidR="005326E6" w:rsidRDefault="007E3155">
      <w:pPr>
        <w:pStyle w:val="TOC1"/>
        <w:rPr>
          <w:rFonts w:asciiTheme="minorHAnsi" w:eastAsiaTheme="minorEastAsia" w:hAnsiTheme="minorHAnsi" w:cstheme="minorBidi"/>
          <w:kern w:val="2"/>
          <w:lang w:eastAsia="en-AU"/>
          <w14:ligatures w14:val="standardContextual"/>
        </w:rPr>
      </w:pPr>
      <w:r w:rsidRPr="007E3155">
        <w:rPr>
          <w:rFonts w:eastAsia="MS Mincho"/>
          <w:b/>
          <w:bCs/>
          <w:szCs w:val="16"/>
          <w:lang w:eastAsia="ja-JP"/>
        </w:rPr>
        <w:fldChar w:fldCharType="begin"/>
      </w:r>
      <w:r w:rsidRPr="007E3155">
        <w:rPr>
          <w:rFonts w:eastAsia="MS Mincho"/>
          <w:szCs w:val="16"/>
          <w:lang w:eastAsia="ja-JP"/>
        </w:rPr>
        <w:instrText xml:space="preserve"> TOC \o "1-3" \h \z \u </w:instrText>
      </w:r>
      <w:r w:rsidRPr="007E3155">
        <w:rPr>
          <w:rFonts w:eastAsia="MS Mincho"/>
          <w:b/>
          <w:bCs/>
          <w:szCs w:val="16"/>
          <w:lang w:eastAsia="ja-JP"/>
        </w:rPr>
        <w:fldChar w:fldCharType="separate"/>
      </w:r>
      <w:hyperlink w:anchor="_Toc161762684" w:history="1">
        <w:bookmarkStart w:id="27" w:name="_Toc161762543"/>
        <w:r w:rsidR="005326E6" w:rsidRPr="007A3A17">
          <w:rPr>
            <w:rStyle w:val="Hyperlink"/>
            <w:rFonts w:cs="Times New Roman"/>
            <w:b/>
            <w:bCs/>
            <w:sz w:val="44"/>
            <w:szCs w:val="40"/>
          </w:rPr>
          <w:drawing>
            <wp:inline distT="0" distB="0" distL="0" distR="0" wp14:anchorId="3A366DE4" wp14:editId="5522980C">
              <wp:extent cx="5524500" cy="828675"/>
              <wp:effectExtent l="0" t="0" r="0" b="0"/>
              <wp:docPr id="1862774879" name="Picture 1862774879" descr="Blind Citizen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CA LOGO LANDSCAPE.png"/>
                      <pic:cNvPicPr/>
                    </pic:nvPicPr>
                    <pic:blipFill>
                      <a:blip r:embed="rId11"/>
                      <a:stretch>
                        <a:fillRect/>
                      </a:stretch>
                    </pic:blipFill>
                    <pic:spPr>
                      <a:xfrm>
                        <a:off x="0" y="0"/>
                        <a:ext cx="5547133" cy="832070"/>
                      </a:xfrm>
                      <a:prstGeom prst="rect">
                        <a:avLst/>
                      </a:prstGeom>
                    </pic:spPr>
                  </pic:pic>
                </a:graphicData>
              </a:graphic>
            </wp:inline>
          </w:drawing>
        </w:r>
        <w:bookmarkEnd w:id="27"/>
      </w:hyperlink>
    </w:p>
    <w:p w14:paraId="147FAEE2" w14:textId="275DC6BD" w:rsidR="005326E6" w:rsidRPr="005326E6" w:rsidRDefault="00000000">
      <w:pPr>
        <w:pStyle w:val="TOC2"/>
        <w:rPr>
          <w:rFonts w:ascii="Arial" w:eastAsiaTheme="minorEastAsia" w:hAnsi="Arial" w:cs="Arial"/>
          <w:noProof/>
          <w:kern w:val="2"/>
          <w:sz w:val="24"/>
          <w:szCs w:val="24"/>
          <w:lang w:eastAsia="en-AU"/>
          <w14:ligatures w14:val="standardContextual"/>
        </w:rPr>
      </w:pPr>
      <w:hyperlink w:anchor="_Toc161762687" w:history="1">
        <w:r w:rsidR="005326E6" w:rsidRPr="005326E6">
          <w:rPr>
            <w:rStyle w:val="Hyperlink"/>
            <w:rFonts w:ascii="Arial" w:hAnsi="Arial" w:cs="Arial"/>
            <w:noProof/>
            <w:color w:val="auto"/>
            <w:sz w:val="24"/>
            <w:szCs w:val="24"/>
          </w:rPr>
          <w:t>1. Introduction</w:t>
        </w:r>
        <w:r w:rsidR="005326E6" w:rsidRPr="005326E6">
          <w:rPr>
            <w:rFonts w:ascii="Arial" w:hAnsi="Arial" w:cs="Arial"/>
            <w:noProof/>
            <w:webHidden/>
            <w:sz w:val="24"/>
            <w:szCs w:val="24"/>
          </w:rPr>
          <w:tab/>
        </w:r>
        <w:r w:rsidR="005326E6" w:rsidRPr="005326E6">
          <w:rPr>
            <w:rFonts w:ascii="Arial" w:hAnsi="Arial" w:cs="Arial"/>
            <w:noProof/>
            <w:webHidden/>
            <w:sz w:val="24"/>
            <w:szCs w:val="24"/>
          </w:rPr>
          <w:fldChar w:fldCharType="begin"/>
        </w:r>
        <w:r w:rsidR="005326E6" w:rsidRPr="005326E6">
          <w:rPr>
            <w:rFonts w:ascii="Arial" w:hAnsi="Arial" w:cs="Arial"/>
            <w:noProof/>
            <w:webHidden/>
            <w:sz w:val="24"/>
            <w:szCs w:val="24"/>
          </w:rPr>
          <w:instrText xml:space="preserve"> PAGEREF _Toc161762687 \h </w:instrText>
        </w:r>
        <w:r w:rsidR="005326E6" w:rsidRPr="005326E6">
          <w:rPr>
            <w:rFonts w:ascii="Arial" w:hAnsi="Arial" w:cs="Arial"/>
            <w:noProof/>
            <w:webHidden/>
            <w:sz w:val="24"/>
            <w:szCs w:val="24"/>
          </w:rPr>
        </w:r>
        <w:r w:rsidR="005326E6" w:rsidRPr="005326E6">
          <w:rPr>
            <w:rFonts w:ascii="Arial" w:hAnsi="Arial" w:cs="Arial"/>
            <w:noProof/>
            <w:webHidden/>
            <w:sz w:val="24"/>
            <w:szCs w:val="24"/>
          </w:rPr>
          <w:fldChar w:fldCharType="separate"/>
        </w:r>
        <w:r w:rsidR="00527A4F">
          <w:rPr>
            <w:rFonts w:ascii="Arial" w:hAnsi="Arial" w:cs="Arial"/>
            <w:noProof/>
            <w:webHidden/>
            <w:sz w:val="24"/>
            <w:szCs w:val="24"/>
          </w:rPr>
          <w:t>3</w:t>
        </w:r>
        <w:r w:rsidR="005326E6" w:rsidRPr="005326E6">
          <w:rPr>
            <w:rFonts w:ascii="Arial" w:hAnsi="Arial" w:cs="Arial"/>
            <w:noProof/>
            <w:webHidden/>
            <w:sz w:val="24"/>
            <w:szCs w:val="24"/>
          </w:rPr>
          <w:fldChar w:fldCharType="end"/>
        </w:r>
      </w:hyperlink>
    </w:p>
    <w:p w14:paraId="0164D0CC" w14:textId="08278C45" w:rsidR="005326E6" w:rsidRPr="005326E6" w:rsidRDefault="00000000">
      <w:pPr>
        <w:pStyle w:val="TOC3"/>
        <w:rPr>
          <w:rFonts w:ascii="Arial" w:eastAsiaTheme="minorEastAsia" w:hAnsi="Arial" w:cs="Arial"/>
          <w:noProof/>
          <w:kern w:val="2"/>
          <w:sz w:val="24"/>
          <w:szCs w:val="24"/>
          <w:lang w:eastAsia="en-AU"/>
          <w14:ligatures w14:val="standardContextual"/>
        </w:rPr>
      </w:pPr>
      <w:hyperlink w:anchor="_Toc161762688" w:history="1">
        <w:r w:rsidR="005326E6" w:rsidRPr="005326E6">
          <w:rPr>
            <w:rStyle w:val="Hyperlink"/>
            <w:rFonts w:ascii="Arial" w:hAnsi="Arial" w:cs="Arial"/>
            <w:noProof/>
            <w:color w:val="auto"/>
            <w:sz w:val="24"/>
            <w:szCs w:val="24"/>
          </w:rPr>
          <w:t>1.1 About Blind Citizens Australia</w:t>
        </w:r>
        <w:r w:rsidR="005326E6" w:rsidRPr="005326E6">
          <w:rPr>
            <w:rFonts w:ascii="Arial" w:hAnsi="Arial" w:cs="Arial"/>
            <w:noProof/>
            <w:webHidden/>
            <w:sz w:val="24"/>
            <w:szCs w:val="24"/>
          </w:rPr>
          <w:tab/>
        </w:r>
        <w:r w:rsidR="005326E6" w:rsidRPr="005326E6">
          <w:rPr>
            <w:rFonts w:ascii="Arial" w:hAnsi="Arial" w:cs="Arial"/>
            <w:noProof/>
            <w:webHidden/>
            <w:sz w:val="24"/>
            <w:szCs w:val="24"/>
          </w:rPr>
          <w:fldChar w:fldCharType="begin"/>
        </w:r>
        <w:r w:rsidR="005326E6" w:rsidRPr="005326E6">
          <w:rPr>
            <w:rFonts w:ascii="Arial" w:hAnsi="Arial" w:cs="Arial"/>
            <w:noProof/>
            <w:webHidden/>
            <w:sz w:val="24"/>
            <w:szCs w:val="24"/>
          </w:rPr>
          <w:instrText xml:space="preserve"> PAGEREF _Toc161762688 \h </w:instrText>
        </w:r>
        <w:r w:rsidR="005326E6" w:rsidRPr="005326E6">
          <w:rPr>
            <w:rFonts w:ascii="Arial" w:hAnsi="Arial" w:cs="Arial"/>
            <w:noProof/>
            <w:webHidden/>
            <w:sz w:val="24"/>
            <w:szCs w:val="24"/>
          </w:rPr>
        </w:r>
        <w:r w:rsidR="005326E6" w:rsidRPr="005326E6">
          <w:rPr>
            <w:rFonts w:ascii="Arial" w:hAnsi="Arial" w:cs="Arial"/>
            <w:noProof/>
            <w:webHidden/>
            <w:sz w:val="24"/>
            <w:szCs w:val="24"/>
          </w:rPr>
          <w:fldChar w:fldCharType="separate"/>
        </w:r>
        <w:r w:rsidR="00527A4F">
          <w:rPr>
            <w:rFonts w:ascii="Arial" w:hAnsi="Arial" w:cs="Arial"/>
            <w:noProof/>
            <w:webHidden/>
            <w:sz w:val="24"/>
            <w:szCs w:val="24"/>
          </w:rPr>
          <w:t>3</w:t>
        </w:r>
        <w:r w:rsidR="005326E6" w:rsidRPr="005326E6">
          <w:rPr>
            <w:rFonts w:ascii="Arial" w:hAnsi="Arial" w:cs="Arial"/>
            <w:noProof/>
            <w:webHidden/>
            <w:sz w:val="24"/>
            <w:szCs w:val="24"/>
          </w:rPr>
          <w:fldChar w:fldCharType="end"/>
        </w:r>
      </w:hyperlink>
    </w:p>
    <w:p w14:paraId="13AADA89" w14:textId="370CA4E8" w:rsidR="005326E6" w:rsidRPr="005326E6" w:rsidRDefault="00000000">
      <w:pPr>
        <w:pStyle w:val="TOC3"/>
        <w:rPr>
          <w:rFonts w:ascii="Arial" w:eastAsiaTheme="minorEastAsia" w:hAnsi="Arial" w:cs="Arial"/>
          <w:noProof/>
          <w:kern w:val="2"/>
          <w:sz w:val="24"/>
          <w:szCs w:val="24"/>
          <w:lang w:eastAsia="en-AU"/>
          <w14:ligatures w14:val="standardContextual"/>
        </w:rPr>
      </w:pPr>
      <w:hyperlink w:anchor="_Toc161762689" w:history="1">
        <w:r w:rsidR="005326E6" w:rsidRPr="005326E6">
          <w:rPr>
            <w:rStyle w:val="Hyperlink"/>
            <w:rFonts w:ascii="Arial" w:hAnsi="Arial" w:cs="Arial"/>
            <w:noProof/>
            <w:color w:val="auto"/>
            <w:sz w:val="24"/>
            <w:szCs w:val="24"/>
          </w:rPr>
          <w:t>1.2 About people who are blind or vision impaired</w:t>
        </w:r>
        <w:r w:rsidR="005326E6" w:rsidRPr="005326E6">
          <w:rPr>
            <w:rFonts w:ascii="Arial" w:hAnsi="Arial" w:cs="Arial"/>
            <w:noProof/>
            <w:webHidden/>
            <w:sz w:val="24"/>
            <w:szCs w:val="24"/>
          </w:rPr>
          <w:tab/>
        </w:r>
        <w:r w:rsidR="005326E6" w:rsidRPr="005326E6">
          <w:rPr>
            <w:rFonts w:ascii="Arial" w:hAnsi="Arial" w:cs="Arial"/>
            <w:noProof/>
            <w:webHidden/>
            <w:sz w:val="24"/>
            <w:szCs w:val="24"/>
          </w:rPr>
          <w:fldChar w:fldCharType="begin"/>
        </w:r>
        <w:r w:rsidR="005326E6" w:rsidRPr="005326E6">
          <w:rPr>
            <w:rFonts w:ascii="Arial" w:hAnsi="Arial" w:cs="Arial"/>
            <w:noProof/>
            <w:webHidden/>
            <w:sz w:val="24"/>
            <w:szCs w:val="24"/>
          </w:rPr>
          <w:instrText xml:space="preserve"> PAGEREF _Toc161762689 \h </w:instrText>
        </w:r>
        <w:r w:rsidR="005326E6" w:rsidRPr="005326E6">
          <w:rPr>
            <w:rFonts w:ascii="Arial" w:hAnsi="Arial" w:cs="Arial"/>
            <w:noProof/>
            <w:webHidden/>
            <w:sz w:val="24"/>
            <w:szCs w:val="24"/>
          </w:rPr>
        </w:r>
        <w:r w:rsidR="005326E6" w:rsidRPr="005326E6">
          <w:rPr>
            <w:rFonts w:ascii="Arial" w:hAnsi="Arial" w:cs="Arial"/>
            <w:noProof/>
            <w:webHidden/>
            <w:sz w:val="24"/>
            <w:szCs w:val="24"/>
          </w:rPr>
          <w:fldChar w:fldCharType="separate"/>
        </w:r>
        <w:r w:rsidR="00527A4F">
          <w:rPr>
            <w:rFonts w:ascii="Arial" w:hAnsi="Arial" w:cs="Arial"/>
            <w:noProof/>
            <w:webHidden/>
            <w:sz w:val="24"/>
            <w:szCs w:val="24"/>
          </w:rPr>
          <w:t>3</w:t>
        </w:r>
        <w:r w:rsidR="005326E6" w:rsidRPr="005326E6">
          <w:rPr>
            <w:rFonts w:ascii="Arial" w:hAnsi="Arial" w:cs="Arial"/>
            <w:noProof/>
            <w:webHidden/>
            <w:sz w:val="24"/>
            <w:szCs w:val="24"/>
          </w:rPr>
          <w:fldChar w:fldCharType="end"/>
        </w:r>
      </w:hyperlink>
    </w:p>
    <w:p w14:paraId="1C8E64A2" w14:textId="69C8E6B8" w:rsidR="005326E6" w:rsidRPr="005326E6" w:rsidRDefault="00000000">
      <w:pPr>
        <w:pStyle w:val="TOC2"/>
        <w:rPr>
          <w:rFonts w:ascii="Arial" w:eastAsiaTheme="minorEastAsia" w:hAnsi="Arial" w:cs="Arial"/>
          <w:noProof/>
          <w:kern w:val="2"/>
          <w:sz w:val="24"/>
          <w:szCs w:val="24"/>
          <w:lang w:eastAsia="en-AU"/>
          <w14:ligatures w14:val="standardContextual"/>
        </w:rPr>
      </w:pPr>
      <w:hyperlink w:anchor="_Toc161762690" w:history="1">
        <w:r w:rsidR="005326E6" w:rsidRPr="005326E6">
          <w:rPr>
            <w:rStyle w:val="Hyperlink"/>
            <w:rFonts w:ascii="Arial" w:hAnsi="Arial" w:cs="Arial"/>
            <w:noProof/>
            <w:color w:val="auto"/>
            <w:sz w:val="24"/>
            <w:szCs w:val="24"/>
          </w:rPr>
          <w:t>2. Submission Context</w:t>
        </w:r>
        <w:r w:rsidR="005326E6" w:rsidRPr="005326E6">
          <w:rPr>
            <w:rFonts w:ascii="Arial" w:hAnsi="Arial" w:cs="Arial"/>
            <w:noProof/>
            <w:webHidden/>
            <w:sz w:val="24"/>
            <w:szCs w:val="24"/>
          </w:rPr>
          <w:tab/>
        </w:r>
        <w:r w:rsidR="005326E6" w:rsidRPr="005326E6">
          <w:rPr>
            <w:rFonts w:ascii="Arial" w:hAnsi="Arial" w:cs="Arial"/>
            <w:noProof/>
            <w:webHidden/>
            <w:sz w:val="24"/>
            <w:szCs w:val="24"/>
          </w:rPr>
          <w:fldChar w:fldCharType="begin"/>
        </w:r>
        <w:r w:rsidR="005326E6" w:rsidRPr="005326E6">
          <w:rPr>
            <w:rFonts w:ascii="Arial" w:hAnsi="Arial" w:cs="Arial"/>
            <w:noProof/>
            <w:webHidden/>
            <w:sz w:val="24"/>
            <w:szCs w:val="24"/>
          </w:rPr>
          <w:instrText xml:space="preserve"> PAGEREF _Toc161762690 \h </w:instrText>
        </w:r>
        <w:r w:rsidR="005326E6" w:rsidRPr="005326E6">
          <w:rPr>
            <w:rFonts w:ascii="Arial" w:hAnsi="Arial" w:cs="Arial"/>
            <w:noProof/>
            <w:webHidden/>
            <w:sz w:val="24"/>
            <w:szCs w:val="24"/>
          </w:rPr>
        </w:r>
        <w:r w:rsidR="005326E6" w:rsidRPr="005326E6">
          <w:rPr>
            <w:rFonts w:ascii="Arial" w:hAnsi="Arial" w:cs="Arial"/>
            <w:noProof/>
            <w:webHidden/>
            <w:sz w:val="24"/>
            <w:szCs w:val="24"/>
          </w:rPr>
          <w:fldChar w:fldCharType="separate"/>
        </w:r>
        <w:r w:rsidR="00527A4F">
          <w:rPr>
            <w:rFonts w:ascii="Arial" w:hAnsi="Arial" w:cs="Arial"/>
            <w:noProof/>
            <w:webHidden/>
            <w:sz w:val="24"/>
            <w:szCs w:val="24"/>
          </w:rPr>
          <w:t>4</w:t>
        </w:r>
        <w:r w:rsidR="005326E6" w:rsidRPr="005326E6">
          <w:rPr>
            <w:rFonts w:ascii="Arial" w:hAnsi="Arial" w:cs="Arial"/>
            <w:noProof/>
            <w:webHidden/>
            <w:sz w:val="24"/>
            <w:szCs w:val="24"/>
          </w:rPr>
          <w:fldChar w:fldCharType="end"/>
        </w:r>
      </w:hyperlink>
    </w:p>
    <w:p w14:paraId="1DB755EF" w14:textId="23AFE6E7" w:rsidR="005326E6" w:rsidRPr="005326E6" w:rsidRDefault="00000000">
      <w:pPr>
        <w:pStyle w:val="TOC2"/>
        <w:rPr>
          <w:rFonts w:ascii="Arial" w:eastAsiaTheme="minorEastAsia" w:hAnsi="Arial" w:cs="Arial"/>
          <w:noProof/>
          <w:kern w:val="2"/>
          <w:sz w:val="24"/>
          <w:szCs w:val="24"/>
          <w:lang w:eastAsia="en-AU"/>
          <w14:ligatures w14:val="standardContextual"/>
        </w:rPr>
      </w:pPr>
      <w:hyperlink w:anchor="_Toc161762691" w:history="1">
        <w:r w:rsidR="005326E6" w:rsidRPr="005326E6">
          <w:rPr>
            <w:rStyle w:val="Hyperlink"/>
            <w:rFonts w:ascii="Arial" w:hAnsi="Arial" w:cs="Arial"/>
            <w:noProof/>
            <w:color w:val="auto"/>
            <w:sz w:val="24"/>
            <w:szCs w:val="24"/>
          </w:rPr>
          <w:t>3. Blind Citizens Australia’s Submission</w:t>
        </w:r>
        <w:r w:rsidR="005326E6" w:rsidRPr="005326E6">
          <w:rPr>
            <w:rFonts w:ascii="Arial" w:hAnsi="Arial" w:cs="Arial"/>
            <w:noProof/>
            <w:webHidden/>
            <w:sz w:val="24"/>
            <w:szCs w:val="24"/>
          </w:rPr>
          <w:tab/>
        </w:r>
        <w:r w:rsidR="005326E6" w:rsidRPr="005326E6">
          <w:rPr>
            <w:rFonts w:ascii="Arial" w:hAnsi="Arial" w:cs="Arial"/>
            <w:noProof/>
            <w:webHidden/>
            <w:sz w:val="24"/>
            <w:szCs w:val="24"/>
          </w:rPr>
          <w:fldChar w:fldCharType="begin"/>
        </w:r>
        <w:r w:rsidR="005326E6" w:rsidRPr="005326E6">
          <w:rPr>
            <w:rFonts w:ascii="Arial" w:hAnsi="Arial" w:cs="Arial"/>
            <w:noProof/>
            <w:webHidden/>
            <w:sz w:val="24"/>
            <w:szCs w:val="24"/>
          </w:rPr>
          <w:instrText xml:space="preserve"> PAGEREF _Toc161762691 \h </w:instrText>
        </w:r>
        <w:r w:rsidR="005326E6" w:rsidRPr="005326E6">
          <w:rPr>
            <w:rFonts w:ascii="Arial" w:hAnsi="Arial" w:cs="Arial"/>
            <w:noProof/>
            <w:webHidden/>
            <w:sz w:val="24"/>
            <w:szCs w:val="24"/>
          </w:rPr>
        </w:r>
        <w:r w:rsidR="005326E6" w:rsidRPr="005326E6">
          <w:rPr>
            <w:rFonts w:ascii="Arial" w:hAnsi="Arial" w:cs="Arial"/>
            <w:noProof/>
            <w:webHidden/>
            <w:sz w:val="24"/>
            <w:szCs w:val="24"/>
          </w:rPr>
          <w:fldChar w:fldCharType="separate"/>
        </w:r>
        <w:r w:rsidR="00527A4F">
          <w:rPr>
            <w:rFonts w:ascii="Arial" w:hAnsi="Arial" w:cs="Arial"/>
            <w:noProof/>
            <w:webHidden/>
            <w:sz w:val="24"/>
            <w:szCs w:val="24"/>
          </w:rPr>
          <w:t>5</w:t>
        </w:r>
        <w:r w:rsidR="005326E6" w:rsidRPr="005326E6">
          <w:rPr>
            <w:rFonts w:ascii="Arial" w:hAnsi="Arial" w:cs="Arial"/>
            <w:noProof/>
            <w:webHidden/>
            <w:sz w:val="24"/>
            <w:szCs w:val="24"/>
          </w:rPr>
          <w:fldChar w:fldCharType="end"/>
        </w:r>
      </w:hyperlink>
    </w:p>
    <w:p w14:paraId="1D688110" w14:textId="2D0D7E29" w:rsidR="005326E6" w:rsidRPr="005326E6" w:rsidRDefault="00000000">
      <w:pPr>
        <w:pStyle w:val="TOC3"/>
        <w:rPr>
          <w:rFonts w:ascii="Arial" w:eastAsiaTheme="minorEastAsia" w:hAnsi="Arial" w:cs="Arial"/>
          <w:noProof/>
          <w:kern w:val="2"/>
          <w:sz w:val="24"/>
          <w:szCs w:val="24"/>
          <w:lang w:eastAsia="en-AU"/>
          <w14:ligatures w14:val="standardContextual"/>
        </w:rPr>
      </w:pPr>
      <w:hyperlink w:anchor="_Toc161762692" w:history="1">
        <w:r w:rsidR="005326E6" w:rsidRPr="005326E6">
          <w:rPr>
            <w:rStyle w:val="Hyperlink"/>
            <w:rFonts w:ascii="Arial" w:hAnsi="Arial" w:cs="Arial"/>
            <w:noProof/>
            <w:color w:val="auto"/>
            <w:sz w:val="24"/>
            <w:szCs w:val="24"/>
          </w:rPr>
          <w:t>3.1 Opportunities for safer and more inclusive transport</w:t>
        </w:r>
        <w:r w:rsidR="005326E6" w:rsidRPr="005326E6">
          <w:rPr>
            <w:rFonts w:ascii="Arial" w:hAnsi="Arial" w:cs="Arial"/>
            <w:noProof/>
            <w:webHidden/>
            <w:sz w:val="24"/>
            <w:szCs w:val="24"/>
          </w:rPr>
          <w:tab/>
        </w:r>
        <w:r w:rsidR="005326E6" w:rsidRPr="005326E6">
          <w:rPr>
            <w:rFonts w:ascii="Arial" w:hAnsi="Arial" w:cs="Arial"/>
            <w:noProof/>
            <w:webHidden/>
            <w:sz w:val="24"/>
            <w:szCs w:val="24"/>
          </w:rPr>
          <w:fldChar w:fldCharType="begin"/>
        </w:r>
        <w:r w:rsidR="005326E6" w:rsidRPr="005326E6">
          <w:rPr>
            <w:rFonts w:ascii="Arial" w:hAnsi="Arial" w:cs="Arial"/>
            <w:noProof/>
            <w:webHidden/>
            <w:sz w:val="24"/>
            <w:szCs w:val="24"/>
          </w:rPr>
          <w:instrText xml:space="preserve"> PAGEREF _Toc161762692 \h </w:instrText>
        </w:r>
        <w:r w:rsidR="005326E6" w:rsidRPr="005326E6">
          <w:rPr>
            <w:rFonts w:ascii="Arial" w:hAnsi="Arial" w:cs="Arial"/>
            <w:noProof/>
            <w:webHidden/>
            <w:sz w:val="24"/>
            <w:szCs w:val="24"/>
          </w:rPr>
        </w:r>
        <w:r w:rsidR="005326E6" w:rsidRPr="005326E6">
          <w:rPr>
            <w:rFonts w:ascii="Arial" w:hAnsi="Arial" w:cs="Arial"/>
            <w:noProof/>
            <w:webHidden/>
            <w:sz w:val="24"/>
            <w:szCs w:val="24"/>
          </w:rPr>
          <w:fldChar w:fldCharType="separate"/>
        </w:r>
        <w:r w:rsidR="00527A4F">
          <w:rPr>
            <w:rFonts w:ascii="Arial" w:hAnsi="Arial" w:cs="Arial"/>
            <w:noProof/>
            <w:webHidden/>
            <w:sz w:val="24"/>
            <w:szCs w:val="24"/>
          </w:rPr>
          <w:t>5</w:t>
        </w:r>
        <w:r w:rsidR="005326E6" w:rsidRPr="005326E6">
          <w:rPr>
            <w:rFonts w:ascii="Arial" w:hAnsi="Arial" w:cs="Arial"/>
            <w:noProof/>
            <w:webHidden/>
            <w:sz w:val="24"/>
            <w:szCs w:val="24"/>
          </w:rPr>
          <w:fldChar w:fldCharType="end"/>
        </w:r>
      </w:hyperlink>
    </w:p>
    <w:p w14:paraId="4D2C0CBB" w14:textId="053CCD6A" w:rsidR="005326E6" w:rsidRPr="005326E6" w:rsidRDefault="00000000">
      <w:pPr>
        <w:pStyle w:val="TOC3"/>
        <w:rPr>
          <w:rFonts w:ascii="Arial" w:eastAsiaTheme="minorEastAsia" w:hAnsi="Arial" w:cs="Arial"/>
          <w:noProof/>
          <w:kern w:val="2"/>
          <w:sz w:val="24"/>
          <w:szCs w:val="24"/>
          <w:lang w:eastAsia="en-AU"/>
          <w14:ligatures w14:val="standardContextual"/>
        </w:rPr>
      </w:pPr>
      <w:hyperlink w:anchor="_Toc161762693" w:history="1">
        <w:r w:rsidR="005326E6" w:rsidRPr="005326E6">
          <w:rPr>
            <w:rStyle w:val="Hyperlink"/>
            <w:rFonts w:ascii="Arial" w:hAnsi="Arial" w:cs="Arial"/>
            <w:noProof/>
            <w:color w:val="auto"/>
            <w:sz w:val="24"/>
            <w:szCs w:val="24"/>
          </w:rPr>
          <w:t>3.2 The necessity of AVAS for all EVs</w:t>
        </w:r>
        <w:r w:rsidR="005326E6" w:rsidRPr="005326E6">
          <w:rPr>
            <w:rFonts w:ascii="Arial" w:hAnsi="Arial" w:cs="Arial"/>
            <w:noProof/>
            <w:webHidden/>
            <w:sz w:val="24"/>
            <w:szCs w:val="24"/>
          </w:rPr>
          <w:tab/>
        </w:r>
        <w:r w:rsidR="005326E6" w:rsidRPr="005326E6">
          <w:rPr>
            <w:rFonts w:ascii="Arial" w:hAnsi="Arial" w:cs="Arial"/>
            <w:noProof/>
            <w:webHidden/>
            <w:sz w:val="24"/>
            <w:szCs w:val="24"/>
          </w:rPr>
          <w:fldChar w:fldCharType="begin"/>
        </w:r>
        <w:r w:rsidR="005326E6" w:rsidRPr="005326E6">
          <w:rPr>
            <w:rFonts w:ascii="Arial" w:hAnsi="Arial" w:cs="Arial"/>
            <w:noProof/>
            <w:webHidden/>
            <w:sz w:val="24"/>
            <w:szCs w:val="24"/>
          </w:rPr>
          <w:instrText xml:space="preserve"> PAGEREF _Toc161762693 \h </w:instrText>
        </w:r>
        <w:r w:rsidR="005326E6" w:rsidRPr="005326E6">
          <w:rPr>
            <w:rFonts w:ascii="Arial" w:hAnsi="Arial" w:cs="Arial"/>
            <w:noProof/>
            <w:webHidden/>
            <w:sz w:val="24"/>
            <w:szCs w:val="24"/>
          </w:rPr>
        </w:r>
        <w:r w:rsidR="005326E6" w:rsidRPr="005326E6">
          <w:rPr>
            <w:rFonts w:ascii="Arial" w:hAnsi="Arial" w:cs="Arial"/>
            <w:noProof/>
            <w:webHidden/>
            <w:sz w:val="24"/>
            <w:szCs w:val="24"/>
          </w:rPr>
          <w:fldChar w:fldCharType="separate"/>
        </w:r>
        <w:r w:rsidR="00527A4F">
          <w:rPr>
            <w:rFonts w:ascii="Arial" w:hAnsi="Arial" w:cs="Arial"/>
            <w:noProof/>
            <w:webHidden/>
            <w:sz w:val="24"/>
            <w:szCs w:val="24"/>
          </w:rPr>
          <w:t>9</w:t>
        </w:r>
        <w:r w:rsidR="005326E6" w:rsidRPr="005326E6">
          <w:rPr>
            <w:rFonts w:ascii="Arial" w:hAnsi="Arial" w:cs="Arial"/>
            <w:noProof/>
            <w:webHidden/>
            <w:sz w:val="24"/>
            <w:szCs w:val="24"/>
          </w:rPr>
          <w:fldChar w:fldCharType="end"/>
        </w:r>
      </w:hyperlink>
    </w:p>
    <w:p w14:paraId="2DF12FD3" w14:textId="0413971E" w:rsidR="005326E6" w:rsidRPr="005326E6" w:rsidRDefault="00000000">
      <w:pPr>
        <w:pStyle w:val="TOC3"/>
        <w:rPr>
          <w:rFonts w:ascii="Arial" w:eastAsiaTheme="minorEastAsia" w:hAnsi="Arial" w:cs="Arial"/>
          <w:noProof/>
          <w:kern w:val="2"/>
          <w:sz w:val="24"/>
          <w:szCs w:val="24"/>
          <w:lang w:eastAsia="en-AU"/>
          <w14:ligatures w14:val="standardContextual"/>
        </w:rPr>
      </w:pPr>
      <w:hyperlink w:anchor="_Toc161762694" w:history="1">
        <w:r w:rsidR="005326E6" w:rsidRPr="005326E6">
          <w:rPr>
            <w:rStyle w:val="Hyperlink"/>
            <w:rFonts w:ascii="Arial" w:hAnsi="Arial" w:cs="Arial"/>
            <w:noProof/>
            <w:color w:val="auto"/>
            <w:sz w:val="24"/>
            <w:szCs w:val="24"/>
          </w:rPr>
          <w:t>3.3 Protections for people who are blind or vision impaired</w:t>
        </w:r>
        <w:r w:rsidR="005326E6" w:rsidRPr="005326E6">
          <w:rPr>
            <w:rFonts w:ascii="Arial" w:hAnsi="Arial" w:cs="Arial"/>
            <w:noProof/>
            <w:webHidden/>
            <w:sz w:val="24"/>
            <w:szCs w:val="24"/>
          </w:rPr>
          <w:tab/>
        </w:r>
        <w:r w:rsidR="005326E6" w:rsidRPr="005326E6">
          <w:rPr>
            <w:rFonts w:ascii="Arial" w:hAnsi="Arial" w:cs="Arial"/>
            <w:noProof/>
            <w:webHidden/>
            <w:sz w:val="24"/>
            <w:szCs w:val="24"/>
          </w:rPr>
          <w:fldChar w:fldCharType="begin"/>
        </w:r>
        <w:r w:rsidR="005326E6" w:rsidRPr="005326E6">
          <w:rPr>
            <w:rFonts w:ascii="Arial" w:hAnsi="Arial" w:cs="Arial"/>
            <w:noProof/>
            <w:webHidden/>
            <w:sz w:val="24"/>
            <w:szCs w:val="24"/>
          </w:rPr>
          <w:instrText xml:space="preserve"> PAGEREF _Toc161762694 \h </w:instrText>
        </w:r>
        <w:r w:rsidR="005326E6" w:rsidRPr="005326E6">
          <w:rPr>
            <w:rFonts w:ascii="Arial" w:hAnsi="Arial" w:cs="Arial"/>
            <w:noProof/>
            <w:webHidden/>
            <w:sz w:val="24"/>
            <w:szCs w:val="24"/>
          </w:rPr>
        </w:r>
        <w:r w:rsidR="005326E6" w:rsidRPr="005326E6">
          <w:rPr>
            <w:rFonts w:ascii="Arial" w:hAnsi="Arial" w:cs="Arial"/>
            <w:noProof/>
            <w:webHidden/>
            <w:sz w:val="24"/>
            <w:szCs w:val="24"/>
          </w:rPr>
          <w:fldChar w:fldCharType="separate"/>
        </w:r>
        <w:r w:rsidR="00527A4F">
          <w:rPr>
            <w:rFonts w:ascii="Arial" w:hAnsi="Arial" w:cs="Arial"/>
            <w:noProof/>
            <w:webHidden/>
            <w:sz w:val="24"/>
            <w:szCs w:val="24"/>
          </w:rPr>
          <w:t>14</w:t>
        </w:r>
        <w:r w:rsidR="005326E6" w:rsidRPr="005326E6">
          <w:rPr>
            <w:rFonts w:ascii="Arial" w:hAnsi="Arial" w:cs="Arial"/>
            <w:noProof/>
            <w:webHidden/>
            <w:sz w:val="24"/>
            <w:szCs w:val="24"/>
          </w:rPr>
          <w:fldChar w:fldCharType="end"/>
        </w:r>
      </w:hyperlink>
    </w:p>
    <w:p w14:paraId="18C47132" w14:textId="542495AA" w:rsidR="005326E6" w:rsidRPr="005326E6" w:rsidRDefault="00000000">
      <w:pPr>
        <w:pStyle w:val="TOC3"/>
        <w:rPr>
          <w:rFonts w:ascii="Arial" w:eastAsiaTheme="minorEastAsia" w:hAnsi="Arial" w:cs="Arial"/>
          <w:noProof/>
          <w:kern w:val="2"/>
          <w:sz w:val="24"/>
          <w:szCs w:val="24"/>
          <w:lang w:eastAsia="en-AU"/>
          <w14:ligatures w14:val="standardContextual"/>
        </w:rPr>
      </w:pPr>
      <w:hyperlink w:anchor="_Toc161762695" w:history="1">
        <w:r w:rsidR="005326E6" w:rsidRPr="005326E6">
          <w:rPr>
            <w:rStyle w:val="Hyperlink"/>
            <w:rFonts w:ascii="Arial" w:hAnsi="Arial" w:cs="Arial"/>
            <w:noProof/>
            <w:color w:val="auto"/>
            <w:sz w:val="24"/>
            <w:szCs w:val="24"/>
          </w:rPr>
          <w:t>3.4 Additional safety and ethical considerations</w:t>
        </w:r>
        <w:r w:rsidR="005326E6" w:rsidRPr="005326E6">
          <w:rPr>
            <w:rFonts w:ascii="Arial" w:hAnsi="Arial" w:cs="Arial"/>
            <w:noProof/>
            <w:webHidden/>
            <w:sz w:val="24"/>
            <w:szCs w:val="24"/>
          </w:rPr>
          <w:tab/>
        </w:r>
        <w:r w:rsidR="005326E6" w:rsidRPr="005326E6">
          <w:rPr>
            <w:rFonts w:ascii="Arial" w:hAnsi="Arial" w:cs="Arial"/>
            <w:noProof/>
            <w:webHidden/>
            <w:sz w:val="24"/>
            <w:szCs w:val="24"/>
          </w:rPr>
          <w:fldChar w:fldCharType="begin"/>
        </w:r>
        <w:r w:rsidR="005326E6" w:rsidRPr="005326E6">
          <w:rPr>
            <w:rFonts w:ascii="Arial" w:hAnsi="Arial" w:cs="Arial"/>
            <w:noProof/>
            <w:webHidden/>
            <w:sz w:val="24"/>
            <w:szCs w:val="24"/>
          </w:rPr>
          <w:instrText xml:space="preserve"> PAGEREF _Toc161762695 \h </w:instrText>
        </w:r>
        <w:r w:rsidR="005326E6" w:rsidRPr="005326E6">
          <w:rPr>
            <w:rFonts w:ascii="Arial" w:hAnsi="Arial" w:cs="Arial"/>
            <w:noProof/>
            <w:webHidden/>
            <w:sz w:val="24"/>
            <w:szCs w:val="24"/>
          </w:rPr>
        </w:r>
        <w:r w:rsidR="005326E6" w:rsidRPr="005326E6">
          <w:rPr>
            <w:rFonts w:ascii="Arial" w:hAnsi="Arial" w:cs="Arial"/>
            <w:noProof/>
            <w:webHidden/>
            <w:sz w:val="24"/>
            <w:szCs w:val="24"/>
          </w:rPr>
          <w:fldChar w:fldCharType="separate"/>
        </w:r>
        <w:r w:rsidR="00527A4F">
          <w:rPr>
            <w:rFonts w:ascii="Arial" w:hAnsi="Arial" w:cs="Arial"/>
            <w:noProof/>
            <w:webHidden/>
            <w:sz w:val="24"/>
            <w:szCs w:val="24"/>
          </w:rPr>
          <w:t>17</w:t>
        </w:r>
        <w:r w:rsidR="005326E6" w:rsidRPr="005326E6">
          <w:rPr>
            <w:rFonts w:ascii="Arial" w:hAnsi="Arial" w:cs="Arial"/>
            <w:noProof/>
            <w:webHidden/>
            <w:sz w:val="24"/>
            <w:szCs w:val="24"/>
          </w:rPr>
          <w:fldChar w:fldCharType="end"/>
        </w:r>
      </w:hyperlink>
    </w:p>
    <w:p w14:paraId="43373FD7" w14:textId="7AC4F3E0" w:rsidR="005326E6" w:rsidRPr="005326E6" w:rsidRDefault="00000000">
      <w:pPr>
        <w:pStyle w:val="TOC2"/>
        <w:rPr>
          <w:rFonts w:ascii="Arial" w:eastAsiaTheme="minorEastAsia" w:hAnsi="Arial" w:cs="Arial"/>
          <w:noProof/>
          <w:kern w:val="2"/>
          <w:sz w:val="24"/>
          <w:szCs w:val="24"/>
          <w:lang w:eastAsia="en-AU"/>
          <w14:ligatures w14:val="standardContextual"/>
        </w:rPr>
      </w:pPr>
      <w:hyperlink w:anchor="_Toc161762696" w:history="1">
        <w:r w:rsidR="005326E6" w:rsidRPr="005326E6">
          <w:rPr>
            <w:rStyle w:val="Hyperlink"/>
            <w:rFonts w:ascii="Arial" w:hAnsi="Arial" w:cs="Arial"/>
            <w:noProof/>
            <w:color w:val="auto"/>
            <w:sz w:val="24"/>
            <w:szCs w:val="24"/>
          </w:rPr>
          <w:t>4. Summary of Recommendations</w:t>
        </w:r>
        <w:r w:rsidR="005326E6" w:rsidRPr="005326E6">
          <w:rPr>
            <w:rFonts w:ascii="Arial" w:hAnsi="Arial" w:cs="Arial"/>
            <w:noProof/>
            <w:webHidden/>
            <w:sz w:val="24"/>
            <w:szCs w:val="24"/>
          </w:rPr>
          <w:tab/>
        </w:r>
        <w:r w:rsidR="005326E6" w:rsidRPr="005326E6">
          <w:rPr>
            <w:rFonts w:ascii="Arial" w:hAnsi="Arial" w:cs="Arial"/>
            <w:noProof/>
            <w:webHidden/>
            <w:sz w:val="24"/>
            <w:szCs w:val="24"/>
          </w:rPr>
          <w:fldChar w:fldCharType="begin"/>
        </w:r>
        <w:r w:rsidR="005326E6" w:rsidRPr="005326E6">
          <w:rPr>
            <w:rFonts w:ascii="Arial" w:hAnsi="Arial" w:cs="Arial"/>
            <w:noProof/>
            <w:webHidden/>
            <w:sz w:val="24"/>
            <w:szCs w:val="24"/>
          </w:rPr>
          <w:instrText xml:space="preserve"> PAGEREF _Toc161762696 \h </w:instrText>
        </w:r>
        <w:r w:rsidR="005326E6" w:rsidRPr="005326E6">
          <w:rPr>
            <w:rFonts w:ascii="Arial" w:hAnsi="Arial" w:cs="Arial"/>
            <w:noProof/>
            <w:webHidden/>
            <w:sz w:val="24"/>
            <w:szCs w:val="24"/>
          </w:rPr>
        </w:r>
        <w:r w:rsidR="005326E6" w:rsidRPr="005326E6">
          <w:rPr>
            <w:rFonts w:ascii="Arial" w:hAnsi="Arial" w:cs="Arial"/>
            <w:noProof/>
            <w:webHidden/>
            <w:sz w:val="24"/>
            <w:szCs w:val="24"/>
          </w:rPr>
          <w:fldChar w:fldCharType="separate"/>
        </w:r>
        <w:r w:rsidR="00527A4F">
          <w:rPr>
            <w:rFonts w:ascii="Arial" w:hAnsi="Arial" w:cs="Arial"/>
            <w:noProof/>
            <w:webHidden/>
            <w:sz w:val="24"/>
            <w:szCs w:val="24"/>
          </w:rPr>
          <w:t>19</w:t>
        </w:r>
        <w:r w:rsidR="005326E6" w:rsidRPr="005326E6">
          <w:rPr>
            <w:rFonts w:ascii="Arial" w:hAnsi="Arial" w:cs="Arial"/>
            <w:noProof/>
            <w:webHidden/>
            <w:sz w:val="24"/>
            <w:szCs w:val="24"/>
          </w:rPr>
          <w:fldChar w:fldCharType="end"/>
        </w:r>
      </w:hyperlink>
    </w:p>
    <w:p w14:paraId="1ED91FC8" w14:textId="3998E92E" w:rsidR="00F921E3" w:rsidRDefault="007E3155" w:rsidP="007F53C3">
      <w:pPr>
        <w:tabs>
          <w:tab w:val="center" w:pos="4513"/>
        </w:tabs>
        <w:spacing w:before="120" w:after="0" w:line="360" w:lineRule="auto"/>
        <w:rPr>
          <w:rFonts w:ascii="Arial" w:eastAsia="MS Mincho" w:hAnsi="Arial" w:cs="Arial"/>
          <w:sz w:val="24"/>
          <w:szCs w:val="16"/>
          <w:lang w:eastAsia="ja-JP"/>
        </w:rPr>
      </w:pPr>
      <w:r w:rsidRPr="007E3155">
        <w:rPr>
          <w:rFonts w:ascii="Arial" w:eastAsia="MS Mincho" w:hAnsi="Arial" w:cs="Arial"/>
          <w:sz w:val="24"/>
          <w:szCs w:val="16"/>
          <w:lang w:eastAsia="ja-JP"/>
        </w:rPr>
        <w:fldChar w:fldCharType="end"/>
      </w:r>
    </w:p>
    <w:p w14:paraId="777BFA3B" w14:textId="77777777" w:rsidR="00F921E3" w:rsidRPr="00F921E3" w:rsidRDefault="00F921E3" w:rsidP="00F921E3">
      <w:pPr>
        <w:rPr>
          <w:rFonts w:ascii="Arial" w:eastAsia="MS Mincho" w:hAnsi="Arial" w:cs="Arial"/>
          <w:sz w:val="24"/>
          <w:szCs w:val="16"/>
          <w:lang w:eastAsia="ja-JP"/>
        </w:rPr>
      </w:pPr>
    </w:p>
    <w:p w14:paraId="0E6EBDF6" w14:textId="77777777" w:rsidR="00F921E3" w:rsidRPr="00F921E3" w:rsidRDefault="00F921E3" w:rsidP="00F921E3">
      <w:pPr>
        <w:rPr>
          <w:rFonts w:ascii="Arial" w:eastAsia="MS Mincho" w:hAnsi="Arial" w:cs="Arial"/>
          <w:sz w:val="24"/>
          <w:szCs w:val="16"/>
          <w:lang w:eastAsia="ja-JP"/>
        </w:rPr>
      </w:pPr>
    </w:p>
    <w:p w14:paraId="72C77118" w14:textId="77777777" w:rsidR="00F921E3" w:rsidRDefault="00F921E3" w:rsidP="007F53C3">
      <w:pPr>
        <w:tabs>
          <w:tab w:val="center" w:pos="4513"/>
        </w:tabs>
        <w:spacing w:before="120" w:after="0" w:line="360" w:lineRule="auto"/>
        <w:rPr>
          <w:rFonts w:ascii="Arial" w:eastAsia="MS Mincho" w:hAnsi="Arial" w:cs="Arial"/>
          <w:sz w:val="24"/>
          <w:szCs w:val="16"/>
          <w:lang w:eastAsia="ja-JP"/>
        </w:rPr>
      </w:pPr>
    </w:p>
    <w:p w14:paraId="0EFDAC40" w14:textId="34C5D63D" w:rsidR="00F921E3" w:rsidRDefault="00F921E3" w:rsidP="00F921E3">
      <w:pPr>
        <w:tabs>
          <w:tab w:val="left" w:pos="5055"/>
        </w:tabs>
        <w:spacing w:before="120" w:after="0" w:line="360" w:lineRule="auto"/>
        <w:rPr>
          <w:rFonts w:ascii="Arial" w:eastAsia="MS Mincho" w:hAnsi="Arial" w:cs="Arial"/>
          <w:sz w:val="24"/>
          <w:szCs w:val="16"/>
          <w:lang w:eastAsia="ja-JP"/>
        </w:rPr>
      </w:pPr>
      <w:r>
        <w:rPr>
          <w:rFonts w:ascii="Arial" w:eastAsia="MS Mincho" w:hAnsi="Arial" w:cs="Arial"/>
          <w:sz w:val="24"/>
          <w:szCs w:val="16"/>
          <w:lang w:eastAsia="ja-JP"/>
        </w:rPr>
        <w:tab/>
      </w:r>
    </w:p>
    <w:p w14:paraId="0A8BD364" w14:textId="7680B8EB" w:rsidR="007E3155" w:rsidRPr="007E3155" w:rsidRDefault="007E3155" w:rsidP="007F53C3">
      <w:pPr>
        <w:tabs>
          <w:tab w:val="center" w:pos="4513"/>
        </w:tabs>
        <w:spacing w:before="120" w:after="0" w:line="360" w:lineRule="auto"/>
        <w:rPr>
          <w:rFonts w:ascii="Arial" w:eastAsia="MS Mincho" w:hAnsi="Arial" w:cs="Arial"/>
          <w:sz w:val="24"/>
          <w:szCs w:val="16"/>
          <w:lang w:eastAsia="ja-JP"/>
        </w:rPr>
      </w:pPr>
      <w:r w:rsidRPr="00F921E3">
        <w:rPr>
          <w:rFonts w:ascii="Arial" w:eastAsia="MS Mincho" w:hAnsi="Arial" w:cs="Arial"/>
          <w:sz w:val="24"/>
          <w:szCs w:val="16"/>
          <w:lang w:eastAsia="ja-JP"/>
        </w:rPr>
        <w:br w:type="page"/>
      </w:r>
    </w:p>
    <w:p w14:paraId="31394C04" w14:textId="77777777" w:rsidR="007E3155" w:rsidRPr="007E3155" w:rsidRDefault="007E3155" w:rsidP="006F0A7D">
      <w:pPr>
        <w:pStyle w:val="Heading2"/>
      </w:pPr>
      <w:bookmarkStart w:id="28" w:name="_Toc161762687"/>
      <w:r w:rsidRPr="007E3155">
        <w:lastRenderedPageBreak/>
        <w:t>1. Introduction</w:t>
      </w:r>
      <w:bookmarkEnd w:id="15"/>
      <w:bookmarkEnd w:id="28"/>
    </w:p>
    <w:p w14:paraId="7E260121" w14:textId="77777777" w:rsidR="007E3155" w:rsidRPr="007E3155" w:rsidRDefault="007E3155" w:rsidP="006F0A7D">
      <w:pPr>
        <w:pStyle w:val="Heading3"/>
      </w:pPr>
      <w:bookmarkStart w:id="29" w:name="_Toc59048283"/>
      <w:bookmarkStart w:id="30" w:name="_Toc161762688"/>
      <w:bookmarkStart w:id="31" w:name="_Toc43900325"/>
      <w:r w:rsidRPr="007E3155">
        <w:t xml:space="preserve">1.1 About Blind </w:t>
      </w:r>
      <w:r w:rsidRPr="00AF04B0">
        <w:t>Citizens</w:t>
      </w:r>
      <w:r w:rsidRPr="007E3155">
        <w:t xml:space="preserve"> Australia</w:t>
      </w:r>
      <w:bookmarkEnd w:id="29"/>
      <w:bookmarkEnd w:id="30"/>
    </w:p>
    <w:p w14:paraId="13063A5D" w14:textId="77777777" w:rsidR="007E3155" w:rsidRPr="007E3155" w:rsidRDefault="007E3155" w:rsidP="007E3155">
      <w:pPr>
        <w:spacing w:before="120" w:after="0" w:line="360" w:lineRule="auto"/>
        <w:rPr>
          <w:rFonts w:ascii="Arial" w:eastAsia="MS Mincho" w:hAnsi="Arial" w:cs="Arial"/>
          <w:sz w:val="24"/>
          <w:szCs w:val="16"/>
          <w:lang w:eastAsia="ja-JP"/>
        </w:rPr>
      </w:pPr>
      <w:bookmarkStart w:id="32" w:name="_Toc59048284"/>
      <w:bookmarkEnd w:id="31"/>
      <w:r w:rsidRPr="007E3155">
        <w:rPr>
          <w:rFonts w:ascii="Arial" w:eastAsia="MS Mincho" w:hAnsi="Arial" w:cs="Arial"/>
          <w:sz w:val="24"/>
          <w:szCs w:val="16"/>
          <w:lang w:eastAsia="ja-JP"/>
        </w:rPr>
        <w:t>Blind Citizens Australia (BCA) is the peak national representative organisation of and for the over 500,000 people in Australia who are blind or vision impaired. For nearly 50 years, BCA has built a strong reputation for empowering Australians who are blind or vision impaired to lead full and active lives and to make meaningful contributions to our communities.</w:t>
      </w:r>
    </w:p>
    <w:p w14:paraId="70F9C07F" w14:textId="77777777" w:rsidR="007E3155" w:rsidRPr="007E3155" w:rsidRDefault="007E3155" w:rsidP="007E3155">
      <w:pPr>
        <w:spacing w:before="120" w:after="0" w:line="360" w:lineRule="auto"/>
        <w:rPr>
          <w:rFonts w:ascii="Arial" w:eastAsia="MS Mincho" w:hAnsi="Arial" w:cs="Arial"/>
          <w:sz w:val="24"/>
          <w:szCs w:val="16"/>
          <w:lang w:eastAsia="ja-JP"/>
        </w:rPr>
      </w:pPr>
      <w:r w:rsidRPr="007E3155">
        <w:rPr>
          <w:rFonts w:ascii="Arial" w:eastAsia="MS Mincho" w:hAnsi="Arial" w:cs="Arial"/>
          <w:sz w:val="24"/>
          <w:szCs w:val="16"/>
          <w:lang w:eastAsia="ja-JP"/>
        </w:rPr>
        <w:t xml:space="preserve">BCA provides peer support and individual advocacy to people who are blind or vision impaired across Australia. Through our campaign work, we address systemic barriers by promoting the full and equal participation in society of people who are blind or vision impaired. Through our policy work, we provide advice to community and governments on issues of importance to people who are blind or vision impaired. As a disability-led organisation, our work is directly informed by lived experience. All directors are full members of BCA and the majority of our volunteers and staff are blind or vision impaired. They are of diverse backgrounds and identities. </w:t>
      </w:r>
    </w:p>
    <w:p w14:paraId="385AC99D" w14:textId="77777777" w:rsidR="007E3155" w:rsidRPr="007E3155" w:rsidRDefault="007E3155" w:rsidP="00EA0236">
      <w:pPr>
        <w:pStyle w:val="Heading3"/>
      </w:pPr>
      <w:bookmarkStart w:id="33" w:name="_Toc161762689"/>
      <w:r w:rsidRPr="007E3155">
        <w:t>1.2 About people who are blind or vision impaired</w:t>
      </w:r>
      <w:bookmarkEnd w:id="32"/>
      <w:bookmarkEnd w:id="33"/>
    </w:p>
    <w:p w14:paraId="0DF56115" w14:textId="6C016D41" w:rsidR="007E3155" w:rsidRPr="007E3155" w:rsidRDefault="007E3155" w:rsidP="007E3155">
      <w:pPr>
        <w:spacing w:before="120" w:after="0" w:line="360" w:lineRule="auto"/>
        <w:rPr>
          <w:rFonts w:ascii="Arial" w:eastAsia="MS Mincho" w:hAnsi="Arial" w:cs="Arial"/>
          <w:sz w:val="24"/>
          <w:szCs w:val="16"/>
          <w:lang w:eastAsia="ja-JP"/>
        </w:rPr>
      </w:pPr>
      <w:r w:rsidRPr="007E3155">
        <w:rPr>
          <w:rFonts w:ascii="Arial" w:eastAsia="MS Mincho" w:hAnsi="Arial" w:cs="Arial"/>
          <w:sz w:val="24"/>
          <w:szCs w:val="16"/>
          <w:lang w:eastAsia="ja-JP"/>
        </w:rPr>
        <w:t>There are currently more than 500,000 people who are blind or vision impaired in Australia with estimates that this will rise to 564,000 by 2030. According to Vision Initiative, around 80</w:t>
      </w:r>
      <w:r>
        <w:rPr>
          <w:rFonts w:ascii="Arial" w:eastAsia="MS Mincho" w:hAnsi="Arial" w:cs="Arial"/>
          <w:sz w:val="24"/>
          <w:szCs w:val="16"/>
          <w:lang w:eastAsia="ja-JP"/>
        </w:rPr>
        <w:t xml:space="preserve"> per cent</w:t>
      </w:r>
      <w:r w:rsidRPr="007E3155">
        <w:rPr>
          <w:rFonts w:ascii="Arial" w:eastAsia="MS Mincho" w:hAnsi="Arial" w:cs="Arial"/>
          <w:sz w:val="24"/>
          <w:szCs w:val="16"/>
          <w:lang w:eastAsia="ja-JP"/>
        </w:rPr>
        <w:t xml:space="preserve"> of vision loss in Australia is caused by conditions that become more common as people age</w:t>
      </w:r>
      <w:bookmarkStart w:id="34" w:name="_Ref17711410"/>
      <w:r>
        <w:rPr>
          <w:rFonts w:ascii="Arial" w:eastAsia="MS Mincho" w:hAnsi="Arial" w:cs="Arial"/>
          <w:sz w:val="24"/>
          <w:szCs w:val="16"/>
          <w:lang w:eastAsia="ja-JP"/>
        </w:rPr>
        <w:t>.</w:t>
      </w:r>
      <w:r w:rsidRPr="007E3155">
        <w:rPr>
          <w:rFonts w:ascii="Arial" w:eastAsia="MS Mincho" w:hAnsi="Arial" w:cs="Arial"/>
          <w:sz w:val="24"/>
          <w:szCs w:val="16"/>
          <w:vertAlign w:val="superscript"/>
          <w:lang w:eastAsia="ja-JP"/>
        </w:rPr>
        <w:endnoteReference w:id="1"/>
      </w:r>
      <w:bookmarkEnd w:id="34"/>
    </w:p>
    <w:p w14:paraId="483D70BF" w14:textId="69F51EF0" w:rsidR="007E3155" w:rsidRPr="007E3155" w:rsidRDefault="007E3155" w:rsidP="007E3155">
      <w:pPr>
        <w:spacing w:before="120" w:after="0" w:line="360" w:lineRule="auto"/>
        <w:rPr>
          <w:rFonts w:ascii="Arial" w:eastAsia="MS Mincho" w:hAnsi="Arial" w:cs="Arial"/>
          <w:sz w:val="24"/>
          <w:szCs w:val="16"/>
          <w:lang w:eastAsia="ja-JP"/>
        </w:rPr>
      </w:pPr>
      <w:r w:rsidRPr="007E3155">
        <w:rPr>
          <w:rFonts w:ascii="Arial" w:eastAsia="MS Mincho" w:hAnsi="Arial" w:cs="Arial"/>
          <w:sz w:val="24"/>
          <w:szCs w:val="16"/>
          <w:lang w:eastAsia="ja-JP"/>
        </w:rPr>
        <w:t xml:space="preserve">Australians who are blind or vision impaired can live rich and active lives and make meaningful contributions to their communities: working, volunteering, raising families and engaging in sports and other recreational activities. The extent to which people can actively and independently participate in community life does, however, rely on facilities, services and systems that are available to the public being designed in a way that makes them inclusive of the needs of all – including those who are blind or vision impaired. </w:t>
      </w:r>
    </w:p>
    <w:p w14:paraId="781B2BFF" w14:textId="7D7138A9" w:rsidR="007E3155" w:rsidRPr="007E3155" w:rsidRDefault="007E3155" w:rsidP="00EA0236">
      <w:pPr>
        <w:pStyle w:val="Heading2"/>
      </w:pPr>
      <w:bookmarkStart w:id="35" w:name="_Toc59048286"/>
      <w:bookmarkStart w:id="36" w:name="_Toc161762690"/>
      <w:r w:rsidRPr="007E3155">
        <w:lastRenderedPageBreak/>
        <w:t xml:space="preserve">2. Submission </w:t>
      </w:r>
      <w:r w:rsidR="00700878">
        <w:t>C</w:t>
      </w:r>
      <w:r w:rsidRPr="007E3155">
        <w:t>ontext</w:t>
      </w:r>
      <w:bookmarkEnd w:id="35"/>
      <w:bookmarkEnd w:id="36"/>
    </w:p>
    <w:p w14:paraId="2B4A4626" w14:textId="6C5D7881" w:rsidR="007D0BF7" w:rsidRDefault="00743039" w:rsidP="00743039">
      <w:pPr>
        <w:spacing w:before="120" w:after="0" w:line="360" w:lineRule="auto"/>
        <w:rPr>
          <w:rFonts w:ascii="Arial" w:eastAsia="MS Mincho" w:hAnsi="Arial" w:cs="Arial"/>
          <w:sz w:val="24"/>
          <w:szCs w:val="24"/>
          <w:lang w:eastAsia="ja-JP"/>
        </w:rPr>
      </w:pPr>
      <w:r>
        <w:rPr>
          <w:rFonts w:ascii="Arial" w:eastAsia="MS Mincho" w:hAnsi="Arial" w:cs="Arial"/>
          <w:sz w:val="24"/>
          <w:szCs w:val="24"/>
          <w:lang w:eastAsia="ja-JP"/>
        </w:rPr>
        <w:t xml:space="preserve">BCA welcomes the opportunity to </w:t>
      </w:r>
      <w:r w:rsidR="00C4608D">
        <w:rPr>
          <w:rFonts w:ascii="Arial" w:eastAsia="MS Mincho" w:hAnsi="Arial" w:cs="Arial"/>
          <w:sz w:val="24"/>
          <w:szCs w:val="24"/>
          <w:lang w:eastAsia="ja-JP"/>
        </w:rPr>
        <w:t xml:space="preserve">make a submission to </w:t>
      </w:r>
      <w:bookmarkStart w:id="37" w:name="_Hlk161750560"/>
      <w:r w:rsidR="00C4608D">
        <w:rPr>
          <w:rFonts w:ascii="Arial" w:eastAsia="MS Mincho" w:hAnsi="Arial" w:cs="Arial"/>
          <w:sz w:val="24"/>
          <w:szCs w:val="24"/>
          <w:lang w:eastAsia="ja-JP"/>
        </w:rPr>
        <w:t xml:space="preserve">the </w:t>
      </w:r>
      <w:r w:rsidR="007D0BF7" w:rsidRPr="007D0BF7">
        <w:rPr>
          <w:rFonts w:ascii="Arial" w:eastAsia="MS Mincho" w:hAnsi="Arial" w:cs="Arial"/>
          <w:sz w:val="24"/>
          <w:szCs w:val="24"/>
          <w:lang w:eastAsia="ja-JP"/>
        </w:rPr>
        <w:t>House of Representatives Standing Committee on Climate Change, Energy, Environment and Water</w:t>
      </w:r>
      <w:r w:rsidR="007D0BF7">
        <w:rPr>
          <w:rFonts w:ascii="Arial" w:eastAsia="MS Mincho" w:hAnsi="Arial" w:cs="Arial"/>
          <w:sz w:val="24"/>
          <w:szCs w:val="24"/>
          <w:lang w:eastAsia="ja-JP"/>
        </w:rPr>
        <w:t xml:space="preserve">’s </w:t>
      </w:r>
      <w:r w:rsidR="00AB5D2A">
        <w:rPr>
          <w:rFonts w:ascii="Arial" w:eastAsia="MS Mincho" w:hAnsi="Arial" w:cs="Arial"/>
          <w:sz w:val="24"/>
          <w:szCs w:val="24"/>
          <w:lang w:eastAsia="ja-JP"/>
        </w:rPr>
        <w:t>inquiry into Australia’s transition to electric vehicles</w:t>
      </w:r>
      <w:r w:rsidR="005D3183">
        <w:rPr>
          <w:rFonts w:ascii="Arial" w:eastAsia="MS Mincho" w:hAnsi="Arial" w:cs="Arial"/>
          <w:sz w:val="24"/>
          <w:szCs w:val="24"/>
          <w:lang w:eastAsia="ja-JP"/>
        </w:rPr>
        <w:t xml:space="preserve"> (EVs)</w:t>
      </w:r>
      <w:r w:rsidR="00AB5D2A">
        <w:rPr>
          <w:rFonts w:ascii="Arial" w:eastAsia="MS Mincho" w:hAnsi="Arial" w:cs="Arial"/>
          <w:sz w:val="24"/>
          <w:szCs w:val="24"/>
          <w:lang w:eastAsia="ja-JP"/>
        </w:rPr>
        <w:t xml:space="preserve">. </w:t>
      </w:r>
      <w:bookmarkEnd w:id="37"/>
    </w:p>
    <w:p w14:paraId="52767AA2" w14:textId="0042B862" w:rsidR="00743039" w:rsidRPr="00A143B3" w:rsidRDefault="00743039" w:rsidP="001C1CDD">
      <w:pPr>
        <w:spacing w:before="120" w:after="0" w:line="360" w:lineRule="auto"/>
        <w:rPr>
          <w:rFonts w:ascii="Arial" w:eastAsia="MS Mincho" w:hAnsi="Arial" w:cs="Arial"/>
          <w:sz w:val="24"/>
          <w:szCs w:val="24"/>
          <w:lang w:eastAsia="ja-JP"/>
        </w:rPr>
      </w:pPr>
      <w:r w:rsidRPr="00A143B3">
        <w:rPr>
          <w:rFonts w:ascii="Arial" w:eastAsia="MS Mincho" w:hAnsi="Arial" w:cs="Arial"/>
          <w:sz w:val="24"/>
          <w:szCs w:val="24"/>
          <w:lang w:eastAsia="ja-JP"/>
        </w:rPr>
        <w:t xml:space="preserve">BCA has </w:t>
      </w:r>
      <w:r w:rsidR="00AB5D2A" w:rsidRPr="00A143B3">
        <w:rPr>
          <w:rFonts w:ascii="Arial" w:eastAsia="MS Mincho" w:hAnsi="Arial" w:cs="Arial"/>
          <w:sz w:val="24"/>
          <w:szCs w:val="24"/>
          <w:lang w:eastAsia="ja-JP"/>
        </w:rPr>
        <w:t xml:space="preserve">taken an active </w:t>
      </w:r>
      <w:r w:rsidR="008236EB" w:rsidRPr="00A143B3">
        <w:rPr>
          <w:rFonts w:ascii="Arial" w:eastAsia="MS Mincho" w:hAnsi="Arial" w:cs="Arial"/>
          <w:sz w:val="24"/>
          <w:szCs w:val="24"/>
          <w:lang w:eastAsia="ja-JP"/>
        </w:rPr>
        <w:t xml:space="preserve">interest in matters relating to </w:t>
      </w:r>
      <w:r w:rsidR="005D3183" w:rsidRPr="00A143B3">
        <w:rPr>
          <w:rFonts w:ascii="Arial" w:eastAsia="MS Mincho" w:hAnsi="Arial" w:cs="Arial"/>
          <w:sz w:val="24"/>
          <w:szCs w:val="24"/>
          <w:lang w:eastAsia="ja-JP"/>
        </w:rPr>
        <w:t xml:space="preserve">EVs and </w:t>
      </w:r>
      <w:r w:rsidR="009C1E2D" w:rsidRPr="00A143B3">
        <w:rPr>
          <w:rFonts w:ascii="Arial" w:eastAsia="MS Mincho" w:hAnsi="Arial" w:cs="Arial"/>
          <w:sz w:val="24"/>
          <w:szCs w:val="24"/>
          <w:lang w:eastAsia="ja-JP"/>
        </w:rPr>
        <w:t xml:space="preserve">automated vehicles (AVs). </w:t>
      </w:r>
      <w:r w:rsidR="00E3379F" w:rsidRPr="00A143B3">
        <w:rPr>
          <w:rFonts w:ascii="Arial" w:eastAsia="MS Mincho" w:hAnsi="Arial" w:cs="Arial"/>
          <w:sz w:val="24"/>
          <w:szCs w:val="24"/>
          <w:lang w:eastAsia="ja-JP"/>
        </w:rPr>
        <w:t xml:space="preserve">In 2023, </w:t>
      </w:r>
      <w:r w:rsidR="005E39E2" w:rsidRPr="00A143B3">
        <w:rPr>
          <w:rFonts w:ascii="Arial" w:eastAsia="MS Mincho" w:hAnsi="Arial" w:cs="Arial"/>
          <w:sz w:val="24"/>
          <w:szCs w:val="24"/>
          <w:lang w:eastAsia="ja-JP"/>
        </w:rPr>
        <w:t xml:space="preserve">we </w:t>
      </w:r>
      <w:r w:rsidR="00E27FC0" w:rsidRPr="00A143B3">
        <w:rPr>
          <w:rFonts w:ascii="Arial" w:eastAsia="MS Mincho" w:hAnsi="Arial" w:cs="Arial"/>
          <w:sz w:val="24"/>
          <w:szCs w:val="24"/>
          <w:lang w:eastAsia="ja-JP"/>
        </w:rPr>
        <w:t>provided feedback on the National Road Transport Technology Strategy.</w:t>
      </w:r>
      <w:r w:rsidR="009F6654" w:rsidRPr="00A143B3">
        <w:rPr>
          <w:rStyle w:val="EndnoteReference"/>
          <w:rFonts w:ascii="Arial" w:eastAsia="MS Mincho" w:hAnsi="Arial" w:cs="Arial"/>
          <w:sz w:val="24"/>
          <w:szCs w:val="24"/>
          <w:lang w:eastAsia="ja-JP"/>
        </w:rPr>
        <w:endnoteReference w:id="2"/>
      </w:r>
      <w:r w:rsidR="00E27FC0" w:rsidRPr="00A143B3">
        <w:rPr>
          <w:rFonts w:ascii="Arial" w:eastAsia="MS Mincho" w:hAnsi="Arial" w:cs="Arial"/>
          <w:sz w:val="24"/>
          <w:szCs w:val="24"/>
          <w:lang w:eastAsia="ja-JP"/>
        </w:rPr>
        <w:t xml:space="preserve"> This </w:t>
      </w:r>
      <w:r w:rsidR="00CA46D9" w:rsidRPr="00A143B3">
        <w:rPr>
          <w:rFonts w:ascii="Arial" w:eastAsia="MS Mincho" w:hAnsi="Arial" w:cs="Arial"/>
          <w:sz w:val="24"/>
          <w:szCs w:val="24"/>
          <w:lang w:eastAsia="ja-JP"/>
        </w:rPr>
        <w:t xml:space="preserve">built on our </w:t>
      </w:r>
      <w:r w:rsidR="00A143B3" w:rsidRPr="00A143B3">
        <w:rPr>
          <w:rFonts w:ascii="Arial" w:eastAsia="MS Mincho" w:hAnsi="Arial" w:cs="Arial"/>
          <w:sz w:val="24"/>
          <w:szCs w:val="24"/>
          <w:lang w:eastAsia="ja-JP"/>
        </w:rPr>
        <w:t xml:space="preserve">response </w:t>
      </w:r>
      <w:r w:rsidR="00F456FD" w:rsidRPr="00A143B3">
        <w:rPr>
          <w:rFonts w:ascii="Arial" w:eastAsia="MS Mincho" w:hAnsi="Arial" w:cs="Arial"/>
          <w:sz w:val="24"/>
          <w:szCs w:val="24"/>
          <w:lang w:eastAsia="ja-JP"/>
        </w:rPr>
        <w:t xml:space="preserve">to the Consultation Impact Analysis for </w:t>
      </w:r>
      <w:r w:rsidR="005E39E2" w:rsidRPr="00A143B3">
        <w:rPr>
          <w:rFonts w:ascii="Arial" w:eastAsia="MS Mincho" w:hAnsi="Arial" w:cs="Arial"/>
          <w:sz w:val="24"/>
          <w:szCs w:val="24"/>
          <w:lang w:eastAsia="ja-JP"/>
        </w:rPr>
        <w:t>Acoustic Vehicle Alerting Systems (AVAS)</w:t>
      </w:r>
      <w:r w:rsidR="009F6654" w:rsidRPr="00A143B3">
        <w:rPr>
          <w:rFonts w:ascii="Arial" w:eastAsia="MS Mincho" w:hAnsi="Arial" w:cs="Arial"/>
          <w:sz w:val="24"/>
          <w:szCs w:val="24"/>
          <w:lang w:eastAsia="ja-JP"/>
        </w:rPr>
        <w:t xml:space="preserve"> on EVs.</w:t>
      </w:r>
      <w:r w:rsidRPr="00A143B3">
        <w:rPr>
          <w:rStyle w:val="EndnoteReference"/>
          <w:rFonts w:ascii="Arial" w:eastAsia="MS Mincho" w:hAnsi="Arial" w:cs="Arial"/>
          <w:sz w:val="24"/>
          <w:szCs w:val="16"/>
          <w:lang w:eastAsia="ja-JP"/>
        </w:rPr>
        <w:endnoteReference w:id="3"/>
      </w:r>
    </w:p>
    <w:p w14:paraId="264B8ADB" w14:textId="1A05F82E" w:rsidR="00743039" w:rsidRDefault="00743039" w:rsidP="00743039">
      <w:pPr>
        <w:spacing w:before="120" w:after="0" w:line="360" w:lineRule="auto"/>
        <w:rPr>
          <w:rFonts w:ascii="Arial" w:eastAsia="MS Mincho" w:hAnsi="Arial" w:cs="Arial"/>
          <w:sz w:val="24"/>
          <w:szCs w:val="24"/>
          <w:lang w:eastAsia="ja-JP"/>
        </w:rPr>
      </w:pPr>
      <w:r>
        <w:rPr>
          <w:rFonts w:ascii="Arial" w:eastAsia="MS Mincho" w:hAnsi="Arial" w:cs="Arial"/>
          <w:sz w:val="24"/>
          <w:szCs w:val="24"/>
          <w:lang w:eastAsia="ja-JP"/>
        </w:rPr>
        <w:t>This submission is based on the following policy frameworks</w:t>
      </w:r>
      <w:r w:rsidR="00253250">
        <w:rPr>
          <w:rFonts w:ascii="Arial" w:eastAsia="MS Mincho" w:hAnsi="Arial" w:cs="Arial"/>
          <w:sz w:val="24"/>
          <w:szCs w:val="24"/>
          <w:lang w:eastAsia="ja-JP"/>
        </w:rPr>
        <w:t>:</w:t>
      </w:r>
      <w:r>
        <w:rPr>
          <w:rFonts w:ascii="Arial" w:eastAsia="MS Mincho" w:hAnsi="Arial" w:cs="Arial"/>
          <w:sz w:val="24"/>
          <w:szCs w:val="24"/>
          <w:lang w:eastAsia="ja-JP"/>
        </w:rPr>
        <w:t xml:space="preserve"> </w:t>
      </w:r>
    </w:p>
    <w:p w14:paraId="3B1AC83A" w14:textId="77777777" w:rsidR="00743039" w:rsidRDefault="00743039" w:rsidP="00743039">
      <w:pPr>
        <w:numPr>
          <w:ilvl w:val="0"/>
          <w:numId w:val="4"/>
        </w:numPr>
        <w:spacing w:line="360" w:lineRule="auto"/>
        <w:contextualSpacing/>
        <w:rPr>
          <w:rFonts w:ascii="Arial" w:eastAsia="MS Mincho" w:hAnsi="Arial" w:cs="Arial"/>
          <w:sz w:val="24"/>
          <w:szCs w:val="24"/>
          <w:lang w:eastAsia="ja-JP"/>
        </w:rPr>
      </w:pPr>
      <w:bookmarkStart w:id="38" w:name="_Hlk152584907"/>
      <w:bookmarkStart w:id="39" w:name="_Hlk146719867"/>
      <w:r>
        <w:rPr>
          <w:rFonts w:ascii="Arial" w:hAnsi="Arial" w:cs="Arial"/>
          <w:sz w:val="24"/>
          <w:szCs w:val="24"/>
          <w:shd w:val="clear" w:color="auto" w:fill="FFFFFF"/>
        </w:rPr>
        <w:t>Draft National Road Transport Technology Strategy.</w:t>
      </w:r>
    </w:p>
    <w:p w14:paraId="0D803CA7" w14:textId="77777777" w:rsidR="00743039" w:rsidRPr="006C5CAB" w:rsidRDefault="00743039" w:rsidP="00743039">
      <w:pPr>
        <w:numPr>
          <w:ilvl w:val="0"/>
          <w:numId w:val="4"/>
        </w:numPr>
        <w:spacing w:line="360" w:lineRule="auto"/>
        <w:contextualSpacing/>
        <w:rPr>
          <w:rFonts w:ascii="Arial" w:eastAsia="MS Mincho" w:hAnsi="Arial" w:cs="Arial"/>
          <w:sz w:val="24"/>
          <w:szCs w:val="24"/>
          <w:lang w:eastAsia="ja-JP"/>
        </w:rPr>
      </w:pPr>
      <w:bookmarkStart w:id="40" w:name="_Hlk152614294"/>
      <w:bookmarkEnd w:id="38"/>
      <w:r>
        <w:rPr>
          <w:rFonts w:ascii="Arial" w:hAnsi="Arial" w:cs="Arial"/>
          <w:sz w:val="24"/>
          <w:szCs w:val="24"/>
          <w:shd w:val="clear" w:color="auto" w:fill="FFFFFF"/>
        </w:rPr>
        <w:t>Draft 2024–27 National Connected and Automated Vehicle (CAV) Action Plan.</w:t>
      </w:r>
    </w:p>
    <w:p w14:paraId="5EF0E746" w14:textId="442FEC37" w:rsidR="006C5CAB" w:rsidRDefault="006C5CAB" w:rsidP="00743039">
      <w:pPr>
        <w:numPr>
          <w:ilvl w:val="0"/>
          <w:numId w:val="4"/>
        </w:numPr>
        <w:spacing w:line="360" w:lineRule="auto"/>
        <w:contextualSpacing/>
        <w:rPr>
          <w:rFonts w:ascii="Arial" w:eastAsia="MS Mincho" w:hAnsi="Arial" w:cs="Arial"/>
          <w:sz w:val="24"/>
          <w:szCs w:val="24"/>
          <w:lang w:eastAsia="ja-JP"/>
        </w:rPr>
      </w:pPr>
      <w:r w:rsidRPr="006C5CAB">
        <w:rPr>
          <w:rFonts w:ascii="Arial" w:eastAsia="MS Mincho" w:hAnsi="Arial" w:cs="Arial"/>
          <w:sz w:val="24"/>
          <w:szCs w:val="24"/>
          <w:lang w:eastAsia="ja-JP"/>
        </w:rPr>
        <w:t>Consultation Impact Analysis for Improving Pedestrian Safety – Acoustic Vehicle Alerting Systems for Electric Vehicles</w:t>
      </w:r>
      <w:r>
        <w:rPr>
          <w:rFonts w:ascii="Arial" w:eastAsia="MS Mincho" w:hAnsi="Arial" w:cs="Arial"/>
          <w:sz w:val="24"/>
          <w:szCs w:val="24"/>
          <w:lang w:eastAsia="ja-JP"/>
        </w:rPr>
        <w:t>.</w:t>
      </w:r>
    </w:p>
    <w:p w14:paraId="758B7636" w14:textId="7F6124C7" w:rsidR="00366A57" w:rsidRPr="00594946" w:rsidRDefault="00260E44" w:rsidP="00743039">
      <w:pPr>
        <w:numPr>
          <w:ilvl w:val="0"/>
          <w:numId w:val="4"/>
        </w:numPr>
        <w:spacing w:line="360" w:lineRule="auto"/>
        <w:contextualSpacing/>
        <w:rPr>
          <w:rFonts w:ascii="Arial" w:eastAsia="MS Mincho" w:hAnsi="Arial" w:cs="Arial"/>
          <w:sz w:val="24"/>
          <w:szCs w:val="24"/>
          <w:lang w:eastAsia="ja-JP"/>
        </w:rPr>
      </w:pPr>
      <w:r>
        <w:rPr>
          <w:rFonts w:ascii="Arial" w:eastAsia="MS Mincho" w:hAnsi="Arial" w:cs="Arial"/>
          <w:sz w:val="24"/>
          <w:szCs w:val="24"/>
          <w:lang w:eastAsia="ja-JP"/>
        </w:rPr>
        <w:t xml:space="preserve">National Electric Vehicle Strategy. </w:t>
      </w:r>
    </w:p>
    <w:bookmarkEnd w:id="40"/>
    <w:p w14:paraId="52B03696" w14:textId="420AE7FF" w:rsidR="00594946" w:rsidRPr="00594946" w:rsidRDefault="00594946" w:rsidP="00594946">
      <w:pPr>
        <w:numPr>
          <w:ilvl w:val="0"/>
          <w:numId w:val="4"/>
        </w:numPr>
        <w:spacing w:before="120" w:after="0" w:line="360" w:lineRule="auto"/>
        <w:contextualSpacing/>
        <w:rPr>
          <w:rFonts w:ascii="Arial" w:eastAsia="MS Mincho" w:hAnsi="Arial" w:cs="Arial"/>
          <w:sz w:val="24"/>
          <w:szCs w:val="24"/>
          <w:lang w:eastAsia="ja-JP"/>
        </w:rPr>
      </w:pPr>
      <w:r w:rsidRPr="004800C6">
        <w:rPr>
          <w:rFonts w:ascii="Arial" w:eastAsia="MS Mincho" w:hAnsi="Arial" w:cs="Arial"/>
          <w:sz w:val="24"/>
          <w:szCs w:val="24"/>
          <w:lang w:eastAsia="ja-JP"/>
        </w:rPr>
        <w:t>Disability Standards for Accessible Public Transport 2002 (Transport Standards)</w:t>
      </w:r>
      <w:r>
        <w:rPr>
          <w:rFonts w:ascii="Arial" w:eastAsia="MS Mincho" w:hAnsi="Arial" w:cs="Arial"/>
          <w:sz w:val="24"/>
          <w:szCs w:val="24"/>
          <w:lang w:eastAsia="ja-JP"/>
        </w:rPr>
        <w:t>.</w:t>
      </w:r>
    </w:p>
    <w:p w14:paraId="503FFC83" w14:textId="77777777" w:rsidR="00743039" w:rsidRDefault="00743039" w:rsidP="00743039">
      <w:pPr>
        <w:numPr>
          <w:ilvl w:val="0"/>
          <w:numId w:val="4"/>
        </w:numPr>
        <w:spacing w:line="360" w:lineRule="auto"/>
        <w:contextualSpacing/>
        <w:rPr>
          <w:rFonts w:ascii="Arial" w:eastAsia="MS Mincho" w:hAnsi="Arial" w:cs="Arial"/>
          <w:sz w:val="24"/>
          <w:szCs w:val="24"/>
          <w:lang w:eastAsia="ja-JP"/>
        </w:rPr>
      </w:pPr>
      <w:r>
        <w:rPr>
          <w:rFonts w:ascii="Arial" w:eastAsia="Times New Roman" w:hAnsi="Arial" w:cs="Arial"/>
          <w:sz w:val="24"/>
          <w:szCs w:val="24"/>
          <w:lang w:eastAsia="en-AU"/>
        </w:rPr>
        <w:t>Australia’s Disability Strategy 2021–2031.</w:t>
      </w:r>
      <w:bookmarkEnd w:id="39"/>
    </w:p>
    <w:p w14:paraId="41C6FBE4" w14:textId="77777777" w:rsidR="00743039" w:rsidRDefault="00743039" w:rsidP="00743039">
      <w:pPr>
        <w:numPr>
          <w:ilvl w:val="0"/>
          <w:numId w:val="4"/>
        </w:numPr>
        <w:spacing w:line="360" w:lineRule="auto"/>
        <w:ind w:right="720"/>
        <w:contextualSpacing/>
        <w:rPr>
          <w:rFonts w:ascii="Arial" w:eastAsia="MS Mincho" w:hAnsi="Arial" w:cs="Arial"/>
          <w:sz w:val="24"/>
          <w:szCs w:val="24"/>
          <w:lang w:eastAsia="ja-JP"/>
        </w:rPr>
      </w:pPr>
      <w:r>
        <w:rPr>
          <w:rFonts w:ascii="Arial" w:eastAsia="MS Mincho" w:hAnsi="Arial" w:cs="Arial"/>
          <w:sz w:val="24"/>
          <w:szCs w:val="24"/>
          <w:lang w:eastAsia="ja-JP"/>
        </w:rPr>
        <w:t>United Nations Convention on the Rights of Persons with Disabilities (UNCRPD).</w:t>
      </w:r>
    </w:p>
    <w:p w14:paraId="09BA2C8D" w14:textId="512C0C4A" w:rsidR="00743039" w:rsidRDefault="00743039" w:rsidP="00743039">
      <w:pPr>
        <w:spacing w:before="120" w:after="0" w:line="360" w:lineRule="auto"/>
        <w:ind w:right="720"/>
        <w:rPr>
          <w:rFonts w:ascii="Arial" w:eastAsia="MS Mincho" w:hAnsi="Arial" w:cs="Arial"/>
          <w:sz w:val="24"/>
          <w:szCs w:val="16"/>
          <w:lang w:eastAsia="ja-JP"/>
        </w:rPr>
      </w:pPr>
      <w:r>
        <w:rPr>
          <w:rFonts w:ascii="Arial" w:eastAsia="MS Mincho" w:hAnsi="Arial" w:cs="Arial"/>
          <w:sz w:val="24"/>
          <w:szCs w:val="16"/>
          <w:lang w:eastAsia="ja-JP"/>
        </w:rPr>
        <w:t xml:space="preserve">This submission welcomes the environmental, economic and social benefits </w:t>
      </w:r>
      <w:r w:rsidR="00B65C98">
        <w:rPr>
          <w:rFonts w:ascii="Arial" w:eastAsia="MS Mincho" w:hAnsi="Arial" w:cs="Arial"/>
          <w:sz w:val="24"/>
          <w:szCs w:val="16"/>
          <w:lang w:eastAsia="ja-JP"/>
        </w:rPr>
        <w:t xml:space="preserve">offered </w:t>
      </w:r>
      <w:r>
        <w:rPr>
          <w:rFonts w:ascii="Arial" w:eastAsia="MS Mincho" w:hAnsi="Arial" w:cs="Arial"/>
          <w:sz w:val="24"/>
          <w:szCs w:val="16"/>
          <w:lang w:eastAsia="ja-JP"/>
        </w:rPr>
        <w:t xml:space="preserve">by emerging transport technologies. At the same time, BCA reiterates our concerns about the potential exclusion and endangerment of people who are blind or vision impaired. </w:t>
      </w:r>
    </w:p>
    <w:p w14:paraId="464BE514" w14:textId="77777777" w:rsidR="00743039" w:rsidRDefault="00743039" w:rsidP="00743039">
      <w:pPr>
        <w:spacing w:before="120" w:after="0" w:line="360" w:lineRule="auto"/>
        <w:ind w:right="720"/>
        <w:rPr>
          <w:rFonts w:ascii="Arial" w:hAnsi="Arial" w:cs="Arial"/>
          <w:color w:val="000000"/>
          <w:sz w:val="24"/>
          <w:szCs w:val="24"/>
        </w:rPr>
      </w:pPr>
      <w:r>
        <w:rPr>
          <w:rFonts w:ascii="Arial" w:eastAsia="MS Mincho" w:hAnsi="Arial" w:cs="Arial"/>
          <w:sz w:val="24"/>
          <w:szCs w:val="24"/>
          <w:lang w:eastAsia="ja-JP"/>
        </w:rPr>
        <w:t xml:space="preserve">As a signatory to the UNCRPD, </w:t>
      </w:r>
      <w:r>
        <w:rPr>
          <w:rFonts w:ascii="Arial" w:hAnsi="Arial" w:cs="Arial"/>
          <w:color w:val="000000"/>
          <w:sz w:val="24"/>
          <w:szCs w:val="24"/>
        </w:rPr>
        <w:t xml:space="preserve">governments in Australia have an obligation to monitor and eliminate safety hazards to ensure the wellbeing of people with disability. </w:t>
      </w:r>
    </w:p>
    <w:p w14:paraId="68A01185" w14:textId="77777777" w:rsidR="00743039" w:rsidRDefault="00743039" w:rsidP="00743039">
      <w:pPr>
        <w:spacing w:before="120" w:after="0" w:line="360" w:lineRule="auto"/>
        <w:ind w:right="720"/>
        <w:rPr>
          <w:rFonts w:ascii="Arial" w:eastAsia="MS Mincho" w:hAnsi="Arial" w:cs="Arial"/>
          <w:sz w:val="24"/>
          <w:szCs w:val="24"/>
          <w:lang w:eastAsia="ja-JP"/>
        </w:rPr>
      </w:pPr>
      <w:r>
        <w:rPr>
          <w:rFonts w:ascii="Arial" w:hAnsi="Arial" w:cs="Arial"/>
          <w:color w:val="000000"/>
          <w:sz w:val="24"/>
          <w:szCs w:val="24"/>
        </w:rPr>
        <w:t xml:space="preserve">Australia’s Disability Strategy, through which the </w:t>
      </w:r>
      <w:r>
        <w:rPr>
          <w:rFonts w:ascii="Arial" w:hAnsi="Arial" w:cs="Arial"/>
          <w:color w:val="000000"/>
          <w:kern w:val="2"/>
          <w:sz w:val="24"/>
          <w:szCs w:val="24"/>
          <w14:ligatures w14:val="standardContextual"/>
        </w:rPr>
        <w:t>UNCRPD is operationalised in Australia, requires governments to ensure that ‘the built and natural environment is accessible.’</w:t>
      </w:r>
    </w:p>
    <w:p w14:paraId="3968318C" w14:textId="71874530" w:rsidR="00095F54" w:rsidRDefault="00743039" w:rsidP="005F2A94">
      <w:pPr>
        <w:spacing w:before="120" w:after="0" w:line="360" w:lineRule="auto"/>
        <w:ind w:right="720"/>
        <w:rPr>
          <w:rFonts w:ascii="Arial" w:hAnsi="Arial" w:cs="Arial"/>
          <w:kern w:val="2"/>
          <w:sz w:val="24"/>
          <w:szCs w:val="24"/>
          <w14:ligatures w14:val="standardContextual"/>
        </w:rPr>
      </w:pPr>
      <w:r>
        <w:rPr>
          <w:rFonts w:ascii="Arial" w:eastAsia="MS Mincho" w:hAnsi="Arial" w:cs="Arial"/>
          <w:sz w:val="24"/>
          <w:szCs w:val="24"/>
          <w:lang w:eastAsia="ja-JP"/>
        </w:rPr>
        <w:lastRenderedPageBreak/>
        <w:t>BCA’s submission is based on extensive consultations with members and other people who are blind or vision impaired, and our ongoing advocacy work in the disability sector.</w:t>
      </w:r>
    </w:p>
    <w:p w14:paraId="17A512BE" w14:textId="03208F9C" w:rsidR="007E3155" w:rsidRPr="007E3155" w:rsidRDefault="007E3155" w:rsidP="004C3C14">
      <w:pPr>
        <w:pStyle w:val="Heading2"/>
      </w:pPr>
      <w:bookmarkStart w:id="41" w:name="_Toc59048287"/>
      <w:bookmarkStart w:id="42" w:name="_Toc161762691"/>
      <w:r w:rsidRPr="007E3155">
        <w:t xml:space="preserve">3. </w:t>
      </w:r>
      <w:bookmarkEnd w:id="41"/>
      <w:r w:rsidRPr="007E3155">
        <w:t xml:space="preserve">Blind Citizens Australia’s </w:t>
      </w:r>
      <w:r w:rsidR="00700878">
        <w:t>S</w:t>
      </w:r>
      <w:r w:rsidRPr="007E3155">
        <w:t>ubmission</w:t>
      </w:r>
      <w:bookmarkEnd w:id="42"/>
    </w:p>
    <w:p w14:paraId="32CCB8AA" w14:textId="7FBE578F" w:rsidR="007E3155" w:rsidRPr="007E3155" w:rsidRDefault="007E3155" w:rsidP="004C3C14">
      <w:pPr>
        <w:pStyle w:val="Heading3"/>
      </w:pPr>
      <w:bookmarkStart w:id="43" w:name="_Toc161762692"/>
      <w:bookmarkStart w:id="44" w:name="_Hlk152260539"/>
      <w:r w:rsidRPr="007E3155">
        <w:t xml:space="preserve">3.1 </w:t>
      </w:r>
      <w:r w:rsidR="007830A3">
        <w:t>Opportunities for safer and more inclusive transport</w:t>
      </w:r>
      <w:bookmarkEnd w:id="43"/>
    </w:p>
    <w:p w14:paraId="6B36491E" w14:textId="6755C9DD" w:rsidR="001510ED" w:rsidRDefault="001510ED" w:rsidP="001510ED">
      <w:pPr>
        <w:pStyle w:val="Heading4"/>
      </w:pPr>
      <w:r>
        <w:t xml:space="preserve">The </w:t>
      </w:r>
      <w:r w:rsidR="00F32CAE">
        <w:t xml:space="preserve">surge </w:t>
      </w:r>
      <w:r>
        <w:t>of EVs and AV</w:t>
      </w:r>
      <w:r w:rsidR="002520AC">
        <w:t xml:space="preserve">s </w:t>
      </w:r>
      <w:r w:rsidR="00F32CAE">
        <w:t>on Australian roads</w:t>
      </w:r>
    </w:p>
    <w:p w14:paraId="38289E69" w14:textId="4B4B4C94" w:rsidR="001510ED" w:rsidRDefault="00AA08FE" w:rsidP="00AA08FE">
      <w:pPr>
        <w:spacing w:line="360" w:lineRule="auto"/>
        <w:rPr>
          <w:rFonts w:ascii="Arial" w:hAnsi="Arial" w:cs="Arial"/>
          <w:sz w:val="24"/>
          <w:szCs w:val="24"/>
          <w:lang w:val="en-GB"/>
        </w:rPr>
      </w:pPr>
      <w:r>
        <w:rPr>
          <w:rFonts w:ascii="Arial" w:hAnsi="Arial" w:cs="Arial"/>
          <w:sz w:val="24"/>
          <w:szCs w:val="24"/>
          <w:lang w:val="en-GB"/>
        </w:rPr>
        <w:t>E</w:t>
      </w:r>
      <w:r w:rsidRPr="00AA08FE">
        <w:rPr>
          <w:rFonts w:ascii="Arial" w:hAnsi="Arial" w:cs="Arial"/>
          <w:sz w:val="24"/>
          <w:szCs w:val="24"/>
          <w:lang w:val="en-GB"/>
        </w:rPr>
        <w:t>lectrification and automated vehicle technologies are highly complementary. The advanced sensing and computing hardware on AVs require a lot of power, and all-electric battery packs tend to provide a more stable source of power than traditional petrol- or diesel</w:t>
      </w:r>
      <w:r w:rsidR="00100E28">
        <w:rPr>
          <w:rFonts w:ascii="Arial" w:hAnsi="Arial" w:cs="Arial"/>
          <w:sz w:val="24"/>
          <w:szCs w:val="24"/>
          <w:lang w:val="en-GB"/>
        </w:rPr>
        <w:t>-</w:t>
      </w:r>
      <w:r w:rsidRPr="00AA08FE">
        <w:rPr>
          <w:rFonts w:ascii="Arial" w:hAnsi="Arial" w:cs="Arial"/>
          <w:sz w:val="24"/>
          <w:szCs w:val="24"/>
          <w:lang w:val="en-GB"/>
        </w:rPr>
        <w:t>powered internal combustion engines (ICEs). As General Motors says on its website, ‘all AVs should be EVs.’</w:t>
      </w:r>
      <w:r w:rsidRPr="00AA08FE">
        <w:rPr>
          <w:rFonts w:ascii="Arial" w:hAnsi="Arial" w:cs="Arial"/>
          <w:sz w:val="24"/>
          <w:szCs w:val="24"/>
          <w:vertAlign w:val="superscript"/>
          <w:lang w:val="en-GB"/>
        </w:rPr>
        <w:endnoteReference w:id="4"/>
      </w:r>
    </w:p>
    <w:p w14:paraId="34B69462" w14:textId="52F3476C" w:rsidR="00F02F86" w:rsidRPr="00F02F86" w:rsidRDefault="00F02F86" w:rsidP="00F02F86">
      <w:pPr>
        <w:spacing w:line="360" w:lineRule="auto"/>
        <w:rPr>
          <w:rFonts w:ascii="Arial" w:eastAsia="Times New Roman" w:hAnsi="Arial" w:cs="Arial"/>
          <w:sz w:val="24"/>
          <w:szCs w:val="24"/>
          <w:lang w:eastAsia="en-AU"/>
        </w:rPr>
      </w:pPr>
      <w:r w:rsidRPr="00F02F86">
        <w:rPr>
          <w:rFonts w:ascii="Arial" w:eastAsia="Times New Roman" w:hAnsi="Arial" w:cs="Arial"/>
          <w:sz w:val="24"/>
          <w:szCs w:val="24"/>
          <w:lang w:eastAsia="en-AU"/>
        </w:rPr>
        <w:t>The total life-cycle emissions of EVs are approximately 30 per cent lower than ICE vehicles.</w:t>
      </w:r>
      <w:r w:rsidRPr="00F02F86">
        <w:rPr>
          <w:rFonts w:ascii="Arial" w:eastAsia="Times New Roman" w:hAnsi="Arial" w:cs="Arial"/>
          <w:sz w:val="24"/>
          <w:szCs w:val="24"/>
          <w:vertAlign w:val="superscript"/>
          <w:lang w:eastAsia="en-AU"/>
        </w:rPr>
        <w:endnoteReference w:id="5"/>
      </w:r>
      <w:r w:rsidRPr="00F02F86">
        <w:rPr>
          <w:rFonts w:ascii="Arial" w:eastAsia="Times New Roman" w:hAnsi="Arial" w:cs="Arial"/>
          <w:sz w:val="24"/>
          <w:szCs w:val="24"/>
          <w:lang w:eastAsia="en-AU"/>
        </w:rPr>
        <w:t xml:space="preserve"> The </w:t>
      </w:r>
      <w:r w:rsidR="00CB7632">
        <w:rPr>
          <w:rFonts w:ascii="Arial" w:eastAsia="Times New Roman" w:hAnsi="Arial" w:cs="Arial"/>
          <w:sz w:val="24"/>
          <w:szCs w:val="24"/>
          <w:lang w:eastAsia="en-AU"/>
        </w:rPr>
        <w:t xml:space="preserve">Commonwealth </w:t>
      </w:r>
      <w:r w:rsidRPr="00F02F86">
        <w:rPr>
          <w:rFonts w:ascii="Arial" w:eastAsia="Times New Roman" w:hAnsi="Arial" w:cs="Arial"/>
          <w:sz w:val="24"/>
          <w:szCs w:val="24"/>
          <w:lang w:eastAsia="en-AU"/>
        </w:rPr>
        <w:t xml:space="preserve">government considers EVs essential for the decarbonisation of Australia’s road transport sector. </w:t>
      </w:r>
      <w:r w:rsidR="009D68EC">
        <w:rPr>
          <w:rFonts w:ascii="Arial" w:eastAsia="Times New Roman" w:hAnsi="Arial" w:cs="Arial"/>
          <w:sz w:val="24"/>
          <w:szCs w:val="24"/>
          <w:lang w:eastAsia="en-AU"/>
        </w:rPr>
        <w:t xml:space="preserve">To that end, </w:t>
      </w:r>
      <w:r w:rsidR="00F31DF0">
        <w:rPr>
          <w:rFonts w:ascii="Arial" w:eastAsia="Times New Roman" w:hAnsi="Arial" w:cs="Arial"/>
          <w:sz w:val="24"/>
          <w:szCs w:val="24"/>
          <w:lang w:eastAsia="en-AU"/>
        </w:rPr>
        <w:t xml:space="preserve">the Commonwealth </w:t>
      </w:r>
      <w:r w:rsidRPr="00F02F86">
        <w:rPr>
          <w:rFonts w:ascii="Arial" w:eastAsia="Times New Roman" w:hAnsi="Arial" w:cs="Arial"/>
          <w:sz w:val="24"/>
          <w:szCs w:val="24"/>
          <w:lang w:eastAsia="en-AU"/>
        </w:rPr>
        <w:t>unveiled the National Electric Vehicle Strategy</w:t>
      </w:r>
      <w:r w:rsidR="00F31DF0">
        <w:rPr>
          <w:rFonts w:ascii="Arial" w:eastAsia="Times New Roman" w:hAnsi="Arial" w:cs="Arial"/>
          <w:sz w:val="24"/>
          <w:szCs w:val="24"/>
          <w:lang w:eastAsia="en-AU"/>
        </w:rPr>
        <w:t xml:space="preserve"> in April 2023.</w:t>
      </w:r>
    </w:p>
    <w:p w14:paraId="5B675262" w14:textId="5D8D062D" w:rsidR="00F02F86" w:rsidRPr="00F02F86" w:rsidRDefault="00F02F86" w:rsidP="00F02F86">
      <w:pPr>
        <w:spacing w:before="120" w:after="0" w:line="360" w:lineRule="auto"/>
        <w:rPr>
          <w:rFonts w:ascii="Arial" w:eastAsia="Times New Roman" w:hAnsi="Arial" w:cs="Arial"/>
          <w:sz w:val="24"/>
          <w:szCs w:val="24"/>
          <w:lang w:eastAsia="en-AU"/>
        </w:rPr>
      </w:pPr>
      <w:r w:rsidRPr="00F02F86">
        <w:rPr>
          <w:rFonts w:ascii="Arial" w:eastAsia="Times New Roman" w:hAnsi="Arial" w:cs="Arial"/>
          <w:sz w:val="24"/>
          <w:szCs w:val="24"/>
          <w:lang w:eastAsia="en-AU"/>
        </w:rPr>
        <w:t xml:space="preserve">More Australians are buying EVs. In May 2022, EVs accounted for two per cent of new car sales in Australia. By December </w:t>
      </w:r>
      <w:r w:rsidR="00373051">
        <w:rPr>
          <w:rFonts w:ascii="Arial" w:eastAsia="Times New Roman" w:hAnsi="Arial" w:cs="Arial"/>
          <w:sz w:val="24"/>
          <w:szCs w:val="24"/>
          <w:lang w:eastAsia="en-AU"/>
        </w:rPr>
        <w:t xml:space="preserve">2023, </w:t>
      </w:r>
      <w:r w:rsidRPr="00F02F86">
        <w:rPr>
          <w:rFonts w:ascii="Arial" w:eastAsia="Times New Roman" w:hAnsi="Arial" w:cs="Arial"/>
          <w:sz w:val="24"/>
          <w:szCs w:val="24"/>
          <w:lang w:eastAsia="en-AU"/>
        </w:rPr>
        <w:t>EVs made up eight per of new car sales.</w:t>
      </w:r>
      <w:r w:rsidRPr="00F02F86">
        <w:rPr>
          <w:rFonts w:ascii="Arial" w:eastAsia="Times New Roman" w:hAnsi="Arial" w:cs="Arial"/>
          <w:sz w:val="24"/>
          <w:szCs w:val="24"/>
          <w:vertAlign w:val="superscript"/>
          <w:lang w:eastAsia="en-AU"/>
        </w:rPr>
        <w:endnoteReference w:id="6"/>
      </w:r>
      <w:r w:rsidRPr="00F02F86">
        <w:rPr>
          <w:rFonts w:ascii="Arial" w:eastAsia="Times New Roman" w:hAnsi="Arial" w:cs="Arial"/>
          <w:sz w:val="24"/>
          <w:szCs w:val="24"/>
          <w:lang w:eastAsia="en-AU"/>
        </w:rPr>
        <w:t xml:space="preserve"> </w:t>
      </w:r>
    </w:p>
    <w:p w14:paraId="25D07130" w14:textId="0991BA71" w:rsidR="00F02F86" w:rsidRPr="00F02F86" w:rsidRDefault="00F02F86" w:rsidP="00F02F86">
      <w:pPr>
        <w:spacing w:before="120" w:after="0" w:line="360" w:lineRule="auto"/>
        <w:rPr>
          <w:rFonts w:ascii="Arial" w:eastAsia="MS Mincho" w:hAnsi="Arial" w:cs="Arial"/>
          <w:sz w:val="24"/>
          <w:szCs w:val="24"/>
          <w:lang w:eastAsia="ja-JP"/>
        </w:rPr>
      </w:pPr>
      <w:r w:rsidRPr="00F02F86">
        <w:rPr>
          <w:rFonts w:ascii="Arial" w:eastAsia="Times New Roman" w:hAnsi="Arial" w:cs="Arial"/>
          <w:sz w:val="24"/>
          <w:szCs w:val="24"/>
          <w:lang w:eastAsia="en-AU"/>
        </w:rPr>
        <w:t>Automotive e</w:t>
      </w:r>
      <w:r w:rsidRPr="00F02F86">
        <w:rPr>
          <w:rFonts w:ascii="Arial" w:eastAsia="MS Mincho" w:hAnsi="Arial" w:cs="Arial"/>
          <w:sz w:val="24"/>
          <w:szCs w:val="24"/>
          <w:lang w:eastAsia="ja-JP"/>
        </w:rPr>
        <w:t>xperts anticipate that 90 per cent of Australia’s entire vehicle fleet will be electric by 2050.</w:t>
      </w:r>
      <w:r w:rsidRPr="00F02F86">
        <w:rPr>
          <w:rFonts w:ascii="Arial" w:eastAsia="MS Mincho" w:hAnsi="Arial" w:cs="Arial"/>
          <w:sz w:val="24"/>
          <w:szCs w:val="24"/>
          <w:vertAlign w:val="superscript"/>
          <w:lang w:eastAsia="ja-JP"/>
        </w:rPr>
        <w:endnoteReference w:id="7"/>
      </w:r>
      <w:r w:rsidRPr="00F02F86">
        <w:rPr>
          <w:rFonts w:ascii="Arial" w:eastAsia="MS Mincho" w:hAnsi="Arial" w:cs="Arial"/>
          <w:sz w:val="24"/>
          <w:szCs w:val="24"/>
          <w:lang w:eastAsia="ja-JP"/>
        </w:rPr>
        <w:t xml:space="preserve"> As such, all drivers and pedestrians will have to grow accustomed to EVs on our roads. </w:t>
      </w:r>
    </w:p>
    <w:p w14:paraId="72D51E72" w14:textId="2369D863" w:rsidR="007E3155" w:rsidRDefault="00102B83" w:rsidP="004C3C14">
      <w:pPr>
        <w:pStyle w:val="Heading4"/>
      </w:pPr>
      <w:r>
        <w:t>F</w:t>
      </w:r>
      <w:r w:rsidR="0010252A">
        <w:t>actors in road fatalities</w:t>
      </w:r>
    </w:p>
    <w:p w14:paraId="4EA7F63F" w14:textId="77777777" w:rsidR="00102558" w:rsidRPr="008202AE" w:rsidRDefault="00102558" w:rsidP="00102558">
      <w:pPr>
        <w:spacing w:after="0" w:line="360" w:lineRule="auto"/>
        <w:rPr>
          <w:rFonts w:ascii="Arial" w:eastAsia="MS Mincho" w:hAnsi="Arial" w:cs="Arial"/>
          <w:sz w:val="24"/>
          <w:szCs w:val="24"/>
          <w:lang w:eastAsia="ja-JP"/>
        </w:rPr>
      </w:pPr>
      <w:r w:rsidRPr="008202AE">
        <w:rPr>
          <w:rFonts w:ascii="Arial" w:eastAsia="MS Mincho" w:hAnsi="Arial" w:cs="Arial"/>
          <w:sz w:val="24"/>
          <w:szCs w:val="24"/>
          <w:lang w:eastAsia="ja-JP"/>
        </w:rPr>
        <w:t xml:space="preserve">BCA welcomes </w:t>
      </w:r>
      <w:bookmarkEnd w:id="44"/>
      <w:r w:rsidRPr="008202AE">
        <w:rPr>
          <w:rFonts w:ascii="Arial" w:eastAsia="MS Mincho" w:hAnsi="Arial" w:cs="Arial"/>
          <w:sz w:val="24"/>
          <w:szCs w:val="24"/>
          <w:lang w:eastAsia="ja-JP"/>
        </w:rPr>
        <w:t>technologies that would spare people from the immense trauma and grief associated with road traffic crashes. An estimated 60 million people perished on the roads during the 20th century, a figure comparable to the fatalities of the Second World War – the deadliest conflict in history.</w:t>
      </w:r>
      <w:r w:rsidRPr="008202AE">
        <w:rPr>
          <w:rFonts w:ascii="Arial" w:eastAsia="MS Mincho" w:hAnsi="Arial" w:cs="Arial"/>
          <w:sz w:val="24"/>
          <w:szCs w:val="24"/>
          <w:vertAlign w:val="superscript"/>
          <w:lang w:eastAsia="ja-JP"/>
        </w:rPr>
        <w:endnoteReference w:id="8"/>
      </w:r>
    </w:p>
    <w:p w14:paraId="1C9EACA9" w14:textId="77777777" w:rsidR="00102558" w:rsidRPr="008202AE" w:rsidRDefault="00102558" w:rsidP="00102558">
      <w:pPr>
        <w:spacing w:before="120" w:after="0" w:line="360" w:lineRule="auto"/>
        <w:rPr>
          <w:rFonts w:ascii="Arial" w:eastAsia="MS Mincho" w:hAnsi="Arial" w:cs="Arial"/>
          <w:sz w:val="24"/>
          <w:szCs w:val="24"/>
          <w:lang w:eastAsia="ja-JP"/>
        </w:rPr>
      </w:pPr>
      <w:r w:rsidRPr="008202AE">
        <w:rPr>
          <w:rFonts w:ascii="Arial" w:eastAsia="MS Mincho" w:hAnsi="Arial" w:cs="Arial"/>
          <w:sz w:val="24"/>
          <w:szCs w:val="24"/>
          <w:lang w:eastAsia="ja-JP"/>
        </w:rPr>
        <w:lastRenderedPageBreak/>
        <w:t>According to the World Health Organization, approximately 1.3 million people continue to die on the roads each year. Vulnerable road users – including pedestrians, cyclists and motorcyclists – account for more than half of those deaths.</w:t>
      </w:r>
      <w:r w:rsidRPr="008202AE">
        <w:rPr>
          <w:rFonts w:ascii="Arial" w:eastAsia="MS Mincho" w:hAnsi="Arial" w:cs="Arial"/>
          <w:sz w:val="24"/>
          <w:szCs w:val="24"/>
          <w:vertAlign w:val="superscript"/>
          <w:lang w:eastAsia="ja-JP"/>
        </w:rPr>
        <w:endnoteReference w:id="9"/>
      </w:r>
    </w:p>
    <w:p w14:paraId="0E52A26B" w14:textId="77777777" w:rsidR="00102558" w:rsidRPr="008202AE" w:rsidRDefault="00102558" w:rsidP="00102558">
      <w:pPr>
        <w:spacing w:before="120" w:after="0" w:line="360" w:lineRule="auto"/>
        <w:rPr>
          <w:rFonts w:ascii="Arial" w:eastAsia="MS Mincho" w:hAnsi="Arial" w:cs="Arial"/>
          <w:sz w:val="24"/>
          <w:szCs w:val="24"/>
          <w:lang w:eastAsia="ja-JP"/>
        </w:rPr>
      </w:pPr>
      <w:r w:rsidRPr="008202AE">
        <w:rPr>
          <w:rFonts w:ascii="Arial" w:eastAsia="MS Mincho" w:hAnsi="Arial" w:cs="Arial"/>
          <w:sz w:val="24"/>
          <w:szCs w:val="24"/>
          <w:lang w:eastAsia="ja-JP"/>
        </w:rPr>
        <w:t>An additional 20 to 50 million people experience non-fatal road traffic injuries each year, often resulting in disability. For most countries, the costs associated with road traffic crashes are equivalent to three per cent of gross domestic product.</w:t>
      </w:r>
      <w:r w:rsidRPr="008202AE">
        <w:rPr>
          <w:rFonts w:ascii="Arial" w:eastAsia="MS Mincho" w:hAnsi="Arial" w:cs="Arial"/>
          <w:sz w:val="24"/>
          <w:szCs w:val="24"/>
          <w:vertAlign w:val="superscript"/>
          <w:lang w:eastAsia="ja-JP"/>
        </w:rPr>
        <w:endnoteReference w:id="10"/>
      </w:r>
      <w:r w:rsidRPr="008202AE">
        <w:rPr>
          <w:rFonts w:ascii="Arial" w:eastAsia="MS Mincho" w:hAnsi="Arial" w:cs="Arial"/>
          <w:sz w:val="24"/>
          <w:szCs w:val="24"/>
          <w:lang w:eastAsia="ja-JP"/>
        </w:rPr>
        <w:t xml:space="preserve"> </w:t>
      </w:r>
    </w:p>
    <w:p w14:paraId="321B7BF4" w14:textId="6632F04E" w:rsidR="003C3C02" w:rsidRPr="008202AE" w:rsidRDefault="00024EBD" w:rsidP="00102558">
      <w:pPr>
        <w:spacing w:before="120" w:after="0" w:line="360" w:lineRule="auto"/>
        <w:rPr>
          <w:rFonts w:ascii="Arial" w:eastAsia="MS Mincho" w:hAnsi="Arial" w:cs="Arial"/>
          <w:sz w:val="24"/>
          <w:szCs w:val="24"/>
          <w:lang w:eastAsia="ja-JP"/>
        </w:rPr>
      </w:pPr>
      <w:r w:rsidRPr="008202AE">
        <w:rPr>
          <w:rFonts w:ascii="Arial" w:eastAsia="MS Mincho" w:hAnsi="Arial" w:cs="Arial"/>
          <w:sz w:val="24"/>
          <w:szCs w:val="24"/>
          <w:lang w:eastAsia="ja-JP"/>
        </w:rPr>
        <w:t>Road fatalities are on the rise in Australia.</w:t>
      </w:r>
      <w:r w:rsidR="001E4BB1" w:rsidRPr="008202AE">
        <w:rPr>
          <w:rFonts w:ascii="Arial" w:eastAsia="MS Mincho" w:hAnsi="Arial" w:cs="Arial"/>
          <w:sz w:val="24"/>
          <w:szCs w:val="24"/>
          <w:lang w:eastAsia="ja-JP"/>
        </w:rPr>
        <w:t xml:space="preserve"> A total of </w:t>
      </w:r>
      <w:r w:rsidR="00A22F4C" w:rsidRPr="008202AE">
        <w:rPr>
          <w:rFonts w:ascii="Arial" w:eastAsia="MS Mincho" w:hAnsi="Arial" w:cs="Arial"/>
          <w:sz w:val="24"/>
          <w:szCs w:val="24"/>
          <w:lang w:eastAsia="ja-JP"/>
        </w:rPr>
        <w:t>1</w:t>
      </w:r>
      <w:r w:rsidR="001E4BB1" w:rsidRPr="008202AE">
        <w:rPr>
          <w:rFonts w:ascii="Arial" w:eastAsia="MS Mincho" w:hAnsi="Arial" w:cs="Arial"/>
          <w:sz w:val="24"/>
          <w:szCs w:val="24"/>
          <w:lang w:eastAsia="ja-JP"/>
        </w:rPr>
        <w:t>,</w:t>
      </w:r>
      <w:r w:rsidR="00A22F4C" w:rsidRPr="008202AE">
        <w:rPr>
          <w:rFonts w:ascii="Arial" w:eastAsia="MS Mincho" w:hAnsi="Arial" w:cs="Arial"/>
          <w:sz w:val="24"/>
          <w:szCs w:val="24"/>
          <w:lang w:eastAsia="ja-JP"/>
        </w:rPr>
        <w:t xml:space="preserve">286 people </w:t>
      </w:r>
      <w:r w:rsidR="001E4BB1" w:rsidRPr="008202AE">
        <w:rPr>
          <w:rFonts w:ascii="Arial" w:eastAsia="MS Mincho" w:hAnsi="Arial" w:cs="Arial"/>
          <w:sz w:val="24"/>
          <w:szCs w:val="24"/>
          <w:lang w:eastAsia="ja-JP"/>
        </w:rPr>
        <w:t xml:space="preserve">died </w:t>
      </w:r>
      <w:r w:rsidR="003D4333" w:rsidRPr="008202AE">
        <w:rPr>
          <w:rFonts w:ascii="Arial" w:eastAsia="MS Mincho" w:hAnsi="Arial" w:cs="Arial"/>
          <w:sz w:val="24"/>
          <w:szCs w:val="24"/>
          <w:lang w:eastAsia="ja-JP"/>
        </w:rPr>
        <w:t xml:space="preserve">in road traffic crashes in the </w:t>
      </w:r>
      <w:r w:rsidR="00A22F4C" w:rsidRPr="008202AE">
        <w:rPr>
          <w:rFonts w:ascii="Arial" w:eastAsia="MS Mincho" w:hAnsi="Arial" w:cs="Arial"/>
          <w:sz w:val="24"/>
          <w:szCs w:val="24"/>
          <w:lang w:eastAsia="ja-JP"/>
        </w:rPr>
        <w:t xml:space="preserve">12-month period ending on </w:t>
      </w:r>
      <w:r w:rsidR="003D4333" w:rsidRPr="008202AE">
        <w:rPr>
          <w:rFonts w:ascii="Arial" w:eastAsia="MS Mincho" w:hAnsi="Arial" w:cs="Arial"/>
          <w:sz w:val="24"/>
          <w:szCs w:val="24"/>
          <w:lang w:eastAsia="ja-JP"/>
        </w:rPr>
        <w:t xml:space="preserve">29th </w:t>
      </w:r>
      <w:r w:rsidR="00A22F4C" w:rsidRPr="008202AE">
        <w:rPr>
          <w:rFonts w:ascii="Arial" w:eastAsia="MS Mincho" w:hAnsi="Arial" w:cs="Arial"/>
          <w:sz w:val="24"/>
          <w:szCs w:val="24"/>
          <w:lang w:eastAsia="ja-JP"/>
        </w:rPr>
        <w:t xml:space="preserve">February 2024. </w:t>
      </w:r>
      <w:r w:rsidR="0090577C" w:rsidRPr="008202AE">
        <w:rPr>
          <w:rFonts w:ascii="Arial" w:eastAsia="MS Mincho" w:hAnsi="Arial" w:cs="Arial"/>
          <w:sz w:val="24"/>
          <w:szCs w:val="24"/>
          <w:lang w:eastAsia="ja-JP"/>
        </w:rPr>
        <w:t xml:space="preserve">That marks a </w:t>
      </w:r>
      <w:r w:rsidR="00A22F4C" w:rsidRPr="008202AE">
        <w:rPr>
          <w:rFonts w:ascii="Arial" w:eastAsia="MS Mincho" w:hAnsi="Arial" w:cs="Arial"/>
          <w:sz w:val="24"/>
          <w:szCs w:val="24"/>
          <w:lang w:eastAsia="ja-JP"/>
        </w:rPr>
        <w:t xml:space="preserve">9.9 per cent </w:t>
      </w:r>
      <w:r w:rsidR="0090577C" w:rsidRPr="008202AE">
        <w:rPr>
          <w:rFonts w:ascii="Arial" w:eastAsia="MS Mincho" w:hAnsi="Arial" w:cs="Arial"/>
          <w:sz w:val="24"/>
          <w:szCs w:val="24"/>
          <w:lang w:eastAsia="ja-JP"/>
        </w:rPr>
        <w:t>increase on t</w:t>
      </w:r>
      <w:r w:rsidR="00A22F4C" w:rsidRPr="008202AE">
        <w:rPr>
          <w:rFonts w:ascii="Arial" w:eastAsia="MS Mincho" w:hAnsi="Arial" w:cs="Arial"/>
          <w:sz w:val="24"/>
          <w:szCs w:val="24"/>
          <w:lang w:eastAsia="ja-JP"/>
        </w:rPr>
        <w:t>he previous 12-month period.</w:t>
      </w:r>
      <w:r w:rsidR="00162619" w:rsidRPr="008202AE">
        <w:rPr>
          <w:rStyle w:val="EndnoteReference"/>
          <w:rFonts w:ascii="Arial" w:eastAsia="MS Mincho" w:hAnsi="Arial" w:cs="Arial"/>
          <w:sz w:val="24"/>
          <w:szCs w:val="24"/>
          <w:lang w:eastAsia="ja-JP"/>
        </w:rPr>
        <w:endnoteReference w:id="11"/>
      </w:r>
    </w:p>
    <w:p w14:paraId="4672BDA2" w14:textId="423F910B" w:rsidR="0090577C" w:rsidRPr="008202AE" w:rsidRDefault="000F76CC" w:rsidP="00102558">
      <w:pPr>
        <w:spacing w:before="120" w:after="0" w:line="360" w:lineRule="auto"/>
        <w:rPr>
          <w:rFonts w:ascii="Arial" w:eastAsia="MS Mincho" w:hAnsi="Arial" w:cs="Arial"/>
          <w:sz w:val="24"/>
          <w:szCs w:val="24"/>
          <w:lang w:eastAsia="ja-JP"/>
        </w:rPr>
      </w:pPr>
      <w:r w:rsidRPr="008202AE">
        <w:rPr>
          <w:rFonts w:ascii="Arial" w:eastAsia="MS Mincho" w:hAnsi="Arial" w:cs="Arial"/>
          <w:sz w:val="24"/>
          <w:szCs w:val="24"/>
          <w:lang w:eastAsia="ja-JP"/>
        </w:rPr>
        <w:t>Tragically, 110 road deaths were recorded in February 2024</w:t>
      </w:r>
      <w:r w:rsidR="00A240D0" w:rsidRPr="008202AE">
        <w:rPr>
          <w:rFonts w:ascii="Arial" w:eastAsia="MS Mincho" w:hAnsi="Arial" w:cs="Arial"/>
          <w:sz w:val="24"/>
          <w:szCs w:val="24"/>
          <w:lang w:eastAsia="ja-JP"/>
        </w:rPr>
        <w:t xml:space="preserve">. </w:t>
      </w:r>
      <w:r w:rsidR="003D6E7D" w:rsidRPr="008202AE">
        <w:rPr>
          <w:rFonts w:ascii="Arial" w:eastAsia="MS Mincho" w:hAnsi="Arial" w:cs="Arial"/>
          <w:sz w:val="24"/>
          <w:szCs w:val="24"/>
          <w:lang w:eastAsia="ja-JP"/>
        </w:rPr>
        <w:t>That</w:t>
      </w:r>
      <w:r w:rsidR="008F1940">
        <w:rPr>
          <w:rFonts w:ascii="Arial" w:eastAsia="MS Mincho" w:hAnsi="Arial" w:cs="Arial"/>
          <w:sz w:val="24"/>
          <w:szCs w:val="24"/>
          <w:lang w:eastAsia="ja-JP"/>
        </w:rPr>
        <w:t xml:space="preserve"> is </w:t>
      </w:r>
      <w:r w:rsidR="005B61A7" w:rsidRPr="008202AE">
        <w:rPr>
          <w:rFonts w:ascii="Arial" w:eastAsia="MS Mincho" w:hAnsi="Arial" w:cs="Arial"/>
          <w:sz w:val="24"/>
          <w:szCs w:val="24"/>
          <w:lang w:eastAsia="ja-JP"/>
        </w:rPr>
        <w:t xml:space="preserve">a </w:t>
      </w:r>
      <w:r w:rsidRPr="008202AE">
        <w:rPr>
          <w:rFonts w:ascii="Arial" w:hAnsi="Arial" w:cs="Arial"/>
          <w:spacing w:val="-2"/>
          <w:sz w:val="24"/>
          <w:szCs w:val="24"/>
          <w:shd w:val="clear" w:color="auto" w:fill="FFFFFF"/>
        </w:rPr>
        <w:t xml:space="preserve">25 per cent </w:t>
      </w:r>
      <w:r w:rsidR="005B61A7" w:rsidRPr="008202AE">
        <w:rPr>
          <w:rFonts w:ascii="Arial" w:hAnsi="Arial" w:cs="Arial"/>
          <w:spacing w:val="-2"/>
          <w:sz w:val="24"/>
          <w:szCs w:val="24"/>
          <w:shd w:val="clear" w:color="auto" w:fill="FFFFFF"/>
        </w:rPr>
        <w:t xml:space="preserve">increase </w:t>
      </w:r>
      <w:r w:rsidR="003D6E7D" w:rsidRPr="008202AE">
        <w:rPr>
          <w:rFonts w:ascii="Arial" w:hAnsi="Arial" w:cs="Arial"/>
          <w:spacing w:val="-2"/>
          <w:sz w:val="24"/>
          <w:szCs w:val="24"/>
          <w:shd w:val="clear" w:color="auto" w:fill="FFFFFF"/>
        </w:rPr>
        <w:t xml:space="preserve">in fatalities compared to </w:t>
      </w:r>
      <w:r w:rsidRPr="008202AE">
        <w:rPr>
          <w:rFonts w:ascii="Arial" w:hAnsi="Arial" w:cs="Arial"/>
          <w:spacing w:val="-2"/>
          <w:sz w:val="24"/>
          <w:szCs w:val="24"/>
          <w:shd w:val="clear" w:color="auto" w:fill="FFFFFF"/>
        </w:rPr>
        <w:t>February 2023</w:t>
      </w:r>
      <w:r w:rsidR="007D5B8D" w:rsidRPr="008202AE">
        <w:rPr>
          <w:rFonts w:ascii="Arial" w:hAnsi="Arial" w:cs="Arial"/>
          <w:spacing w:val="-2"/>
          <w:sz w:val="24"/>
          <w:szCs w:val="24"/>
          <w:shd w:val="clear" w:color="auto" w:fill="FFFFFF"/>
        </w:rPr>
        <w:t>.</w:t>
      </w:r>
      <w:r w:rsidR="003A59D8" w:rsidRPr="008202AE">
        <w:rPr>
          <w:rStyle w:val="EndnoteReference"/>
          <w:rFonts w:ascii="Arial" w:hAnsi="Arial" w:cs="Arial"/>
          <w:spacing w:val="-2"/>
          <w:sz w:val="24"/>
          <w:szCs w:val="24"/>
          <w:shd w:val="clear" w:color="auto" w:fill="FFFFFF"/>
        </w:rPr>
        <w:endnoteReference w:id="12"/>
      </w:r>
    </w:p>
    <w:p w14:paraId="586914EF" w14:textId="77777777" w:rsidR="00102558" w:rsidRPr="008202AE" w:rsidRDefault="00102558" w:rsidP="00102558">
      <w:pPr>
        <w:spacing w:before="120" w:after="0" w:line="360" w:lineRule="auto"/>
        <w:rPr>
          <w:rFonts w:ascii="Arial" w:eastAsia="MS Mincho" w:hAnsi="Arial" w:cs="Arial"/>
          <w:sz w:val="24"/>
          <w:szCs w:val="24"/>
          <w:lang w:eastAsia="ja-JP"/>
        </w:rPr>
      </w:pPr>
      <w:r w:rsidRPr="008202AE">
        <w:rPr>
          <w:rFonts w:ascii="Arial" w:eastAsia="MS Mincho" w:hAnsi="Arial" w:cs="Arial"/>
          <w:sz w:val="24"/>
          <w:szCs w:val="24"/>
          <w:lang w:eastAsia="ja-JP"/>
        </w:rPr>
        <w:t>Human error often plays a key role in crashes, but so do other factors, including:</w:t>
      </w:r>
    </w:p>
    <w:p w14:paraId="5254E752" w14:textId="681994C0" w:rsidR="00102558" w:rsidRPr="008202AE" w:rsidRDefault="00102558" w:rsidP="00102558">
      <w:pPr>
        <w:numPr>
          <w:ilvl w:val="0"/>
          <w:numId w:val="8"/>
        </w:numPr>
        <w:spacing w:before="120" w:after="0" w:line="360" w:lineRule="auto"/>
        <w:contextualSpacing/>
        <w:rPr>
          <w:rFonts w:ascii="Arial" w:eastAsia="MS Mincho" w:hAnsi="Arial" w:cs="Arial"/>
          <w:sz w:val="24"/>
          <w:szCs w:val="24"/>
          <w:lang w:eastAsia="ja-JP"/>
        </w:rPr>
      </w:pPr>
      <w:r w:rsidRPr="008202AE">
        <w:rPr>
          <w:rFonts w:ascii="Arial" w:eastAsia="MS Mincho" w:hAnsi="Arial" w:cs="Arial"/>
          <w:b/>
          <w:bCs/>
          <w:sz w:val="24"/>
          <w:szCs w:val="24"/>
          <w:lang w:eastAsia="ja-JP"/>
        </w:rPr>
        <w:t>Poorly designed roads.</w:t>
      </w:r>
      <w:r w:rsidRPr="008202AE">
        <w:rPr>
          <w:rFonts w:ascii="Arial" w:eastAsia="MS Mincho" w:hAnsi="Arial" w:cs="Arial"/>
          <w:sz w:val="24"/>
          <w:szCs w:val="24"/>
          <w:lang w:eastAsia="ja-JP"/>
        </w:rPr>
        <w:t xml:space="preserve"> The majority of roads in regional and rural areas are unsealed. ‘Some of these unsealed roads,’ according to the Australian Rural Road Group, ‘are not even sheeted regularly; effectively they are pathways cut into in the soil, at the mercy of the elements.’</w:t>
      </w:r>
      <w:r w:rsidRPr="008202AE">
        <w:rPr>
          <w:rFonts w:ascii="Arial" w:eastAsia="MS Mincho" w:hAnsi="Arial" w:cs="Arial"/>
          <w:sz w:val="24"/>
          <w:szCs w:val="24"/>
          <w:vertAlign w:val="superscript"/>
          <w:lang w:eastAsia="ja-JP"/>
        </w:rPr>
        <w:endnoteReference w:id="13"/>
      </w:r>
      <w:r w:rsidRPr="008202AE">
        <w:rPr>
          <w:rFonts w:ascii="Arial" w:eastAsia="MS Mincho" w:hAnsi="Arial" w:cs="Arial"/>
          <w:sz w:val="24"/>
          <w:szCs w:val="24"/>
          <w:lang w:eastAsia="ja-JP"/>
        </w:rPr>
        <w:t xml:space="preserve"> </w:t>
      </w:r>
      <w:r w:rsidR="00A33073" w:rsidRPr="008202AE">
        <w:rPr>
          <w:rFonts w:ascii="Arial" w:eastAsia="MS Mincho" w:hAnsi="Arial" w:cs="Arial"/>
          <w:sz w:val="24"/>
          <w:szCs w:val="24"/>
          <w:lang w:eastAsia="ja-JP"/>
        </w:rPr>
        <w:t xml:space="preserve">As such, </w:t>
      </w:r>
      <w:r w:rsidRPr="008202AE">
        <w:rPr>
          <w:rFonts w:ascii="Arial" w:eastAsia="MS Mincho" w:hAnsi="Arial" w:cs="Arial"/>
          <w:sz w:val="24"/>
          <w:szCs w:val="24"/>
          <w:lang w:eastAsia="ja-JP"/>
        </w:rPr>
        <w:t>people in regional Australia were almost five times more likely to die in road crashes than people living in cities in 2022.</w:t>
      </w:r>
      <w:r w:rsidRPr="008202AE">
        <w:rPr>
          <w:rFonts w:ascii="Arial" w:eastAsia="MS Mincho" w:hAnsi="Arial" w:cs="Arial"/>
          <w:sz w:val="24"/>
          <w:szCs w:val="24"/>
          <w:vertAlign w:val="superscript"/>
          <w:lang w:eastAsia="ja-JP"/>
        </w:rPr>
        <w:endnoteReference w:id="14"/>
      </w:r>
    </w:p>
    <w:p w14:paraId="1E3B0E1B" w14:textId="77777777" w:rsidR="00102558" w:rsidRPr="008202AE" w:rsidRDefault="00102558" w:rsidP="00102558">
      <w:pPr>
        <w:numPr>
          <w:ilvl w:val="0"/>
          <w:numId w:val="9"/>
        </w:numPr>
        <w:spacing w:before="120" w:after="0" w:line="360" w:lineRule="auto"/>
        <w:contextualSpacing/>
        <w:rPr>
          <w:rFonts w:ascii="Arial" w:eastAsia="MS Mincho" w:hAnsi="Arial" w:cs="Arial"/>
          <w:sz w:val="24"/>
          <w:szCs w:val="24"/>
          <w:lang w:eastAsia="ja-JP"/>
        </w:rPr>
      </w:pPr>
      <w:r w:rsidRPr="008202AE">
        <w:rPr>
          <w:rFonts w:ascii="Arial" w:eastAsia="MS Mincho" w:hAnsi="Arial" w:cs="Arial"/>
          <w:b/>
          <w:bCs/>
          <w:sz w:val="24"/>
          <w:szCs w:val="24"/>
          <w:lang w:eastAsia="ja-JP"/>
        </w:rPr>
        <w:t>Poorly maintained roads.</w:t>
      </w:r>
      <w:r w:rsidRPr="008202AE">
        <w:rPr>
          <w:rFonts w:ascii="Arial" w:eastAsia="MS Mincho" w:hAnsi="Arial" w:cs="Arial"/>
          <w:sz w:val="24"/>
          <w:szCs w:val="24"/>
          <w:lang w:eastAsia="ja-JP"/>
        </w:rPr>
        <w:t xml:space="preserve"> A report published by the Grattan Institute in November 2023 described the condition of Australia’s local roads, especially in regional and rural areas, as ‘a dangerous disgrace.’ The public policy think tank recommended a $1 billion annual funding injection from the Commonwealth to address the problem.</w:t>
      </w:r>
      <w:r w:rsidRPr="008202AE">
        <w:rPr>
          <w:rFonts w:ascii="Arial" w:eastAsia="MS Mincho" w:hAnsi="Arial" w:cs="Arial"/>
          <w:sz w:val="24"/>
          <w:szCs w:val="24"/>
          <w:vertAlign w:val="superscript"/>
          <w:lang w:eastAsia="ja-JP"/>
        </w:rPr>
        <w:endnoteReference w:id="15"/>
      </w:r>
    </w:p>
    <w:p w14:paraId="5A98E910" w14:textId="3D779049" w:rsidR="00102558" w:rsidRPr="008202AE" w:rsidRDefault="00102558" w:rsidP="00102558">
      <w:pPr>
        <w:numPr>
          <w:ilvl w:val="0"/>
          <w:numId w:val="9"/>
        </w:numPr>
        <w:spacing w:before="120" w:after="0" w:line="360" w:lineRule="auto"/>
        <w:contextualSpacing/>
        <w:rPr>
          <w:rFonts w:ascii="Arial" w:eastAsia="MS Mincho" w:hAnsi="Arial" w:cs="Arial"/>
          <w:sz w:val="24"/>
          <w:szCs w:val="24"/>
          <w:lang w:eastAsia="ja-JP"/>
        </w:rPr>
      </w:pPr>
      <w:proofErr w:type="gramStart"/>
      <w:r w:rsidRPr="008202AE">
        <w:rPr>
          <w:rFonts w:ascii="Arial" w:eastAsia="MS Mincho" w:hAnsi="Arial" w:cs="Arial"/>
          <w:b/>
          <w:bCs/>
          <w:sz w:val="24"/>
          <w:szCs w:val="24"/>
          <w:lang w:eastAsia="ja-JP"/>
        </w:rPr>
        <w:t>Climate-vulnerable road</w:t>
      </w:r>
      <w:proofErr w:type="gramEnd"/>
      <w:r w:rsidRPr="008202AE">
        <w:rPr>
          <w:rFonts w:ascii="Arial" w:eastAsia="MS Mincho" w:hAnsi="Arial" w:cs="Arial"/>
          <w:b/>
          <w:bCs/>
          <w:sz w:val="24"/>
          <w:szCs w:val="24"/>
          <w:lang w:eastAsia="ja-JP"/>
        </w:rPr>
        <w:t xml:space="preserve"> infrastructure. </w:t>
      </w:r>
      <w:r w:rsidRPr="008202AE">
        <w:rPr>
          <w:rFonts w:ascii="Arial" w:eastAsia="MS Mincho" w:hAnsi="Arial" w:cs="Arial"/>
          <w:sz w:val="24"/>
          <w:szCs w:val="24"/>
          <w:lang w:eastAsia="ja-JP"/>
        </w:rPr>
        <w:t xml:space="preserve">The </w:t>
      </w:r>
      <w:r w:rsidR="00D6169E" w:rsidRPr="008202AE">
        <w:rPr>
          <w:rFonts w:ascii="Arial" w:eastAsia="MS Mincho" w:hAnsi="Arial" w:cs="Arial"/>
          <w:sz w:val="24"/>
          <w:szCs w:val="24"/>
          <w:lang w:eastAsia="ja-JP"/>
        </w:rPr>
        <w:t>quality of Australia</w:t>
      </w:r>
      <w:r w:rsidR="005953FA" w:rsidRPr="008202AE">
        <w:rPr>
          <w:rFonts w:ascii="Arial" w:eastAsia="MS Mincho" w:hAnsi="Arial" w:cs="Arial"/>
          <w:sz w:val="24"/>
          <w:szCs w:val="24"/>
          <w:lang w:eastAsia="ja-JP"/>
        </w:rPr>
        <w:t>’s</w:t>
      </w:r>
      <w:r w:rsidR="00D6169E" w:rsidRPr="008202AE">
        <w:rPr>
          <w:rFonts w:ascii="Arial" w:eastAsia="MS Mincho" w:hAnsi="Arial" w:cs="Arial"/>
          <w:sz w:val="24"/>
          <w:szCs w:val="24"/>
          <w:lang w:eastAsia="ja-JP"/>
        </w:rPr>
        <w:t xml:space="preserve"> roads has </w:t>
      </w:r>
      <w:r w:rsidR="006D4157" w:rsidRPr="008202AE">
        <w:rPr>
          <w:rFonts w:ascii="Arial" w:eastAsia="MS Mincho" w:hAnsi="Arial" w:cs="Arial"/>
          <w:sz w:val="24"/>
          <w:szCs w:val="24"/>
          <w:lang w:eastAsia="ja-JP"/>
        </w:rPr>
        <w:t xml:space="preserve">fallen even further as a result of </w:t>
      </w:r>
      <w:r w:rsidRPr="008202AE">
        <w:rPr>
          <w:rFonts w:ascii="Arial" w:eastAsia="MS Mincho" w:hAnsi="Arial" w:cs="Arial"/>
          <w:sz w:val="24"/>
          <w:szCs w:val="24"/>
          <w:lang w:eastAsia="ja-JP"/>
        </w:rPr>
        <w:t>devastating natural disasters. The Victorian government, for example, was left with 116,000 potholes to fill after the east coast floods in October 2022.</w:t>
      </w:r>
      <w:r w:rsidRPr="008202AE">
        <w:rPr>
          <w:rFonts w:ascii="Arial" w:eastAsia="MS Mincho" w:hAnsi="Arial" w:cs="Arial"/>
          <w:sz w:val="24"/>
          <w:szCs w:val="24"/>
          <w:vertAlign w:val="superscript"/>
          <w:lang w:eastAsia="ja-JP"/>
        </w:rPr>
        <w:endnoteReference w:id="16"/>
      </w:r>
      <w:r w:rsidRPr="008202AE">
        <w:rPr>
          <w:rFonts w:ascii="Arial" w:eastAsia="MS Mincho" w:hAnsi="Arial" w:cs="Arial"/>
          <w:sz w:val="24"/>
          <w:szCs w:val="24"/>
          <w:lang w:eastAsia="ja-JP"/>
        </w:rPr>
        <w:t xml:space="preserve"> Commonwealth, state, territory and local governments must invest in infrastructure specifically designed for changing climate conditions. </w:t>
      </w:r>
    </w:p>
    <w:p w14:paraId="3732010D" w14:textId="4DCADD03" w:rsidR="00102558" w:rsidRPr="008202AE" w:rsidRDefault="00102558" w:rsidP="0049287F">
      <w:pPr>
        <w:numPr>
          <w:ilvl w:val="0"/>
          <w:numId w:val="9"/>
        </w:numPr>
        <w:spacing w:before="120" w:after="0" w:line="360" w:lineRule="auto"/>
        <w:contextualSpacing/>
        <w:rPr>
          <w:rFonts w:ascii="Arial" w:eastAsia="MS Mincho" w:hAnsi="Arial" w:cs="Arial"/>
          <w:sz w:val="24"/>
          <w:szCs w:val="24"/>
          <w:lang w:eastAsia="ja-JP"/>
        </w:rPr>
      </w:pPr>
      <w:r w:rsidRPr="008202AE">
        <w:rPr>
          <w:rFonts w:ascii="Arial" w:eastAsia="MS Mincho" w:hAnsi="Arial" w:cs="Arial"/>
          <w:b/>
          <w:bCs/>
          <w:sz w:val="24"/>
          <w:szCs w:val="24"/>
          <w:lang w:eastAsia="ja-JP"/>
        </w:rPr>
        <w:t xml:space="preserve">Consumers’ growing demand for </w:t>
      </w:r>
      <w:r w:rsidR="006E18C7" w:rsidRPr="008202AE">
        <w:rPr>
          <w:rFonts w:ascii="Arial" w:eastAsia="MS Mincho" w:hAnsi="Arial" w:cs="Arial"/>
          <w:b/>
          <w:bCs/>
          <w:sz w:val="24"/>
          <w:szCs w:val="24"/>
          <w:lang w:eastAsia="ja-JP"/>
        </w:rPr>
        <w:t>heavy vehicles</w:t>
      </w:r>
      <w:r w:rsidRPr="008202AE">
        <w:rPr>
          <w:rFonts w:ascii="Arial" w:eastAsia="MS Mincho" w:hAnsi="Arial" w:cs="Arial"/>
          <w:b/>
          <w:bCs/>
          <w:sz w:val="24"/>
          <w:szCs w:val="24"/>
          <w:lang w:eastAsia="ja-JP"/>
        </w:rPr>
        <w:t>.</w:t>
      </w:r>
      <w:r w:rsidRPr="008202AE">
        <w:rPr>
          <w:rFonts w:ascii="Arial" w:eastAsia="MS Mincho" w:hAnsi="Arial" w:cs="Arial"/>
          <w:sz w:val="24"/>
          <w:szCs w:val="24"/>
          <w:lang w:eastAsia="ja-JP"/>
        </w:rPr>
        <w:t xml:space="preserve"> </w:t>
      </w:r>
      <w:r w:rsidR="001B3505" w:rsidRPr="008202AE">
        <w:rPr>
          <w:rFonts w:ascii="Arial" w:eastAsia="MS Mincho" w:hAnsi="Arial" w:cs="Arial"/>
          <w:sz w:val="24"/>
          <w:szCs w:val="24"/>
          <w:lang w:eastAsia="ja-JP"/>
        </w:rPr>
        <w:t>S</w:t>
      </w:r>
      <w:r w:rsidR="00B76846" w:rsidRPr="008202AE">
        <w:rPr>
          <w:rFonts w:ascii="Arial" w:eastAsia="MS Mincho" w:hAnsi="Arial" w:cs="Arial"/>
          <w:sz w:val="24"/>
          <w:szCs w:val="24"/>
          <w:lang w:eastAsia="ja-JP"/>
        </w:rPr>
        <w:t>port utility vehicles (SUVs) and light commercial</w:t>
      </w:r>
      <w:r w:rsidR="009A2834">
        <w:rPr>
          <w:rFonts w:ascii="Arial" w:eastAsia="MS Mincho" w:hAnsi="Arial" w:cs="Arial"/>
          <w:sz w:val="24"/>
          <w:szCs w:val="24"/>
          <w:lang w:eastAsia="ja-JP"/>
        </w:rPr>
        <w:t xml:space="preserve"> vehicles</w:t>
      </w:r>
      <w:r w:rsidR="00B76846" w:rsidRPr="008202AE">
        <w:rPr>
          <w:rFonts w:ascii="Arial" w:eastAsia="MS Mincho" w:hAnsi="Arial" w:cs="Arial"/>
          <w:sz w:val="24"/>
          <w:szCs w:val="24"/>
          <w:lang w:eastAsia="ja-JP"/>
        </w:rPr>
        <w:t xml:space="preserve"> (mostly </w:t>
      </w:r>
      <w:r w:rsidR="00342E64" w:rsidRPr="008202AE">
        <w:rPr>
          <w:rFonts w:ascii="Arial" w:eastAsia="MS Mincho" w:hAnsi="Arial" w:cs="Arial"/>
          <w:sz w:val="24"/>
          <w:szCs w:val="24"/>
          <w:lang w:eastAsia="ja-JP"/>
        </w:rPr>
        <w:t xml:space="preserve">four-wheel drive </w:t>
      </w:r>
      <w:proofErr w:type="spellStart"/>
      <w:r w:rsidR="00B76846" w:rsidRPr="008202AE">
        <w:rPr>
          <w:rFonts w:ascii="Arial" w:eastAsia="MS Mincho" w:hAnsi="Arial" w:cs="Arial"/>
          <w:sz w:val="24"/>
          <w:szCs w:val="24"/>
          <w:lang w:eastAsia="ja-JP"/>
        </w:rPr>
        <w:t>utes</w:t>
      </w:r>
      <w:proofErr w:type="spellEnd"/>
      <w:r w:rsidR="00B76846" w:rsidRPr="008202AE">
        <w:rPr>
          <w:rFonts w:ascii="Arial" w:eastAsia="MS Mincho" w:hAnsi="Arial" w:cs="Arial"/>
          <w:sz w:val="24"/>
          <w:szCs w:val="24"/>
          <w:lang w:eastAsia="ja-JP"/>
        </w:rPr>
        <w:t>)</w:t>
      </w:r>
      <w:r w:rsidR="00342E64" w:rsidRPr="008202AE">
        <w:rPr>
          <w:rFonts w:ascii="Arial" w:eastAsia="MS Mincho" w:hAnsi="Arial" w:cs="Arial"/>
          <w:sz w:val="24"/>
          <w:szCs w:val="24"/>
          <w:lang w:eastAsia="ja-JP"/>
        </w:rPr>
        <w:t xml:space="preserve"> have </w:t>
      </w:r>
      <w:r w:rsidR="001B3505" w:rsidRPr="008202AE">
        <w:rPr>
          <w:rFonts w:ascii="Arial" w:eastAsia="MS Mincho" w:hAnsi="Arial" w:cs="Arial"/>
          <w:sz w:val="24"/>
          <w:szCs w:val="24"/>
          <w:lang w:eastAsia="ja-JP"/>
        </w:rPr>
        <w:t xml:space="preserve">proliferated in </w:t>
      </w:r>
      <w:r w:rsidR="00342E64" w:rsidRPr="008202AE">
        <w:rPr>
          <w:rFonts w:ascii="Arial" w:eastAsia="MS Mincho" w:hAnsi="Arial" w:cs="Arial"/>
          <w:sz w:val="24"/>
          <w:szCs w:val="24"/>
          <w:lang w:eastAsia="ja-JP"/>
        </w:rPr>
        <w:t>the last decade.</w:t>
      </w:r>
      <w:r w:rsidR="000C7AA2" w:rsidRPr="008202AE">
        <w:rPr>
          <w:rFonts w:ascii="Arial" w:eastAsia="MS Mincho" w:hAnsi="Arial" w:cs="Arial"/>
          <w:sz w:val="24"/>
          <w:szCs w:val="24"/>
          <w:vertAlign w:val="superscript"/>
          <w:lang w:eastAsia="ja-JP"/>
        </w:rPr>
        <w:endnoteReference w:id="17"/>
      </w:r>
      <w:r w:rsidR="000C7AA2" w:rsidRPr="008202AE">
        <w:rPr>
          <w:rFonts w:ascii="Arial" w:eastAsia="MS Mincho" w:hAnsi="Arial" w:cs="Arial"/>
          <w:sz w:val="24"/>
          <w:szCs w:val="24"/>
          <w:lang w:eastAsia="ja-JP"/>
        </w:rPr>
        <w:t xml:space="preserve"> </w:t>
      </w:r>
      <w:r w:rsidR="000A18B5" w:rsidRPr="008202AE">
        <w:rPr>
          <w:rFonts w:ascii="Arial" w:eastAsia="MS Mincho" w:hAnsi="Arial" w:cs="Arial"/>
          <w:sz w:val="24"/>
          <w:szCs w:val="24"/>
          <w:lang w:eastAsia="ja-JP"/>
        </w:rPr>
        <w:t xml:space="preserve">SUVs and </w:t>
      </w:r>
      <w:bookmarkStart w:id="45" w:name="_Hlk161681198"/>
      <w:r w:rsidR="006E18C7" w:rsidRPr="008202AE">
        <w:rPr>
          <w:rFonts w:ascii="Arial" w:eastAsia="MS Mincho" w:hAnsi="Arial" w:cs="Arial"/>
          <w:sz w:val="24"/>
          <w:szCs w:val="24"/>
          <w:lang w:eastAsia="ja-JP"/>
        </w:rPr>
        <w:t xml:space="preserve">light commercials </w:t>
      </w:r>
      <w:bookmarkEnd w:id="45"/>
      <w:r w:rsidR="006E18C7" w:rsidRPr="008202AE">
        <w:rPr>
          <w:rFonts w:ascii="Arial" w:eastAsia="MS Mincho" w:hAnsi="Arial" w:cs="Arial"/>
          <w:sz w:val="24"/>
          <w:szCs w:val="24"/>
          <w:lang w:eastAsia="ja-JP"/>
        </w:rPr>
        <w:t xml:space="preserve">made up 78 per </w:t>
      </w:r>
      <w:r w:rsidR="006E18C7" w:rsidRPr="008202AE">
        <w:rPr>
          <w:rFonts w:ascii="Arial" w:eastAsia="MS Mincho" w:hAnsi="Arial" w:cs="Arial"/>
          <w:sz w:val="24"/>
          <w:szCs w:val="24"/>
          <w:lang w:eastAsia="ja-JP"/>
        </w:rPr>
        <w:lastRenderedPageBreak/>
        <w:t>cent of all new</w:t>
      </w:r>
      <w:r w:rsidR="00CA6DFE" w:rsidRPr="008202AE">
        <w:rPr>
          <w:rFonts w:ascii="Arial" w:eastAsia="MS Mincho" w:hAnsi="Arial" w:cs="Arial"/>
          <w:sz w:val="24"/>
          <w:szCs w:val="24"/>
          <w:lang w:eastAsia="ja-JP"/>
        </w:rPr>
        <w:t xml:space="preserve"> car</w:t>
      </w:r>
      <w:r w:rsidR="006E18C7" w:rsidRPr="008202AE">
        <w:rPr>
          <w:rFonts w:ascii="Arial" w:eastAsia="MS Mincho" w:hAnsi="Arial" w:cs="Arial"/>
          <w:sz w:val="24"/>
          <w:szCs w:val="24"/>
          <w:lang w:eastAsia="ja-JP"/>
        </w:rPr>
        <w:t xml:space="preserve"> sales</w:t>
      </w:r>
      <w:r w:rsidR="000A18B5" w:rsidRPr="008202AE">
        <w:rPr>
          <w:rFonts w:ascii="Arial" w:eastAsia="MS Mincho" w:hAnsi="Arial" w:cs="Arial"/>
          <w:sz w:val="24"/>
          <w:szCs w:val="24"/>
          <w:lang w:eastAsia="ja-JP"/>
        </w:rPr>
        <w:t xml:space="preserve"> in </w:t>
      </w:r>
      <w:r w:rsidR="00262738" w:rsidRPr="008202AE">
        <w:rPr>
          <w:rFonts w:ascii="Arial" w:eastAsia="MS Mincho" w:hAnsi="Arial" w:cs="Arial"/>
          <w:sz w:val="24"/>
          <w:szCs w:val="24"/>
          <w:lang w:eastAsia="ja-JP"/>
        </w:rPr>
        <w:t>Australia last year</w:t>
      </w:r>
      <w:r w:rsidR="000A18B5" w:rsidRPr="008202AE">
        <w:rPr>
          <w:rFonts w:ascii="Arial" w:eastAsia="MS Mincho" w:hAnsi="Arial" w:cs="Arial"/>
          <w:sz w:val="24"/>
          <w:szCs w:val="24"/>
          <w:lang w:eastAsia="ja-JP"/>
        </w:rPr>
        <w:t>.</w:t>
      </w:r>
      <w:r w:rsidR="006E18C7" w:rsidRPr="008202AE">
        <w:rPr>
          <w:rFonts w:ascii="Arial" w:hAnsi="Arial" w:cs="Arial"/>
          <w:sz w:val="24"/>
          <w:szCs w:val="24"/>
          <w:vertAlign w:val="superscript"/>
          <w:lang w:eastAsia="ja-JP"/>
        </w:rPr>
        <w:endnoteReference w:id="18"/>
      </w:r>
      <w:r w:rsidR="00CA6DFE" w:rsidRPr="008202AE">
        <w:rPr>
          <w:rFonts w:ascii="Arial" w:eastAsia="MS Mincho" w:hAnsi="Arial" w:cs="Arial"/>
          <w:sz w:val="24"/>
          <w:szCs w:val="24"/>
          <w:lang w:eastAsia="ja-JP"/>
        </w:rPr>
        <w:t xml:space="preserve"> In addition to being fuel-thirsty, these vehicles ar</w:t>
      </w:r>
      <w:r w:rsidRPr="008202AE">
        <w:rPr>
          <w:rFonts w:ascii="Arial" w:eastAsia="MS Mincho" w:hAnsi="Arial" w:cs="Arial"/>
          <w:sz w:val="24"/>
          <w:szCs w:val="24"/>
          <w:lang w:eastAsia="ja-JP"/>
        </w:rPr>
        <w:t>e much heavier than conventional cars and often have blunt front ends, causing them to take longer to stop and strike with more force.</w:t>
      </w:r>
      <w:r w:rsidRPr="008202AE">
        <w:rPr>
          <w:rFonts w:ascii="Arial" w:eastAsia="MS Mincho" w:hAnsi="Arial" w:cs="Arial"/>
          <w:sz w:val="24"/>
          <w:szCs w:val="24"/>
          <w:vertAlign w:val="superscript"/>
          <w:lang w:eastAsia="ja-JP"/>
        </w:rPr>
        <w:endnoteReference w:id="19"/>
      </w:r>
      <w:r w:rsidRPr="008202AE">
        <w:rPr>
          <w:rFonts w:ascii="Arial" w:eastAsia="MS Mincho" w:hAnsi="Arial" w:cs="Arial"/>
          <w:sz w:val="24"/>
          <w:szCs w:val="24"/>
          <w:lang w:eastAsia="ja-JP"/>
        </w:rPr>
        <w:t xml:space="preserve"> American researchers have found that children are eight times more likely to die when struck by an SUV than by a standard car.</w:t>
      </w:r>
      <w:r w:rsidRPr="008202AE">
        <w:rPr>
          <w:rFonts w:ascii="Arial" w:eastAsia="MS Mincho" w:hAnsi="Arial" w:cs="Arial"/>
          <w:sz w:val="24"/>
          <w:szCs w:val="24"/>
          <w:vertAlign w:val="superscript"/>
          <w:lang w:eastAsia="ja-JP"/>
        </w:rPr>
        <w:endnoteReference w:id="20"/>
      </w:r>
    </w:p>
    <w:p w14:paraId="145F1B54" w14:textId="10C72652" w:rsidR="00102558" w:rsidRPr="00890498" w:rsidRDefault="00102558" w:rsidP="00890498">
      <w:pPr>
        <w:numPr>
          <w:ilvl w:val="0"/>
          <w:numId w:val="9"/>
        </w:numPr>
        <w:spacing w:before="120" w:after="0" w:line="360" w:lineRule="auto"/>
        <w:contextualSpacing/>
        <w:rPr>
          <w:rFonts w:ascii="Arial" w:eastAsia="MS Mincho" w:hAnsi="Arial" w:cs="Arial"/>
          <w:sz w:val="24"/>
          <w:szCs w:val="24"/>
          <w:lang w:eastAsia="ja-JP"/>
        </w:rPr>
      </w:pPr>
      <w:r w:rsidRPr="008202AE">
        <w:rPr>
          <w:rFonts w:ascii="Arial" w:eastAsia="MS Mincho" w:hAnsi="Arial" w:cs="Arial"/>
          <w:b/>
          <w:bCs/>
          <w:sz w:val="24"/>
          <w:szCs w:val="24"/>
          <w:lang w:eastAsia="ja-JP"/>
        </w:rPr>
        <w:t>Inadequate protections for pedestrians.</w:t>
      </w:r>
      <w:r w:rsidRPr="008202AE">
        <w:rPr>
          <w:rFonts w:ascii="Arial" w:eastAsia="MS Mincho" w:hAnsi="Arial" w:cs="Arial"/>
          <w:sz w:val="24"/>
          <w:szCs w:val="24"/>
          <w:lang w:eastAsia="ja-JP"/>
        </w:rPr>
        <w:t xml:space="preserve"> Pedestrians account for approximately 13 per cent of all road fatalities in Australia.</w:t>
      </w:r>
      <w:r w:rsidRPr="008202AE">
        <w:rPr>
          <w:rFonts w:ascii="Arial" w:eastAsia="MS Mincho" w:hAnsi="Arial" w:cs="Arial"/>
          <w:sz w:val="24"/>
          <w:szCs w:val="24"/>
          <w:vertAlign w:val="superscript"/>
          <w:lang w:eastAsia="ja-JP"/>
        </w:rPr>
        <w:endnoteReference w:id="21"/>
      </w:r>
      <w:r w:rsidRPr="008202AE">
        <w:rPr>
          <w:rFonts w:ascii="Arial" w:eastAsia="MS Mincho" w:hAnsi="Arial" w:cs="Arial"/>
          <w:sz w:val="24"/>
          <w:szCs w:val="24"/>
          <w:lang w:eastAsia="ja-JP"/>
        </w:rPr>
        <w:t xml:space="preserve"> Driver inattention, vehicle speed, a lack of pedestrian facilities (such as footpaths and pedestrian access points at intersections), and inadequate street lighting are often contributing factors. </w:t>
      </w:r>
      <w:r w:rsidRPr="00890498">
        <w:rPr>
          <w:rFonts w:ascii="Arial" w:eastAsia="MS Mincho" w:hAnsi="Arial" w:cs="Arial"/>
          <w:sz w:val="24"/>
          <w:szCs w:val="24"/>
          <w:lang w:eastAsia="ja-JP"/>
        </w:rPr>
        <w:t>The minimum lighting level for residential streets in Australia is extremely low by international standards, around seven times lower than that in the United Kingdom.</w:t>
      </w:r>
      <w:r w:rsidRPr="008202AE">
        <w:rPr>
          <w:rFonts w:ascii="Arial" w:eastAsia="MS Mincho" w:hAnsi="Arial" w:cs="Arial"/>
          <w:sz w:val="24"/>
          <w:szCs w:val="24"/>
          <w:vertAlign w:val="superscript"/>
          <w:lang w:eastAsia="ja-JP"/>
        </w:rPr>
        <w:endnoteReference w:id="22"/>
      </w:r>
      <w:r w:rsidRPr="00890498">
        <w:rPr>
          <w:rFonts w:ascii="Arial" w:eastAsia="MS Mincho" w:hAnsi="Arial" w:cs="Arial"/>
          <w:sz w:val="24"/>
          <w:szCs w:val="24"/>
          <w:lang w:eastAsia="ja-JP"/>
        </w:rPr>
        <w:t xml:space="preserve"> International researchers have found that improved street lighting can reduce the number of collisions by around 30 per cent.</w:t>
      </w:r>
      <w:r w:rsidRPr="008202AE">
        <w:rPr>
          <w:rFonts w:ascii="Arial" w:eastAsia="MS Mincho" w:hAnsi="Arial" w:cs="Arial"/>
          <w:sz w:val="24"/>
          <w:szCs w:val="24"/>
          <w:vertAlign w:val="superscript"/>
          <w:lang w:eastAsia="ja-JP"/>
        </w:rPr>
        <w:endnoteReference w:id="23"/>
      </w:r>
    </w:p>
    <w:p w14:paraId="3B579D5E" w14:textId="214C40D5" w:rsidR="00890498" w:rsidRDefault="00102558" w:rsidP="00890498">
      <w:pPr>
        <w:spacing w:before="120" w:after="0" w:line="360" w:lineRule="auto"/>
        <w:ind w:right="720"/>
        <w:rPr>
          <w:rFonts w:ascii="Arial" w:eastAsia="MS Mincho" w:hAnsi="Arial" w:cs="Arial"/>
          <w:sz w:val="24"/>
          <w:szCs w:val="24"/>
          <w:lang w:eastAsia="ja-JP"/>
        </w:rPr>
      </w:pPr>
      <w:r w:rsidRPr="008202AE">
        <w:rPr>
          <w:rFonts w:ascii="Arial" w:eastAsia="MS Mincho" w:hAnsi="Arial" w:cs="Arial"/>
          <w:sz w:val="24"/>
          <w:szCs w:val="24"/>
          <w:lang w:eastAsia="ja-JP"/>
        </w:rPr>
        <w:t>BCA has previously detailed the additional road safety challenges faced by people who are blind or vision impaired. These include the dangers that arise when footpaths lack tactile ground surface indicators (TGSIs) or are blocked by obstacles such as post boxes, telegraph poles, bus stops and outdoor dining facilities.</w:t>
      </w:r>
      <w:r w:rsidRPr="008202AE">
        <w:rPr>
          <w:rFonts w:ascii="Arial" w:eastAsia="MS Mincho" w:hAnsi="Arial" w:cs="Arial"/>
          <w:sz w:val="24"/>
          <w:szCs w:val="24"/>
          <w:vertAlign w:val="superscript"/>
          <w:lang w:eastAsia="ja-JP"/>
        </w:rPr>
        <w:endnoteReference w:id="24"/>
      </w:r>
      <w:r w:rsidRPr="008202AE">
        <w:rPr>
          <w:rFonts w:ascii="Arial" w:eastAsia="MS Mincho" w:hAnsi="Arial" w:cs="Arial"/>
          <w:sz w:val="24"/>
          <w:szCs w:val="24"/>
          <w:lang w:eastAsia="ja-JP"/>
        </w:rPr>
        <w:t xml:space="preserve"> </w:t>
      </w:r>
    </w:p>
    <w:p w14:paraId="3C2E1A3C" w14:textId="157D5EF7" w:rsidR="005A51B8" w:rsidRPr="005A51B8" w:rsidRDefault="00890498" w:rsidP="00890498">
      <w:pPr>
        <w:spacing w:before="120" w:after="0" w:line="360" w:lineRule="auto"/>
        <w:ind w:right="720"/>
        <w:rPr>
          <w:rFonts w:ascii="Arial" w:eastAsia="MS Mincho" w:hAnsi="Arial" w:cs="Arial"/>
          <w:sz w:val="24"/>
          <w:szCs w:val="24"/>
          <w:lang w:eastAsia="ja-JP"/>
        </w:rPr>
      </w:pPr>
      <w:r w:rsidRPr="005A51B8">
        <w:rPr>
          <w:rFonts w:ascii="Arial" w:eastAsia="MS Mincho" w:hAnsi="Arial" w:cs="Arial"/>
          <w:sz w:val="24"/>
          <w:szCs w:val="24"/>
          <w:lang w:eastAsia="ja-JP"/>
        </w:rPr>
        <w:t xml:space="preserve">Shared </w:t>
      </w:r>
      <w:r w:rsidR="002A0836">
        <w:rPr>
          <w:rFonts w:ascii="Arial" w:eastAsia="MS Mincho" w:hAnsi="Arial" w:cs="Arial"/>
          <w:sz w:val="24"/>
          <w:szCs w:val="24"/>
          <w:lang w:eastAsia="ja-JP"/>
        </w:rPr>
        <w:t>zones</w:t>
      </w:r>
      <w:r w:rsidR="00CD5508" w:rsidRPr="005A51B8">
        <w:rPr>
          <w:rFonts w:ascii="Arial" w:eastAsia="MS Mincho" w:hAnsi="Arial" w:cs="Arial"/>
          <w:sz w:val="24"/>
          <w:szCs w:val="24"/>
          <w:lang w:eastAsia="ja-JP"/>
        </w:rPr>
        <w:t xml:space="preserve"> </w:t>
      </w:r>
      <w:r w:rsidRPr="005A51B8">
        <w:rPr>
          <w:rFonts w:ascii="Arial" w:eastAsia="MS Mincho" w:hAnsi="Arial" w:cs="Arial"/>
          <w:sz w:val="24"/>
          <w:szCs w:val="24"/>
          <w:lang w:eastAsia="ja-JP"/>
        </w:rPr>
        <w:t>are particularly common in the Australian Capital Territory</w:t>
      </w:r>
      <w:r w:rsidR="00CD5508" w:rsidRPr="005A51B8">
        <w:rPr>
          <w:rFonts w:ascii="Arial" w:eastAsia="MS Mincho" w:hAnsi="Arial" w:cs="Arial"/>
          <w:sz w:val="24"/>
          <w:szCs w:val="24"/>
          <w:lang w:eastAsia="ja-JP"/>
        </w:rPr>
        <w:t xml:space="preserve">. They </w:t>
      </w:r>
      <w:r w:rsidRPr="005A51B8">
        <w:rPr>
          <w:rFonts w:ascii="Arial" w:eastAsia="MS Mincho" w:hAnsi="Arial" w:cs="Arial"/>
          <w:sz w:val="24"/>
          <w:szCs w:val="24"/>
          <w:lang w:eastAsia="ja-JP"/>
        </w:rPr>
        <w:t xml:space="preserve">are areas where the road surface is at the same level as the footpath level (with no grade separation). </w:t>
      </w:r>
      <w:r w:rsidR="005B630A" w:rsidRPr="005A51B8">
        <w:rPr>
          <w:rFonts w:ascii="Arial" w:eastAsia="MS Mincho" w:hAnsi="Arial" w:cs="Arial"/>
          <w:sz w:val="24"/>
          <w:szCs w:val="24"/>
          <w:lang w:eastAsia="ja-JP"/>
        </w:rPr>
        <w:t xml:space="preserve">Shared zones were born from an urban design theory that by taking away common elements of road design – such as kerbs, road surface markings, traffic signs and traffic lights – and creating a greater sense of uncertainty, drivers are likely to reduce their speed and be guided by </w:t>
      </w:r>
      <w:r w:rsidR="005A51B8" w:rsidRPr="005A51B8">
        <w:rPr>
          <w:rFonts w:ascii="Arial" w:eastAsia="MS Mincho" w:hAnsi="Arial" w:cs="Arial"/>
          <w:sz w:val="24"/>
          <w:szCs w:val="24"/>
          <w:lang w:eastAsia="ja-JP"/>
        </w:rPr>
        <w:t>‘</w:t>
      </w:r>
      <w:r w:rsidR="005B630A" w:rsidRPr="005A51B8">
        <w:rPr>
          <w:rFonts w:ascii="Arial" w:eastAsia="MS Mincho" w:hAnsi="Arial" w:cs="Arial"/>
          <w:sz w:val="24"/>
          <w:szCs w:val="24"/>
          <w:lang w:eastAsia="ja-JP"/>
        </w:rPr>
        <w:t>natural human interactions</w:t>
      </w:r>
      <w:r w:rsidR="00635058">
        <w:rPr>
          <w:rFonts w:ascii="Arial" w:eastAsia="MS Mincho" w:hAnsi="Arial" w:cs="Arial"/>
          <w:sz w:val="24"/>
          <w:szCs w:val="24"/>
          <w:lang w:eastAsia="ja-JP"/>
        </w:rPr>
        <w:t>’</w:t>
      </w:r>
      <w:r w:rsidR="005B630A" w:rsidRPr="005A51B8">
        <w:rPr>
          <w:rFonts w:ascii="Arial" w:eastAsia="MS Mincho" w:hAnsi="Arial" w:cs="Arial"/>
          <w:sz w:val="24"/>
          <w:szCs w:val="24"/>
          <w:lang w:eastAsia="ja-JP"/>
        </w:rPr>
        <w:t xml:space="preserve"> such as eye contact, rather than artificial regulations. </w:t>
      </w:r>
    </w:p>
    <w:p w14:paraId="01688395" w14:textId="673D77E9" w:rsidR="00890498" w:rsidRPr="005A51B8" w:rsidRDefault="005B630A" w:rsidP="00890498">
      <w:pPr>
        <w:spacing w:before="120" w:after="0" w:line="360" w:lineRule="auto"/>
        <w:ind w:right="720"/>
        <w:rPr>
          <w:rFonts w:ascii="Arial" w:eastAsia="MS Mincho" w:hAnsi="Arial" w:cs="Arial"/>
          <w:sz w:val="24"/>
          <w:szCs w:val="24"/>
          <w:lang w:eastAsia="ja-JP"/>
        </w:rPr>
      </w:pPr>
      <w:r w:rsidRPr="005A51B8">
        <w:rPr>
          <w:rFonts w:ascii="Arial" w:eastAsia="MS Mincho" w:hAnsi="Arial" w:cs="Arial"/>
          <w:sz w:val="24"/>
          <w:szCs w:val="24"/>
          <w:lang w:eastAsia="ja-JP"/>
        </w:rPr>
        <w:t xml:space="preserve">However, it is clear that this theory is fundamentally flawed and shows a distinct lack of awareness of the needs of pedestrians who are blind or vision impaired. Shared zones are dangerous to pedestrians who are blind or vision impaired, as they are unable to see and respond to the non-verbal communication between drivers, riders and pedestrians that is central to the </w:t>
      </w:r>
      <w:r w:rsidRPr="005A51B8">
        <w:rPr>
          <w:rFonts w:ascii="Arial" w:eastAsia="MS Mincho" w:hAnsi="Arial" w:cs="Arial"/>
          <w:sz w:val="24"/>
          <w:szCs w:val="24"/>
          <w:lang w:eastAsia="ja-JP"/>
        </w:rPr>
        <w:lastRenderedPageBreak/>
        <w:t>shared zone context. Some pedestrians may not even be aware when a footpath becomes part of the road surface.</w:t>
      </w:r>
    </w:p>
    <w:p w14:paraId="79750C24" w14:textId="6F9A76E2" w:rsidR="00F51D3F" w:rsidRPr="005A51B8" w:rsidRDefault="00102558" w:rsidP="00D31E7A">
      <w:pPr>
        <w:spacing w:before="120" w:after="0" w:line="360" w:lineRule="auto"/>
        <w:ind w:right="720"/>
        <w:rPr>
          <w:rFonts w:ascii="Arial" w:eastAsia="MS Mincho" w:hAnsi="Arial" w:cs="Arial"/>
          <w:sz w:val="24"/>
          <w:szCs w:val="24"/>
          <w:lang w:eastAsia="ja-JP"/>
        </w:rPr>
      </w:pPr>
      <w:r w:rsidRPr="005A51B8">
        <w:rPr>
          <w:rFonts w:ascii="Arial" w:eastAsia="MS Mincho" w:hAnsi="Arial" w:cs="Arial"/>
          <w:sz w:val="24"/>
          <w:szCs w:val="24"/>
          <w:lang w:eastAsia="ja-JP"/>
        </w:rPr>
        <w:t xml:space="preserve">An influx of </w:t>
      </w:r>
      <w:r w:rsidR="004F73A4" w:rsidRPr="005A51B8">
        <w:rPr>
          <w:rFonts w:ascii="Arial" w:eastAsia="MS Mincho" w:hAnsi="Arial" w:cs="Arial"/>
          <w:sz w:val="24"/>
          <w:szCs w:val="24"/>
          <w:lang w:eastAsia="ja-JP"/>
        </w:rPr>
        <w:t xml:space="preserve">EVs and </w:t>
      </w:r>
      <w:r w:rsidR="004C72D9" w:rsidRPr="005A51B8">
        <w:rPr>
          <w:rFonts w:ascii="Arial" w:eastAsia="MS Mincho" w:hAnsi="Arial" w:cs="Arial"/>
          <w:sz w:val="24"/>
          <w:szCs w:val="24"/>
          <w:lang w:eastAsia="ja-JP"/>
        </w:rPr>
        <w:t xml:space="preserve">AVs </w:t>
      </w:r>
      <w:r w:rsidRPr="005A51B8">
        <w:rPr>
          <w:rFonts w:ascii="Arial" w:eastAsia="MS Mincho" w:hAnsi="Arial" w:cs="Arial"/>
          <w:sz w:val="24"/>
          <w:szCs w:val="24"/>
          <w:lang w:eastAsia="ja-JP"/>
        </w:rPr>
        <w:t xml:space="preserve">on Australia’s roads will not magically solve the problems mentioned above. These challenges require strategic thinking, intergovernmental cooperation and significant financial investment. </w:t>
      </w:r>
    </w:p>
    <w:p w14:paraId="6DA72ADA" w14:textId="57E25DEA" w:rsidR="00D31E7A" w:rsidRPr="005A51B8" w:rsidRDefault="00CB0685" w:rsidP="00D31E7A">
      <w:pPr>
        <w:spacing w:before="120" w:after="0" w:line="360" w:lineRule="auto"/>
        <w:ind w:right="720"/>
        <w:rPr>
          <w:rFonts w:ascii="Arial" w:eastAsia="MS Mincho" w:hAnsi="Arial" w:cs="Arial"/>
          <w:sz w:val="24"/>
          <w:szCs w:val="24"/>
          <w:lang w:eastAsia="ja-JP"/>
        </w:rPr>
      </w:pPr>
      <w:r w:rsidRPr="005A51B8">
        <w:rPr>
          <w:rFonts w:ascii="Arial" w:eastAsia="MS Mincho" w:hAnsi="Arial" w:cs="Arial"/>
          <w:sz w:val="24"/>
          <w:szCs w:val="24"/>
          <w:lang w:eastAsia="ja-JP"/>
        </w:rPr>
        <w:t xml:space="preserve">When </w:t>
      </w:r>
      <w:r w:rsidR="001B4582" w:rsidRPr="005A51B8">
        <w:rPr>
          <w:rFonts w:ascii="Arial" w:eastAsia="MS Mincho" w:hAnsi="Arial" w:cs="Arial"/>
          <w:sz w:val="24"/>
          <w:szCs w:val="24"/>
          <w:lang w:eastAsia="ja-JP"/>
        </w:rPr>
        <w:t xml:space="preserve">assessing </w:t>
      </w:r>
      <w:r w:rsidR="00656EDC" w:rsidRPr="005A51B8">
        <w:rPr>
          <w:rFonts w:ascii="Arial" w:eastAsia="MS Mincho" w:hAnsi="Arial" w:cs="Arial"/>
          <w:sz w:val="24"/>
          <w:szCs w:val="24"/>
          <w:lang w:eastAsia="ja-JP"/>
        </w:rPr>
        <w:t xml:space="preserve">the readiness of Australian roads for </w:t>
      </w:r>
      <w:r w:rsidR="00860747" w:rsidRPr="005A51B8">
        <w:rPr>
          <w:rFonts w:ascii="Arial" w:eastAsia="MS Mincho" w:hAnsi="Arial" w:cs="Arial"/>
          <w:sz w:val="24"/>
          <w:szCs w:val="24"/>
          <w:lang w:eastAsia="ja-JP"/>
        </w:rPr>
        <w:t xml:space="preserve">EVs and </w:t>
      </w:r>
      <w:r w:rsidR="00605140" w:rsidRPr="005A51B8">
        <w:rPr>
          <w:rFonts w:ascii="Arial" w:eastAsia="MS Mincho" w:hAnsi="Arial" w:cs="Arial"/>
          <w:sz w:val="24"/>
          <w:szCs w:val="24"/>
          <w:lang w:eastAsia="ja-JP"/>
        </w:rPr>
        <w:t>AVs</w:t>
      </w:r>
      <w:r w:rsidR="00F51D3F" w:rsidRPr="005A51B8">
        <w:rPr>
          <w:rFonts w:ascii="Arial" w:eastAsia="MS Mincho" w:hAnsi="Arial" w:cs="Arial"/>
          <w:sz w:val="24"/>
          <w:szCs w:val="24"/>
          <w:lang w:eastAsia="ja-JP"/>
        </w:rPr>
        <w:t xml:space="preserve">, </w:t>
      </w:r>
      <w:r w:rsidR="00F51D3F" w:rsidRPr="005A51B8">
        <w:rPr>
          <w:rFonts w:ascii="Arial" w:hAnsi="Arial" w:cs="Arial"/>
          <w:sz w:val="24"/>
          <w:szCs w:val="24"/>
          <w:shd w:val="clear" w:color="auto" w:fill="FFFFFF"/>
        </w:rPr>
        <w:t xml:space="preserve">the Commonwealth government should consider the following recommendations. </w:t>
      </w:r>
    </w:p>
    <w:p w14:paraId="238E04E4" w14:textId="49CB2E7C" w:rsidR="00102558" w:rsidRPr="00102558" w:rsidRDefault="00102558" w:rsidP="00102558">
      <w:pPr>
        <w:spacing w:before="120" w:after="0" w:line="360" w:lineRule="auto"/>
        <w:ind w:left="360"/>
        <w:rPr>
          <w:rFonts w:ascii="Arial" w:eastAsia="MS Mincho" w:hAnsi="Arial" w:cs="Arial"/>
          <w:b/>
          <w:bCs/>
          <w:sz w:val="24"/>
          <w:szCs w:val="16"/>
          <w:lang w:eastAsia="ja-JP"/>
        </w:rPr>
      </w:pPr>
      <w:bookmarkStart w:id="46" w:name="_Hlk151637722"/>
      <w:r w:rsidRPr="00102558">
        <w:rPr>
          <w:rFonts w:ascii="Arial" w:eastAsia="MS Mincho" w:hAnsi="Arial" w:cs="Arial"/>
          <w:b/>
          <w:bCs/>
          <w:sz w:val="24"/>
          <w:szCs w:val="16"/>
          <w:lang w:eastAsia="ja-JP"/>
        </w:rPr>
        <w:t>Recommendation</w:t>
      </w:r>
      <w:r w:rsidR="00AC7633">
        <w:rPr>
          <w:rFonts w:ascii="Arial" w:eastAsia="MS Mincho" w:hAnsi="Arial" w:cs="Arial"/>
          <w:b/>
          <w:bCs/>
          <w:sz w:val="24"/>
          <w:szCs w:val="16"/>
          <w:lang w:eastAsia="ja-JP"/>
        </w:rPr>
        <w:t>s</w:t>
      </w:r>
      <w:r w:rsidRPr="00102558">
        <w:rPr>
          <w:rFonts w:ascii="Arial" w:eastAsia="MS Mincho" w:hAnsi="Arial" w:cs="Arial"/>
          <w:b/>
          <w:bCs/>
          <w:sz w:val="24"/>
          <w:szCs w:val="16"/>
          <w:lang w:eastAsia="ja-JP"/>
        </w:rPr>
        <w:t>:</w:t>
      </w:r>
    </w:p>
    <w:p w14:paraId="1A5E5527" w14:textId="77777777" w:rsidR="00102558" w:rsidRPr="00102558" w:rsidRDefault="00102558" w:rsidP="00102558">
      <w:pPr>
        <w:numPr>
          <w:ilvl w:val="0"/>
          <w:numId w:val="2"/>
        </w:numPr>
        <w:tabs>
          <w:tab w:val="left" w:pos="0"/>
        </w:tabs>
        <w:spacing w:before="120" w:after="120" w:line="360" w:lineRule="auto"/>
        <w:rPr>
          <w:rFonts w:ascii="Arial" w:eastAsia="Times New Roman" w:hAnsi="Arial" w:cs="Arial"/>
          <w:sz w:val="24"/>
          <w:szCs w:val="16"/>
          <w:lang w:eastAsia="en-AU"/>
        </w:rPr>
      </w:pPr>
      <w:bookmarkStart w:id="47" w:name="_Hlk151657333"/>
      <w:r w:rsidRPr="00102558">
        <w:rPr>
          <w:rFonts w:ascii="Arial" w:eastAsia="Times New Roman" w:hAnsi="Arial" w:cs="Arial"/>
          <w:sz w:val="24"/>
          <w:szCs w:val="16"/>
          <w:lang w:eastAsia="en-AU"/>
        </w:rPr>
        <w:t xml:space="preserve">Collaborate with state, territory and local governments to improve the design and maintenance of Australia’s roads.  </w:t>
      </w:r>
    </w:p>
    <w:p w14:paraId="2FF58718" w14:textId="77777777" w:rsidR="00102558" w:rsidRPr="00102558" w:rsidRDefault="00102558" w:rsidP="00102558">
      <w:pPr>
        <w:numPr>
          <w:ilvl w:val="0"/>
          <w:numId w:val="2"/>
        </w:numPr>
        <w:tabs>
          <w:tab w:val="left" w:pos="0"/>
        </w:tabs>
        <w:spacing w:before="120" w:after="120" w:line="360" w:lineRule="auto"/>
        <w:rPr>
          <w:rFonts w:ascii="Arial" w:eastAsia="Times New Roman" w:hAnsi="Arial" w:cs="Arial"/>
          <w:sz w:val="24"/>
          <w:szCs w:val="16"/>
          <w:lang w:eastAsia="en-AU"/>
        </w:rPr>
      </w:pPr>
      <w:r w:rsidRPr="00102558">
        <w:rPr>
          <w:rFonts w:ascii="Arial" w:eastAsia="Times New Roman" w:hAnsi="Arial" w:cs="Arial"/>
          <w:sz w:val="24"/>
          <w:szCs w:val="16"/>
          <w:lang w:eastAsia="en-AU"/>
        </w:rPr>
        <w:t xml:space="preserve">Collaborate with state, territory and local governments to invest in </w:t>
      </w:r>
      <w:r w:rsidRPr="00102558">
        <w:rPr>
          <w:rFonts w:ascii="Arial" w:eastAsia="MS Mincho" w:hAnsi="Arial" w:cs="Arial"/>
          <w:sz w:val="24"/>
          <w:szCs w:val="24"/>
          <w:lang w:eastAsia="ja-JP"/>
        </w:rPr>
        <w:t>infrastructure specifically designed for changing climate conditions.</w:t>
      </w:r>
    </w:p>
    <w:p w14:paraId="794C79F5" w14:textId="77777777" w:rsidR="00102558" w:rsidRPr="00102558" w:rsidRDefault="00102558" w:rsidP="00102558">
      <w:pPr>
        <w:numPr>
          <w:ilvl w:val="0"/>
          <w:numId w:val="2"/>
        </w:numPr>
        <w:tabs>
          <w:tab w:val="left" w:pos="0"/>
        </w:tabs>
        <w:spacing w:before="120" w:after="120" w:line="360" w:lineRule="auto"/>
        <w:rPr>
          <w:rFonts w:ascii="Arial" w:eastAsia="Times New Roman" w:hAnsi="Arial" w:cs="Arial"/>
          <w:sz w:val="24"/>
          <w:szCs w:val="16"/>
          <w:lang w:eastAsia="en-AU"/>
        </w:rPr>
      </w:pPr>
      <w:r w:rsidRPr="00102558">
        <w:rPr>
          <w:rFonts w:ascii="Arial" w:eastAsia="MS Mincho" w:hAnsi="Arial" w:cs="Arial"/>
          <w:sz w:val="24"/>
          <w:szCs w:val="24"/>
          <w:lang w:eastAsia="ja-JP"/>
        </w:rPr>
        <w:t xml:space="preserve">Nudge consumers away from purchasing SUVs by scaling back the tax incentives for such vehicles and working with state, territory and local governments to create more small-car only parking spots. </w:t>
      </w:r>
    </w:p>
    <w:p w14:paraId="05EFAED5" w14:textId="042D1CE5" w:rsidR="00102558" w:rsidRPr="00102558" w:rsidRDefault="00102558" w:rsidP="00102558">
      <w:pPr>
        <w:numPr>
          <w:ilvl w:val="0"/>
          <w:numId w:val="2"/>
        </w:numPr>
        <w:tabs>
          <w:tab w:val="left" w:pos="0"/>
        </w:tabs>
        <w:spacing w:before="120" w:after="120" w:line="360" w:lineRule="auto"/>
        <w:rPr>
          <w:rFonts w:ascii="Arial" w:eastAsia="Times New Roman" w:hAnsi="Arial" w:cs="Arial"/>
          <w:sz w:val="24"/>
          <w:szCs w:val="16"/>
          <w:lang w:eastAsia="en-AU"/>
        </w:rPr>
      </w:pPr>
      <w:r w:rsidRPr="00102558">
        <w:rPr>
          <w:rFonts w:ascii="Arial" w:eastAsia="MS Mincho" w:hAnsi="Arial" w:cs="Arial"/>
          <w:sz w:val="24"/>
          <w:szCs w:val="24"/>
          <w:lang w:eastAsia="ja-JP"/>
        </w:rPr>
        <w:t>Amend Australia’s public lighting standard, AS/NZS 1158, to increase the brightness of residential streets</w:t>
      </w:r>
      <w:r w:rsidR="00E26369">
        <w:rPr>
          <w:rFonts w:ascii="Arial" w:eastAsia="MS Mincho" w:hAnsi="Arial" w:cs="Arial"/>
          <w:sz w:val="24"/>
          <w:szCs w:val="24"/>
          <w:lang w:eastAsia="ja-JP"/>
        </w:rPr>
        <w:t>.</w:t>
      </w:r>
    </w:p>
    <w:p w14:paraId="5712DA8C" w14:textId="77777777" w:rsidR="00102558" w:rsidRPr="00102558" w:rsidRDefault="00102558" w:rsidP="00CA6814">
      <w:pPr>
        <w:pStyle w:val="Heading4"/>
      </w:pPr>
      <w:bookmarkStart w:id="48" w:name="_Hlk152260396"/>
      <w:bookmarkEnd w:id="46"/>
      <w:bookmarkEnd w:id="47"/>
      <w:r w:rsidRPr="00102558">
        <w:t>Inclusive transport for people with disability</w:t>
      </w:r>
    </w:p>
    <w:bookmarkEnd w:id="48"/>
    <w:p w14:paraId="09571D68" w14:textId="11E1C629" w:rsidR="00102558" w:rsidRPr="00102558" w:rsidRDefault="00102558" w:rsidP="00102558">
      <w:pPr>
        <w:spacing w:after="0" w:line="360" w:lineRule="auto"/>
        <w:rPr>
          <w:rFonts w:ascii="Arial" w:eastAsia="MS Mincho" w:hAnsi="Arial" w:cs="Arial"/>
          <w:sz w:val="24"/>
          <w:szCs w:val="24"/>
          <w:lang w:eastAsia="ja-JP"/>
        </w:rPr>
      </w:pPr>
      <w:r w:rsidRPr="00102558">
        <w:rPr>
          <w:rFonts w:ascii="Arial" w:eastAsia="MS Mincho" w:hAnsi="Arial" w:cs="Arial"/>
          <w:sz w:val="24"/>
          <w:szCs w:val="24"/>
          <w:lang w:eastAsia="ja-JP"/>
        </w:rPr>
        <w:t xml:space="preserve">People with disability arguably have the most to gain from </w:t>
      </w:r>
      <w:r w:rsidR="004C72D9">
        <w:rPr>
          <w:rFonts w:ascii="Arial" w:eastAsia="MS Mincho" w:hAnsi="Arial" w:cs="Arial"/>
          <w:sz w:val="24"/>
          <w:szCs w:val="24"/>
          <w:lang w:eastAsia="ja-JP"/>
        </w:rPr>
        <w:t>AVs</w:t>
      </w:r>
      <w:r w:rsidRPr="00102558">
        <w:rPr>
          <w:rFonts w:ascii="Arial" w:eastAsia="MS Mincho" w:hAnsi="Arial" w:cs="Arial"/>
          <w:sz w:val="24"/>
          <w:szCs w:val="24"/>
          <w:lang w:eastAsia="ja-JP"/>
        </w:rPr>
        <w:t>. A recent systematic review by American researchers found that over 40 per cent of people with disability rely on others for transportation, and over 70 per cent limit their travel.</w:t>
      </w:r>
      <w:r w:rsidRPr="00102558">
        <w:rPr>
          <w:rFonts w:ascii="Arial" w:eastAsia="MS Mincho" w:hAnsi="Arial" w:cs="Arial"/>
          <w:sz w:val="24"/>
          <w:szCs w:val="24"/>
          <w:vertAlign w:val="superscript"/>
          <w:lang w:eastAsia="ja-JP"/>
        </w:rPr>
        <w:endnoteReference w:id="25"/>
      </w:r>
      <w:r w:rsidRPr="00102558">
        <w:rPr>
          <w:rFonts w:ascii="Arial" w:eastAsia="MS Mincho" w:hAnsi="Arial" w:cs="Arial"/>
          <w:sz w:val="24"/>
          <w:szCs w:val="24"/>
          <w:lang w:eastAsia="ja-JP"/>
        </w:rPr>
        <w:t xml:space="preserve">  </w:t>
      </w:r>
    </w:p>
    <w:p w14:paraId="6E0FCB83" w14:textId="51BA3802" w:rsidR="00102558" w:rsidRPr="00102558" w:rsidRDefault="00102558" w:rsidP="00102558">
      <w:pPr>
        <w:spacing w:before="120" w:after="0" w:line="360" w:lineRule="auto"/>
        <w:rPr>
          <w:rFonts w:ascii="Arial" w:eastAsia="MS Mincho" w:hAnsi="Arial" w:cs="Arial"/>
          <w:sz w:val="24"/>
          <w:szCs w:val="24"/>
          <w:lang w:eastAsia="ja-JP"/>
        </w:rPr>
      </w:pPr>
      <w:r w:rsidRPr="00102558">
        <w:rPr>
          <w:rFonts w:ascii="Arial" w:eastAsia="MS Mincho" w:hAnsi="Arial" w:cs="Arial"/>
          <w:sz w:val="24"/>
          <w:szCs w:val="24"/>
          <w:lang w:eastAsia="ja-JP"/>
        </w:rPr>
        <w:t>In October 2015, Steve Mahan, who is legally blind, became the first non-Google employee to ride alone in the company’s gumdrop-shaped AV in Austin, Texas. He reflected on the significance of this technology: ‘This is a hope of independence. These cars will change the life prospects of people such as myself.’</w:t>
      </w:r>
      <w:r w:rsidRPr="00102558">
        <w:rPr>
          <w:rFonts w:ascii="Arial" w:eastAsia="MS Mincho" w:hAnsi="Arial" w:cs="Arial"/>
          <w:sz w:val="24"/>
          <w:szCs w:val="24"/>
          <w:vertAlign w:val="superscript"/>
          <w:lang w:eastAsia="ja-JP"/>
        </w:rPr>
        <w:endnoteReference w:id="26"/>
      </w:r>
    </w:p>
    <w:p w14:paraId="6EFF4B49" w14:textId="451247D6" w:rsidR="00102558" w:rsidRPr="00102558" w:rsidRDefault="00102558" w:rsidP="00102558">
      <w:pPr>
        <w:spacing w:before="120" w:after="0" w:line="360" w:lineRule="auto"/>
        <w:rPr>
          <w:rFonts w:ascii="Arial" w:eastAsia="MS Mincho" w:hAnsi="Arial" w:cs="Arial"/>
          <w:sz w:val="24"/>
          <w:szCs w:val="24"/>
          <w:lang w:eastAsia="ja-JP"/>
        </w:rPr>
      </w:pPr>
      <w:r w:rsidRPr="00102558">
        <w:rPr>
          <w:rFonts w:ascii="Arial" w:eastAsia="MS Mincho" w:hAnsi="Arial" w:cs="Arial"/>
          <w:sz w:val="24"/>
          <w:szCs w:val="24"/>
          <w:lang w:eastAsia="ja-JP"/>
        </w:rPr>
        <w:t xml:space="preserve">BCA’s submission </w:t>
      </w:r>
      <w:r w:rsidR="00A21ED5">
        <w:rPr>
          <w:rFonts w:ascii="Arial" w:eastAsia="MS Mincho" w:hAnsi="Arial" w:cs="Arial"/>
          <w:sz w:val="24"/>
          <w:szCs w:val="24"/>
          <w:lang w:eastAsia="ja-JP"/>
        </w:rPr>
        <w:t xml:space="preserve">to </w:t>
      </w:r>
      <w:r w:rsidRPr="00102558">
        <w:rPr>
          <w:rFonts w:ascii="Arial" w:eastAsia="MS Mincho" w:hAnsi="Arial" w:cs="Arial"/>
          <w:sz w:val="24"/>
          <w:szCs w:val="24"/>
          <w:lang w:eastAsia="ja-JP"/>
        </w:rPr>
        <w:t xml:space="preserve">the 2022 Review of the Disability Standards for Accessible Public Transport </w:t>
      </w:r>
      <w:r w:rsidR="00D42F75">
        <w:rPr>
          <w:rFonts w:ascii="Arial" w:eastAsia="MS Mincho" w:hAnsi="Arial" w:cs="Arial"/>
          <w:sz w:val="24"/>
          <w:szCs w:val="24"/>
          <w:lang w:eastAsia="ja-JP"/>
        </w:rPr>
        <w:t xml:space="preserve">2002 </w:t>
      </w:r>
      <w:r w:rsidR="00A66DD6">
        <w:rPr>
          <w:rFonts w:ascii="Arial" w:eastAsia="MS Mincho" w:hAnsi="Arial" w:cs="Arial"/>
          <w:sz w:val="24"/>
          <w:szCs w:val="24"/>
          <w:lang w:eastAsia="ja-JP"/>
        </w:rPr>
        <w:t>(Transport Standard</w:t>
      </w:r>
      <w:r w:rsidR="00D42F75">
        <w:rPr>
          <w:rFonts w:ascii="Arial" w:eastAsia="MS Mincho" w:hAnsi="Arial" w:cs="Arial"/>
          <w:sz w:val="24"/>
          <w:szCs w:val="24"/>
          <w:lang w:eastAsia="ja-JP"/>
        </w:rPr>
        <w:t>s</w:t>
      </w:r>
      <w:r w:rsidR="00A66DD6">
        <w:rPr>
          <w:rFonts w:ascii="Arial" w:eastAsia="MS Mincho" w:hAnsi="Arial" w:cs="Arial"/>
          <w:sz w:val="24"/>
          <w:szCs w:val="24"/>
          <w:lang w:eastAsia="ja-JP"/>
        </w:rPr>
        <w:t xml:space="preserve">) </w:t>
      </w:r>
      <w:r w:rsidRPr="00102558">
        <w:rPr>
          <w:rFonts w:ascii="Arial" w:eastAsia="MS Mincho" w:hAnsi="Arial" w:cs="Arial"/>
          <w:sz w:val="24"/>
          <w:szCs w:val="24"/>
          <w:lang w:eastAsia="ja-JP"/>
        </w:rPr>
        <w:t xml:space="preserve">detailed the discrimination frequently experienced by people who are blind or vision impaired when using public transport. One of the most chilling statistics from that submission is that disability experts </w:t>
      </w:r>
      <w:r w:rsidRPr="00102558">
        <w:rPr>
          <w:rFonts w:ascii="Arial" w:eastAsia="MS Mincho" w:hAnsi="Arial" w:cs="Arial"/>
          <w:sz w:val="24"/>
          <w:szCs w:val="24"/>
          <w:lang w:eastAsia="ja-JP"/>
        </w:rPr>
        <w:lastRenderedPageBreak/>
        <w:t>believe at best only half of the nation’s public transport infrastructure is accessible today.</w:t>
      </w:r>
      <w:r w:rsidRPr="00102558">
        <w:rPr>
          <w:rFonts w:ascii="Arial" w:eastAsia="MS Mincho" w:hAnsi="Arial" w:cs="Arial"/>
          <w:sz w:val="24"/>
          <w:szCs w:val="24"/>
          <w:vertAlign w:val="superscript"/>
          <w:lang w:eastAsia="ja-JP"/>
        </w:rPr>
        <w:endnoteReference w:id="27"/>
      </w:r>
    </w:p>
    <w:p w14:paraId="73CE2F87" w14:textId="695AC0EB" w:rsidR="003561B4" w:rsidRDefault="00102558" w:rsidP="00523118">
      <w:pPr>
        <w:spacing w:before="120" w:after="0" w:line="360" w:lineRule="auto"/>
        <w:rPr>
          <w:rFonts w:ascii="Arial" w:eastAsia="MS Mincho" w:hAnsi="Arial" w:cs="Arial"/>
          <w:sz w:val="24"/>
          <w:szCs w:val="24"/>
          <w:lang w:eastAsia="ja-JP"/>
        </w:rPr>
      </w:pPr>
      <w:r w:rsidRPr="00102558">
        <w:rPr>
          <w:rFonts w:ascii="Arial" w:eastAsia="MS Mincho" w:hAnsi="Arial" w:cs="Arial"/>
          <w:sz w:val="24"/>
          <w:szCs w:val="24"/>
          <w:lang w:eastAsia="ja-JP"/>
        </w:rPr>
        <w:t>AVs could revolutionise the lives of people who are blind or vision impaired. It would allow them to travel independently and eliminate the worry of potentially falling onto the train tracks, having a bus close its doors on them or drop them at the wrong location, or being denied access to a taxi or rideshare when travelling with their dog guide.</w:t>
      </w:r>
      <w:r w:rsidR="00F5550D">
        <w:rPr>
          <w:rFonts w:ascii="Arial" w:eastAsia="MS Mincho" w:hAnsi="Arial" w:cs="Arial"/>
          <w:sz w:val="24"/>
          <w:szCs w:val="24"/>
          <w:lang w:eastAsia="ja-JP"/>
        </w:rPr>
        <w:t xml:space="preserve"> </w:t>
      </w:r>
    </w:p>
    <w:p w14:paraId="1F8C7F2E" w14:textId="28136230" w:rsidR="009735D4" w:rsidRPr="007E3155" w:rsidRDefault="009735D4" w:rsidP="009735D4">
      <w:pPr>
        <w:pStyle w:val="Heading3"/>
      </w:pPr>
      <w:bookmarkStart w:id="49" w:name="_Toc161762693"/>
      <w:r w:rsidRPr="007E3155">
        <w:t>3.</w:t>
      </w:r>
      <w:r>
        <w:t>2</w:t>
      </w:r>
      <w:r w:rsidRPr="007E3155">
        <w:t xml:space="preserve"> </w:t>
      </w:r>
      <w:r>
        <w:t>The necessity of AVAS</w:t>
      </w:r>
      <w:r w:rsidR="00AF7773">
        <w:t xml:space="preserve"> for all EVs</w:t>
      </w:r>
      <w:bookmarkEnd w:id="49"/>
    </w:p>
    <w:p w14:paraId="6BF7D256" w14:textId="504CCB4C" w:rsidR="009735D4" w:rsidRDefault="00297B6F" w:rsidP="009735D4">
      <w:pPr>
        <w:pStyle w:val="Heading4"/>
      </w:pPr>
      <w:bookmarkStart w:id="50" w:name="_Hlk161748176"/>
      <w:r>
        <w:t>Issues and concerns with EVs</w:t>
      </w:r>
    </w:p>
    <w:bookmarkEnd w:id="50"/>
    <w:p w14:paraId="2F963A7F" w14:textId="77777777" w:rsidR="00F3653D" w:rsidRPr="00F3653D" w:rsidRDefault="00F3653D" w:rsidP="00F3653D">
      <w:pPr>
        <w:spacing w:before="120" w:after="0" w:line="360" w:lineRule="auto"/>
        <w:rPr>
          <w:rFonts w:ascii="Arial" w:hAnsi="Arial" w:cs="Arial"/>
          <w:color w:val="000000"/>
          <w:kern w:val="2"/>
          <w:sz w:val="24"/>
          <w:szCs w:val="24"/>
          <w14:ligatures w14:val="standardContextual"/>
        </w:rPr>
      </w:pPr>
      <w:r w:rsidRPr="00F3653D">
        <w:rPr>
          <w:rFonts w:ascii="Arial" w:eastAsia="MS Mincho" w:hAnsi="Arial" w:cs="Arial"/>
          <w:sz w:val="24"/>
          <w:szCs w:val="24"/>
          <w:lang w:eastAsia="ja-JP"/>
        </w:rPr>
        <w:t>Hi</w:t>
      </w:r>
      <w:r w:rsidRPr="00F3653D">
        <w:rPr>
          <w:rFonts w:ascii="Arial" w:hAnsi="Arial" w:cs="Arial"/>
          <w:color w:val="000000"/>
          <w:kern w:val="2"/>
          <w:sz w:val="24"/>
          <w:szCs w:val="24"/>
          <w14:ligatures w14:val="standardContextual"/>
        </w:rPr>
        <w:t>storically, the sounds emitted by road traffic has enabled pedestrians who are blind or vision impaired to travel with relative safety and independence when crossing roads and using footpaths. As a study on the built environment from Western Michigan University explains:</w:t>
      </w:r>
    </w:p>
    <w:p w14:paraId="314EF447" w14:textId="77777777" w:rsidR="00F3653D" w:rsidRPr="00F3653D" w:rsidRDefault="00F3653D" w:rsidP="00F3653D">
      <w:pPr>
        <w:spacing w:before="120" w:after="0" w:line="360" w:lineRule="auto"/>
        <w:ind w:left="720" w:right="720"/>
        <w:rPr>
          <w:rFonts w:ascii="Arial" w:hAnsi="Arial" w:cs="Arial"/>
          <w:color w:val="000000"/>
          <w:kern w:val="2"/>
          <w:sz w:val="24"/>
          <w:szCs w:val="24"/>
          <w14:ligatures w14:val="standardContextual"/>
        </w:rPr>
      </w:pPr>
      <w:r w:rsidRPr="00F3653D">
        <w:rPr>
          <w:rFonts w:ascii="Arial" w:hAnsi="Arial" w:cs="Arial"/>
          <w:color w:val="000000"/>
          <w:kern w:val="2"/>
          <w:sz w:val="24"/>
          <w:szCs w:val="24"/>
          <w14:ligatures w14:val="standardContextual"/>
        </w:rPr>
        <w:t xml:space="preserve">Traffic flow can tell a person whether a street is one way or two </w:t>
      </w:r>
      <w:proofErr w:type="gramStart"/>
      <w:r w:rsidRPr="00F3653D">
        <w:rPr>
          <w:rFonts w:ascii="Arial" w:hAnsi="Arial" w:cs="Arial"/>
          <w:color w:val="000000"/>
          <w:kern w:val="2"/>
          <w:sz w:val="24"/>
          <w:szCs w:val="24"/>
          <w14:ligatures w14:val="standardContextual"/>
        </w:rPr>
        <w:t>way</w:t>
      </w:r>
      <w:proofErr w:type="gramEnd"/>
      <w:r w:rsidRPr="00F3653D">
        <w:rPr>
          <w:rFonts w:ascii="Arial" w:hAnsi="Arial" w:cs="Arial"/>
          <w:color w:val="000000"/>
          <w:kern w:val="2"/>
          <w:sz w:val="24"/>
          <w:szCs w:val="24"/>
          <w14:ligatures w14:val="standardContextual"/>
        </w:rPr>
        <w:t>, how wide a street is, how close a person is to an intersection, and how close a person is to the street. All of these bits of information, combined with knowledge of how a city is laid out, allows a person to determine approximately where they are and perhaps even what direction they are walking.</w:t>
      </w:r>
      <w:r w:rsidRPr="00F3653D">
        <w:rPr>
          <w:rFonts w:ascii="Arial" w:eastAsia="MS Mincho" w:hAnsi="Arial" w:cs="Arial"/>
          <w:sz w:val="24"/>
          <w:szCs w:val="24"/>
          <w:vertAlign w:val="superscript"/>
          <w:lang w:eastAsia="ja-JP"/>
        </w:rPr>
        <w:endnoteReference w:id="28"/>
      </w:r>
    </w:p>
    <w:p w14:paraId="3CFE0EFA" w14:textId="77777777" w:rsidR="00F3653D" w:rsidRPr="00F3653D" w:rsidRDefault="00F3653D" w:rsidP="00F3653D">
      <w:pPr>
        <w:spacing w:before="120" w:after="0" w:line="360" w:lineRule="auto"/>
        <w:rPr>
          <w:rFonts w:ascii="Arial" w:hAnsi="Arial" w:cs="Arial"/>
          <w:color w:val="000000"/>
          <w:kern w:val="2"/>
          <w:sz w:val="24"/>
          <w:szCs w:val="24"/>
          <w14:ligatures w14:val="standardContextual"/>
        </w:rPr>
      </w:pPr>
      <w:r w:rsidRPr="00F3653D">
        <w:rPr>
          <w:rFonts w:ascii="Arial" w:hAnsi="Arial" w:cs="Arial"/>
          <w:color w:val="000000"/>
          <w:kern w:val="2"/>
          <w:sz w:val="24"/>
          <w:szCs w:val="24"/>
          <w14:ligatures w14:val="standardContextual"/>
        </w:rPr>
        <w:t xml:space="preserve">This information has been used by people who are blind or vision impaired for decades, with specific knowledge, techniques and skills being developed and taught by orientation and mobility specialists to help take advantage of that traffic flow information. </w:t>
      </w:r>
    </w:p>
    <w:p w14:paraId="799155B9" w14:textId="77777777" w:rsidR="00F3653D" w:rsidRPr="00F3653D" w:rsidRDefault="00F3653D" w:rsidP="00F3653D">
      <w:pPr>
        <w:spacing w:before="120" w:after="0" w:line="360" w:lineRule="auto"/>
        <w:rPr>
          <w:rFonts w:ascii="Arial" w:hAnsi="Arial" w:cs="Arial"/>
          <w:color w:val="000000"/>
          <w:kern w:val="2"/>
          <w:sz w:val="24"/>
          <w:szCs w:val="24"/>
          <w14:ligatures w14:val="standardContextual"/>
        </w:rPr>
      </w:pPr>
      <w:r w:rsidRPr="00F3653D">
        <w:rPr>
          <w:rFonts w:ascii="Arial" w:hAnsi="Arial" w:cs="Arial"/>
          <w:color w:val="000000"/>
          <w:kern w:val="2"/>
          <w:sz w:val="24"/>
          <w:szCs w:val="24"/>
          <w14:ligatures w14:val="standardContextual"/>
        </w:rPr>
        <w:t>However, as technology improves and EVs and hybrid vehicles – known collectively as Quiet Road Transport Vehicles (QRTVs) – form a greater proportion of traffic, much of this vital navigational information will be lost and the risks of serious injury or death for people who are blind or vision impaired will continue to rise.</w:t>
      </w:r>
    </w:p>
    <w:p w14:paraId="5792904B" w14:textId="2E22C31C" w:rsidR="00F3653D" w:rsidRPr="00F3653D" w:rsidRDefault="00AE3BEB" w:rsidP="00F3653D">
      <w:pPr>
        <w:spacing w:before="120" w:after="0" w:line="360" w:lineRule="auto"/>
        <w:rPr>
          <w:rFonts w:ascii="Arial" w:hAnsi="Arial" w:cs="Arial"/>
          <w:color w:val="000000"/>
          <w:kern w:val="2"/>
          <w:sz w:val="24"/>
          <w:szCs w:val="24"/>
          <w14:ligatures w14:val="standardContextual"/>
        </w:rPr>
      </w:pPr>
      <w:r>
        <w:rPr>
          <w:rFonts w:ascii="Arial" w:hAnsi="Arial" w:cs="Arial"/>
          <w:color w:val="000000"/>
          <w:kern w:val="2"/>
          <w:sz w:val="24"/>
          <w:szCs w:val="24"/>
          <w14:ligatures w14:val="standardContextual"/>
        </w:rPr>
        <w:t>In 2018,</w:t>
      </w:r>
      <w:r w:rsidRPr="00AE3BEB">
        <w:rPr>
          <w:rFonts w:ascii="Arial" w:hAnsi="Arial" w:cs="Arial"/>
          <w:color w:val="000000"/>
          <w:kern w:val="2"/>
          <w:sz w:val="24"/>
          <w:szCs w:val="24"/>
          <w14:ligatures w14:val="standardContextual"/>
        </w:rPr>
        <w:t xml:space="preserve"> </w:t>
      </w:r>
      <w:r w:rsidRPr="00F3653D">
        <w:rPr>
          <w:rFonts w:ascii="Arial" w:hAnsi="Arial" w:cs="Arial"/>
          <w:color w:val="000000"/>
          <w:kern w:val="2"/>
          <w:sz w:val="24"/>
          <w:szCs w:val="24"/>
          <w14:ligatures w14:val="standardContextual"/>
        </w:rPr>
        <w:t>Monash University Accident Research Centre (MUARC)</w:t>
      </w:r>
      <w:r>
        <w:rPr>
          <w:rFonts w:ascii="Arial" w:hAnsi="Arial" w:cs="Arial"/>
          <w:color w:val="000000"/>
          <w:kern w:val="2"/>
          <w:sz w:val="24"/>
          <w:szCs w:val="24"/>
          <w14:ligatures w14:val="standardContextual"/>
        </w:rPr>
        <w:t xml:space="preserve"> and </w:t>
      </w:r>
      <w:r w:rsidRPr="00F3653D">
        <w:rPr>
          <w:rFonts w:ascii="Arial" w:hAnsi="Arial" w:cs="Arial"/>
          <w:color w:val="000000"/>
          <w:kern w:val="2"/>
          <w:sz w:val="24"/>
          <w:szCs w:val="24"/>
          <w14:ligatures w14:val="standardContextual"/>
        </w:rPr>
        <w:t>Vision Australia</w:t>
      </w:r>
      <w:r>
        <w:rPr>
          <w:rFonts w:ascii="Arial" w:hAnsi="Arial" w:cs="Arial"/>
          <w:color w:val="000000"/>
          <w:kern w:val="2"/>
          <w:sz w:val="24"/>
          <w:szCs w:val="24"/>
          <w14:ligatures w14:val="standardContextual"/>
        </w:rPr>
        <w:t xml:space="preserve"> conducted </w:t>
      </w:r>
      <w:r w:rsidR="002675B8">
        <w:rPr>
          <w:rFonts w:ascii="Arial" w:hAnsi="Arial" w:cs="Arial"/>
          <w:color w:val="000000"/>
          <w:kern w:val="2"/>
          <w:sz w:val="24"/>
          <w:szCs w:val="24"/>
          <w14:ligatures w14:val="standardContextual"/>
        </w:rPr>
        <w:t xml:space="preserve">research with </w:t>
      </w:r>
      <w:r w:rsidR="00F3653D" w:rsidRPr="00F3653D">
        <w:rPr>
          <w:rFonts w:ascii="Arial" w:hAnsi="Arial" w:cs="Arial"/>
          <w:color w:val="000000"/>
          <w:kern w:val="2"/>
          <w:sz w:val="24"/>
          <w:szCs w:val="24"/>
          <w14:ligatures w14:val="standardContextual"/>
        </w:rPr>
        <w:t>people who are blind or vision impaired</w:t>
      </w:r>
      <w:r w:rsidR="002675B8">
        <w:rPr>
          <w:rFonts w:ascii="Arial" w:hAnsi="Arial" w:cs="Arial"/>
          <w:color w:val="000000"/>
          <w:kern w:val="2"/>
          <w:sz w:val="24"/>
          <w:szCs w:val="24"/>
          <w14:ligatures w14:val="standardContextual"/>
        </w:rPr>
        <w:t xml:space="preserve">. The findings </w:t>
      </w:r>
      <w:r w:rsidR="00F3653D" w:rsidRPr="00F3653D">
        <w:rPr>
          <w:rFonts w:ascii="Arial" w:hAnsi="Arial" w:cs="Arial"/>
          <w:color w:val="000000"/>
          <w:kern w:val="2"/>
          <w:sz w:val="24"/>
          <w:szCs w:val="24"/>
          <w14:ligatures w14:val="standardContextual"/>
        </w:rPr>
        <w:t>revealed:</w:t>
      </w:r>
    </w:p>
    <w:p w14:paraId="2CB67147" w14:textId="77777777" w:rsidR="00F3653D" w:rsidRPr="00F3653D" w:rsidRDefault="00F3653D" w:rsidP="00F3653D">
      <w:pPr>
        <w:numPr>
          <w:ilvl w:val="0"/>
          <w:numId w:val="12"/>
        </w:numPr>
        <w:spacing w:before="120" w:after="0" w:line="360" w:lineRule="auto"/>
        <w:contextualSpacing/>
        <w:rPr>
          <w:rFonts w:ascii="Arial" w:hAnsi="Arial" w:cs="Arial"/>
          <w:color w:val="000000"/>
          <w:kern w:val="2"/>
          <w:sz w:val="24"/>
          <w:szCs w:val="24"/>
          <w14:ligatures w14:val="standardContextual"/>
        </w:rPr>
      </w:pPr>
      <w:r w:rsidRPr="00F3653D">
        <w:rPr>
          <w:rFonts w:ascii="Arial" w:hAnsi="Arial" w:cs="Arial"/>
          <w:color w:val="000000"/>
          <w:kern w:val="2"/>
          <w:sz w:val="24"/>
          <w:szCs w:val="24"/>
          <w14:ligatures w14:val="standardContextual"/>
        </w:rPr>
        <w:lastRenderedPageBreak/>
        <w:t xml:space="preserve">75 per cent of participants regularly walk, daily or almost daily. Of these participants, 42 per cent walk outside unassisted and 58 per cent walk outside assisted. Most of those walking outside assisted do so by using a white cane. </w:t>
      </w:r>
    </w:p>
    <w:p w14:paraId="6E247713" w14:textId="77777777" w:rsidR="00F3653D" w:rsidRPr="00F3653D" w:rsidRDefault="00F3653D" w:rsidP="00F3653D">
      <w:pPr>
        <w:numPr>
          <w:ilvl w:val="0"/>
          <w:numId w:val="12"/>
        </w:numPr>
        <w:spacing w:before="120" w:after="0" w:line="360" w:lineRule="auto"/>
        <w:contextualSpacing/>
        <w:rPr>
          <w:rFonts w:ascii="Arial" w:hAnsi="Arial" w:cs="Arial"/>
          <w:color w:val="000000"/>
          <w:kern w:val="2"/>
          <w:sz w:val="24"/>
          <w:szCs w:val="24"/>
          <w14:ligatures w14:val="standardContextual"/>
        </w:rPr>
      </w:pPr>
      <w:r w:rsidRPr="00F3653D">
        <w:rPr>
          <w:rFonts w:ascii="Arial" w:hAnsi="Arial" w:cs="Arial"/>
          <w:color w:val="000000"/>
          <w:kern w:val="2"/>
          <w:sz w:val="24"/>
          <w:szCs w:val="24"/>
          <w14:ligatures w14:val="standardContextual"/>
        </w:rPr>
        <w:t>35 per cent of participants experienced a collision or near collision with QRTVs.</w:t>
      </w:r>
    </w:p>
    <w:p w14:paraId="07F8FC48" w14:textId="7A2F2715" w:rsidR="00F3653D" w:rsidRPr="00F3653D" w:rsidRDefault="00F3653D" w:rsidP="00F3653D">
      <w:pPr>
        <w:numPr>
          <w:ilvl w:val="0"/>
          <w:numId w:val="12"/>
        </w:numPr>
        <w:spacing w:before="120" w:line="360" w:lineRule="auto"/>
        <w:contextualSpacing/>
        <w:rPr>
          <w:rFonts w:ascii="Arial" w:hAnsi="Arial" w:cs="Arial"/>
          <w:color w:val="000000"/>
          <w:kern w:val="2"/>
          <w:sz w:val="24"/>
          <w:szCs w:val="24"/>
          <w14:ligatures w14:val="standardContextual"/>
        </w:rPr>
      </w:pPr>
      <w:r w:rsidRPr="00F3653D">
        <w:rPr>
          <w:rFonts w:ascii="Arial" w:hAnsi="Arial" w:cs="Arial"/>
          <w:color w:val="000000"/>
          <w:kern w:val="2"/>
          <w:sz w:val="24"/>
          <w:szCs w:val="24"/>
          <w14:ligatures w14:val="standardContextual"/>
        </w:rPr>
        <w:t xml:space="preserve">74 per cent of participants </w:t>
      </w:r>
      <w:r w:rsidR="00090D30">
        <w:rPr>
          <w:rFonts w:ascii="Arial" w:hAnsi="Arial" w:cs="Arial"/>
          <w:color w:val="000000"/>
          <w:kern w:val="2"/>
          <w:sz w:val="24"/>
          <w:szCs w:val="24"/>
          <w14:ligatures w14:val="standardContextual"/>
        </w:rPr>
        <w:t xml:space="preserve">said their confidence had diminished since </w:t>
      </w:r>
      <w:r w:rsidRPr="00F3653D">
        <w:rPr>
          <w:rFonts w:ascii="Arial" w:hAnsi="Arial" w:cs="Arial"/>
          <w:color w:val="000000"/>
          <w:kern w:val="2"/>
          <w:sz w:val="24"/>
          <w:szCs w:val="24"/>
          <w14:ligatures w14:val="standardContextual"/>
        </w:rPr>
        <w:t>the introduction of QRTVs.</w:t>
      </w:r>
      <w:r w:rsidRPr="00F3653D">
        <w:rPr>
          <w:rFonts w:ascii="Arial" w:hAnsi="Arial" w:cs="Arial"/>
          <w:color w:val="000000"/>
          <w:kern w:val="2"/>
          <w:sz w:val="24"/>
          <w:szCs w:val="24"/>
          <w:vertAlign w:val="superscript"/>
          <w14:ligatures w14:val="standardContextual"/>
        </w:rPr>
        <w:endnoteReference w:id="29"/>
      </w:r>
    </w:p>
    <w:p w14:paraId="75F30AAE" w14:textId="77777777" w:rsidR="00F3653D" w:rsidRPr="00F3653D" w:rsidRDefault="00F3653D" w:rsidP="00F3653D">
      <w:pPr>
        <w:spacing w:before="120" w:after="0" w:line="360" w:lineRule="auto"/>
        <w:rPr>
          <w:rFonts w:ascii="Arial" w:hAnsi="Arial" w:cs="Arial"/>
          <w:color w:val="000000"/>
          <w:kern w:val="2"/>
          <w:sz w:val="24"/>
          <w:szCs w:val="24"/>
          <w14:ligatures w14:val="standardContextual"/>
        </w:rPr>
      </w:pPr>
      <w:r w:rsidRPr="00F3653D">
        <w:rPr>
          <w:rFonts w:ascii="Arial" w:hAnsi="Arial" w:cs="Arial"/>
          <w:color w:val="000000"/>
          <w:kern w:val="2"/>
          <w:sz w:val="24"/>
          <w:szCs w:val="24"/>
          <w14:ligatures w14:val="standardContextual"/>
        </w:rPr>
        <w:t xml:space="preserve">For those with partial hearing loss, the issue of hybrid and electric cars being silent is particularly pertinent, and a natural consequence of an ageing population will also be increased prevalence of hearing loss in addition to vision impairment. </w:t>
      </w:r>
    </w:p>
    <w:p w14:paraId="07ED9BB7" w14:textId="77777777" w:rsidR="00F3653D" w:rsidRPr="00F3653D" w:rsidRDefault="00F3653D" w:rsidP="00F3653D">
      <w:pPr>
        <w:spacing w:before="120" w:after="0" w:line="360" w:lineRule="auto"/>
        <w:rPr>
          <w:rFonts w:ascii="Arial" w:hAnsi="Arial" w:cs="Arial"/>
          <w:color w:val="000000"/>
          <w:kern w:val="2"/>
          <w:sz w:val="24"/>
          <w:szCs w:val="24"/>
          <w14:ligatures w14:val="standardContextual"/>
        </w:rPr>
      </w:pPr>
      <w:r w:rsidRPr="00F3653D">
        <w:rPr>
          <w:rFonts w:ascii="Arial" w:hAnsi="Arial" w:cs="Arial"/>
          <w:color w:val="000000"/>
          <w:kern w:val="2"/>
          <w:sz w:val="24"/>
          <w:szCs w:val="24"/>
          <w14:ligatures w14:val="standardContextual"/>
        </w:rPr>
        <w:t>QRTVs also pose a significant danger to people who are not disabled. In 2011, the National Highway Traffic Safety Administration (NHTSA) in the United States revealed that EVs and hybrids had a 35 per cent greater likelihood of accidents with pedestrians, and a 50 per cent greater likelihood of accidents with cyclists. The majority of these incidents occurred in carparks and driveways, when a driver was reversing or turning at low speed.</w:t>
      </w:r>
      <w:r w:rsidRPr="00F3653D">
        <w:rPr>
          <w:rFonts w:ascii="Arial" w:hAnsi="Arial" w:cs="Arial"/>
          <w:color w:val="000000"/>
          <w:kern w:val="2"/>
          <w:sz w:val="24"/>
          <w:szCs w:val="24"/>
          <w:vertAlign w:val="superscript"/>
          <w14:ligatures w14:val="standardContextual"/>
        </w:rPr>
        <w:endnoteReference w:id="30"/>
      </w:r>
    </w:p>
    <w:p w14:paraId="417B818A" w14:textId="77777777" w:rsidR="00F3653D" w:rsidRPr="00F3653D" w:rsidRDefault="00F3653D" w:rsidP="00F3653D">
      <w:pPr>
        <w:spacing w:before="120" w:after="0" w:line="360" w:lineRule="auto"/>
        <w:rPr>
          <w:rFonts w:ascii="Arial" w:hAnsi="Arial" w:cs="Arial"/>
          <w:color w:val="000000"/>
          <w:kern w:val="2"/>
          <w:sz w:val="24"/>
          <w:szCs w:val="24"/>
          <w14:ligatures w14:val="standardContextual"/>
        </w:rPr>
      </w:pPr>
      <w:r w:rsidRPr="00F3653D">
        <w:rPr>
          <w:rFonts w:ascii="Arial" w:hAnsi="Arial" w:cs="Arial"/>
          <w:color w:val="000000"/>
          <w:kern w:val="2"/>
          <w:sz w:val="24"/>
          <w:szCs w:val="24"/>
          <w14:ligatures w14:val="standardContextual"/>
        </w:rPr>
        <w:t xml:space="preserve">The batteries that power QRTVs make for much heavier – and therefore dangerous – vehicles. The Ford Mustang Mach-E Electric SUV and the Volvo XC40 EV, for example, are both 33 per cent heavier than their petrol-powered equivalents. </w:t>
      </w:r>
    </w:p>
    <w:p w14:paraId="3A255E9B" w14:textId="77777777" w:rsidR="00F3653D" w:rsidRPr="00F3653D" w:rsidRDefault="00F3653D" w:rsidP="00F3653D">
      <w:pPr>
        <w:spacing w:before="120" w:after="0" w:line="360" w:lineRule="auto"/>
        <w:rPr>
          <w:rFonts w:ascii="Arial" w:hAnsi="Arial" w:cs="Arial"/>
          <w:color w:val="000000"/>
          <w:kern w:val="2"/>
          <w:sz w:val="24"/>
          <w:szCs w:val="24"/>
          <w14:ligatures w14:val="standardContextual"/>
        </w:rPr>
      </w:pPr>
      <w:r w:rsidRPr="00F3653D">
        <w:rPr>
          <w:rFonts w:ascii="Arial" w:hAnsi="Arial" w:cs="Arial"/>
          <w:color w:val="000000"/>
          <w:kern w:val="2"/>
          <w:sz w:val="24"/>
          <w:szCs w:val="24"/>
          <w14:ligatures w14:val="standardContextual"/>
        </w:rPr>
        <w:t>In 2011, the National Bureau of Economic Research in the United States published a paper which indicated that being struck by a vehicle with an added 1,000 pounds (454 kilograms) increased the likelihood of death by 47 per cent.</w:t>
      </w:r>
      <w:r w:rsidRPr="00F3653D">
        <w:rPr>
          <w:rFonts w:ascii="Arial" w:hAnsi="Arial" w:cs="Arial"/>
          <w:color w:val="000000"/>
          <w:kern w:val="2"/>
          <w:sz w:val="24"/>
          <w:szCs w:val="24"/>
          <w:vertAlign w:val="superscript"/>
          <w14:ligatures w14:val="standardContextual"/>
        </w:rPr>
        <w:endnoteReference w:id="31"/>
      </w:r>
      <w:r w:rsidRPr="00F3653D">
        <w:rPr>
          <w:rFonts w:ascii="Arial" w:hAnsi="Arial" w:cs="Arial"/>
          <w:color w:val="000000"/>
          <w:kern w:val="2"/>
          <w:sz w:val="24"/>
          <w:szCs w:val="24"/>
          <w14:ligatures w14:val="standardContextual"/>
        </w:rPr>
        <w:t xml:space="preserve"> </w:t>
      </w:r>
    </w:p>
    <w:p w14:paraId="46AB211F" w14:textId="77777777" w:rsidR="00F3653D" w:rsidRPr="00F3653D" w:rsidRDefault="00F3653D" w:rsidP="00F3653D">
      <w:pPr>
        <w:spacing w:before="120" w:after="0" w:line="360" w:lineRule="auto"/>
        <w:rPr>
          <w:rFonts w:ascii="Arial" w:hAnsi="Arial" w:cs="Arial"/>
          <w:color w:val="000000"/>
          <w:kern w:val="2"/>
          <w:sz w:val="24"/>
          <w:szCs w:val="24"/>
          <w14:ligatures w14:val="standardContextual"/>
        </w:rPr>
      </w:pPr>
      <w:r w:rsidRPr="00F3653D">
        <w:rPr>
          <w:rFonts w:ascii="Arial" w:hAnsi="Arial" w:cs="Arial"/>
          <w:color w:val="000000"/>
          <w:kern w:val="2"/>
          <w:sz w:val="24"/>
          <w:szCs w:val="24"/>
          <w14:ligatures w14:val="standardContextual"/>
        </w:rPr>
        <w:t>The weight problem is compounded by the fact that EVs are quicker off the mark than traditional ICE vehicles. EVs generate much more torque than diesel- or petrol-powered vehicles. EV motors also eliminate the need for a traditional transmission, allowing the power to go straight to the wheels. Ultimately, this means that EV drivers, who have not been trained to handle such power, can accelerate quickly even in crowded urban areas.</w:t>
      </w:r>
      <w:r w:rsidRPr="00F3653D">
        <w:rPr>
          <w:rFonts w:ascii="Arial" w:hAnsi="Arial" w:cs="Arial"/>
          <w:color w:val="000000"/>
          <w:kern w:val="2"/>
          <w:sz w:val="24"/>
          <w:szCs w:val="24"/>
          <w:vertAlign w:val="superscript"/>
          <w14:ligatures w14:val="standardContextual"/>
        </w:rPr>
        <w:endnoteReference w:id="32"/>
      </w:r>
      <w:r w:rsidRPr="00F3653D">
        <w:rPr>
          <w:rFonts w:ascii="Arial" w:hAnsi="Arial" w:cs="Arial"/>
          <w:color w:val="000000"/>
          <w:kern w:val="2"/>
          <w:sz w:val="24"/>
          <w:szCs w:val="24"/>
          <w14:ligatures w14:val="standardContextual"/>
        </w:rPr>
        <w:t xml:space="preserve"> </w:t>
      </w:r>
    </w:p>
    <w:p w14:paraId="2E2280AC" w14:textId="77777777" w:rsidR="00F3653D" w:rsidRPr="00F3653D" w:rsidRDefault="00F3653D" w:rsidP="00F3653D">
      <w:pPr>
        <w:spacing w:before="120" w:after="0" w:line="360" w:lineRule="auto"/>
        <w:rPr>
          <w:rFonts w:ascii="Arial" w:hAnsi="Arial" w:cs="Arial"/>
          <w:color w:val="000000"/>
          <w:kern w:val="2"/>
          <w:sz w:val="24"/>
          <w:szCs w:val="24"/>
          <w14:ligatures w14:val="standardContextual"/>
        </w:rPr>
      </w:pPr>
      <w:r w:rsidRPr="00F3653D">
        <w:rPr>
          <w:rFonts w:ascii="Arial" w:hAnsi="Arial" w:cs="Arial"/>
          <w:color w:val="000000"/>
          <w:kern w:val="2"/>
          <w:sz w:val="24"/>
          <w:szCs w:val="24"/>
          <w14:ligatures w14:val="standardContextual"/>
        </w:rPr>
        <w:t xml:space="preserve">In recognition of the dangers posed by QRTVs, most major vehicle markets – including the European Union, the United Kingdom, the United States, Japan, South Korea and China – already mandate AVAS systems for such vehicles.  </w:t>
      </w:r>
    </w:p>
    <w:p w14:paraId="6425EB37" w14:textId="56A8C1BA" w:rsidR="004F695F" w:rsidRPr="004F695F" w:rsidRDefault="00F3653D" w:rsidP="004F695F">
      <w:pPr>
        <w:spacing w:before="120" w:after="0" w:line="360" w:lineRule="auto"/>
        <w:ind w:left="360"/>
        <w:rPr>
          <w:rFonts w:ascii="Arial" w:hAnsi="Arial" w:cs="Arial"/>
          <w:b/>
          <w:bCs/>
          <w:kern w:val="2"/>
          <w:sz w:val="24"/>
          <w:szCs w:val="24"/>
          <w14:ligatures w14:val="standardContextual"/>
        </w:rPr>
      </w:pPr>
      <w:bookmarkStart w:id="51" w:name="_Hlk133838421"/>
      <w:bookmarkStart w:id="52" w:name="_Hlk133838400"/>
      <w:r w:rsidRPr="00F3653D">
        <w:rPr>
          <w:rFonts w:ascii="Arial" w:hAnsi="Arial" w:cs="Arial"/>
          <w:b/>
          <w:bCs/>
          <w:kern w:val="2"/>
          <w:sz w:val="24"/>
          <w:szCs w:val="24"/>
          <w14:ligatures w14:val="standardContextual"/>
        </w:rPr>
        <w:lastRenderedPageBreak/>
        <w:t>Recommendation:</w:t>
      </w:r>
      <w:bookmarkEnd w:id="51"/>
    </w:p>
    <w:bookmarkEnd w:id="52"/>
    <w:p w14:paraId="1DD6F58A" w14:textId="5298CD4D" w:rsidR="00D53A00" w:rsidRPr="00D53A00" w:rsidRDefault="00D53A00" w:rsidP="00D53A00">
      <w:pPr>
        <w:pStyle w:val="ListParagraph"/>
        <w:numPr>
          <w:ilvl w:val="0"/>
          <w:numId w:val="11"/>
        </w:numPr>
        <w:tabs>
          <w:tab w:val="left" w:pos="0"/>
        </w:tabs>
        <w:spacing w:before="120" w:after="0" w:line="360" w:lineRule="auto"/>
        <w:rPr>
          <w:rFonts w:ascii="Arial" w:eastAsia="MS Mincho" w:hAnsi="Arial" w:cs="Arial"/>
          <w:color w:val="000000"/>
          <w:sz w:val="24"/>
          <w:szCs w:val="24"/>
          <w:bdr w:val="none" w:sz="0" w:space="0" w:color="auto" w:frame="1"/>
          <w:lang w:eastAsia="ja-JP"/>
        </w:rPr>
      </w:pPr>
      <w:r w:rsidRPr="00A673CF">
        <w:rPr>
          <w:rFonts w:ascii="Arial" w:eastAsia="MS Mincho" w:hAnsi="Arial" w:cs="Arial"/>
          <w:sz w:val="24"/>
          <w:szCs w:val="24"/>
          <w:lang w:eastAsia="ja-JP"/>
        </w:rPr>
        <w:t xml:space="preserve">Fit all </w:t>
      </w:r>
      <w:r w:rsidRPr="00F3653D">
        <w:rPr>
          <w:rFonts w:ascii="Arial" w:hAnsi="Arial" w:cs="Arial"/>
          <w:kern w:val="2"/>
          <w:sz w:val="24"/>
          <w:szCs w:val="24"/>
          <w14:ligatures w14:val="standardContextual"/>
        </w:rPr>
        <w:t xml:space="preserve">electric, </w:t>
      </w:r>
      <w:r w:rsidRPr="00F3653D">
        <w:rPr>
          <w:rFonts w:ascii="Arial" w:eastAsia="MS Mincho" w:hAnsi="Arial" w:cs="Arial"/>
          <w:sz w:val="24"/>
          <w:szCs w:val="16"/>
          <w:lang w:eastAsia="ja-JP"/>
        </w:rPr>
        <w:t xml:space="preserve">hydrogen fuel cell and hybrid vehicles registered in Australia with an Acoustic Vehicle Altering System (AVAS), without a pause function or off-switch.  </w:t>
      </w:r>
    </w:p>
    <w:p w14:paraId="33CC2174" w14:textId="61C70065" w:rsidR="006A5D82" w:rsidRDefault="00CE76ED" w:rsidP="006A5D82">
      <w:pPr>
        <w:pStyle w:val="Heading4"/>
      </w:pPr>
      <w:r>
        <w:t xml:space="preserve">Sounds generated by AVAS </w:t>
      </w:r>
      <w:r w:rsidR="007B33B6">
        <w:t>when in operation</w:t>
      </w:r>
    </w:p>
    <w:p w14:paraId="07E3EF96" w14:textId="77777777" w:rsidR="007B33B6" w:rsidRPr="007B33B6" w:rsidRDefault="007B33B6" w:rsidP="007B33B6">
      <w:pPr>
        <w:spacing w:before="120" w:after="0" w:line="360" w:lineRule="auto"/>
        <w:rPr>
          <w:rFonts w:ascii="Arial" w:hAnsi="Arial" w:cs="Arial"/>
          <w:color w:val="000000"/>
          <w:kern w:val="2"/>
          <w:sz w:val="24"/>
          <w:szCs w:val="24"/>
          <w14:ligatures w14:val="standardContextual"/>
        </w:rPr>
      </w:pPr>
      <w:r w:rsidRPr="007B33B6">
        <w:rPr>
          <w:rFonts w:ascii="Arial" w:hAnsi="Arial" w:cs="Arial"/>
          <w:color w:val="000000"/>
          <w:kern w:val="2"/>
          <w:sz w:val="24"/>
          <w:szCs w:val="24"/>
          <w14:ligatures w14:val="standardContextual"/>
        </w:rPr>
        <w:t>According to Lex Brown, an urban sounds expert at Griffith University, a QRTV travelling in excess of 30 km/h sounds much the same as a traditional ICE vehicle, as the noise is generated from the tyres vibrating against the road rather than the engine. Below that speed, however, it becomes barely audible.</w:t>
      </w:r>
      <w:r w:rsidRPr="007B33B6">
        <w:rPr>
          <w:rFonts w:ascii="Arial" w:hAnsi="Arial" w:cs="Arial"/>
          <w:color w:val="000000"/>
          <w:kern w:val="2"/>
          <w:sz w:val="24"/>
          <w:szCs w:val="24"/>
          <w:vertAlign w:val="superscript"/>
          <w14:ligatures w14:val="standardContextual"/>
        </w:rPr>
        <w:endnoteReference w:id="33"/>
      </w:r>
      <w:r w:rsidRPr="007B33B6">
        <w:rPr>
          <w:rFonts w:ascii="Arial" w:hAnsi="Arial" w:cs="Arial"/>
          <w:color w:val="000000"/>
          <w:kern w:val="2"/>
          <w:sz w:val="24"/>
          <w:szCs w:val="24"/>
          <w14:ligatures w14:val="standardContextual"/>
        </w:rPr>
        <w:t xml:space="preserve"> </w:t>
      </w:r>
    </w:p>
    <w:p w14:paraId="4E6B0444" w14:textId="77777777" w:rsidR="007B33B6" w:rsidRPr="007B33B6" w:rsidRDefault="007B33B6" w:rsidP="007B33B6">
      <w:pPr>
        <w:spacing w:before="120" w:after="0" w:line="360" w:lineRule="auto"/>
        <w:rPr>
          <w:rFonts w:ascii="Arial" w:hAnsi="Arial" w:cs="Arial"/>
          <w:color w:val="000000"/>
          <w:kern w:val="2"/>
          <w:sz w:val="24"/>
          <w:szCs w:val="24"/>
          <w14:ligatures w14:val="standardContextual"/>
        </w:rPr>
      </w:pPr>
      <w:r w:rsidRPr="007B33B6">
        <w:rPr>
          <w:rFonts w:ascii="Arial" w:hAnsi="Arial" w:cs="Arial"/>
          <w:color w:val="000000"/>
          <w:kern w:val="2"/>
          <w:sz w:val="24"/>
          <w:szCs w:val="24"/>
          <w14:ligatures w14:val="standardContextual"/>
        </w:rPr>
        <w:t>Other scholars agree that it is at speeds of over 30 km/h where the noise of tyre friction overcomes the noise of a traditional engine.</w:t>
      </w:r>
      <w:r w:rsidRPr="007B33B6">
        <w:rPr>
          <w:rFonts w:ascii="Arial" w:hAnsi="Arial" w:cs="Arial"/>
          <w:color w:val="000000"/>
          <w:kern w:val="2"/>
          <w:sz w:val="24"/>
          <w:szCs w:val="24"/>
          <w:vertAlign w:val="superscript"/>
          <w14:ligatures w14:val="standardContextual"/>
        </w:rPr>
        <w:endnoteReference w:id="34"/>
      </w:r>
    </w:p>
    <w:p w14:paraId="4C4C0B87" w14:textId="1595B9F3" w:rsidR="00862286" w:rsidRDefault="007B33B6" w:rsidP="00862286">
      <w:pPr>
        <w:spacing w:before="120" w:after="0" w:line="360" w:lineRule="auto"/>
        <w:rPr>
          <w:rFonts w:ascii="Arial" w:hAnsi="Arial" w:cs="Arial"/>
          <w:color w:val="000000"/>
          <w:kern w:val="2"/>
          <w:sz w:val="24"/>
          <w:szCs w:val="24"/>
          <w14:ligatures w14:val="standardContextual"/>
        </w:rPr>
      </w:pPr>
      <w:r w:rsidRPr="007B33B6">
        <w:rPr>
          <w:rFonts w:ascii="Arial" w:hAnsi="Arial" w:cs="Arial"/>
          <w:color w:val="000000"/>
          <w:kern w:val="2"/>
          <w:sz w:val="24"/>
          <w:szCs w:val="24"/>
          <w14:ligatures w14:val="standardContextual"/>
        </w:rPr>
        <w:t xml:space="preserve">BCA echoes the concerns of the Royal National Institute of Blind People in the United Kingdom that QRTVs might still be too quiet when travelling </w:t>
      </w:r>
      <w:bookmarkStart w:id="53" w:name="_Hlk161936618"/>
      <w:r w:rsidRPr="007B33B6">
        <w:rPr>
          <w:rFonts w:ascii="Arial" w:hAnsi="Arial" w:cs="Arial"/>
          <w:color w:val="000000"/>
          <w:kern w:val="2"/>
          <w:sz w:val="24"/>
          <w:szCs w:val="24"/>
          <w14:ligatures w14:val="standardContextual"/>
        </w:rPr>
        <w:t>at 20 km/h without the sound of an AVAS. The need for AVAS to sound at higher speeds has already been recognised in the United States, where they are required for speeds up to 30 km/h</w:t>
      </w:r>
      <w:bookmarkEnd w:id="53"/>
      <w:r w:rsidRPr="007B33B6">
        <w:rPr>
          <w:rFonts w:ascii="Arial" w:hAnsi="Arial" w:cs="Arial"/>
          <w:color w:val="000000"/>
          <w:kern w:val="2"/>
          <w:sz w:val="24"/>
          <w:szCs w:val="24"/>
          <w14:ligatures w14:val="standardContextual"/>
        </w:rPr>
        <w:t>.</w:t>
      </w:r>
      <w:r w:rsidRPr="007B33B6">
        <w:rPr>
          <w:rFonts w:ascii="Arial" w:hAnsi="Arial" w:cs="Arial"/>
          <w:color w:val="000000"/>
          <w:kern w:val="2"/>
          <w:sz w:val="24"/>
          <w:szCs w:val="24"/>
          <w:vertAlign w:val="superscript"/>
          <w14:ligatures w14:val="standardContextual"/>
        </w:rPr>
        <w:endnoteReference w:id="35"/>
      </w:r>
      <w:r w:rsidRPr="007B33B6">
        <w:rPr>
          <w:rFonts w:ascii="Arial" w:hAnsi="Arial" w:cs="Arial"/>
          <w:color w:val="000000"/>
          <w:kern w:val="2"/>
          <w:sz w:val="24"/>
          <w:szCs w:val="24"/>
          <w14:ligatures w14:val="standardContextual"/>
        </w:rPr>
        <w:t xml:space="preserve"> </w:t>
      </w:r>
    </w:p>
    <w:p w14:paraId="02AD495F" w14:textId="5BC3BA0A" w:rsidR="00862286" w:rsidRDefault="006335C0" w:rsidP="00862286">
      <w:pPr>
        <w:spacing w:before="120" w:after="0" w:line="360" w:lineRule="auto"/>
        <w:rPr>
          <w:rFonts w:ascii="Arial" w:hAnsi="Arial" w:cs="Arial"/>
          <w:kern w:val="2"/>
          <w:sz w:val="24"/>
          <w:szCs w:val="24"/>
          <w:lang w:eastAsia="ja-JP"/>
          <w14:ligatures w14:val="standardContextual"/>
        </w:rPr>
      </w:pPr>
      <w:r w:rsidRPr="006335C0">
        <w:rPr>
          <w:rFonts w:ascii="Arial" w:hAnsi="Arial" w:cs="Arial"/>
          <w:kern w:val="2"/>
          <w:sz w:val="24"/>
          <w:szCs w:val="24"/>
          <w:lang w:eastAsia="ja-JP"/>
          <w14:ligatures w14:val="standardContextual"/>
        </w:rPr>
        <w:t xml:space="preserve">BCA </w:t>
      </w:r>
      <w:r w:rsidR="00E436C1">
        <w:rPr>
          <w:rFonts w:ascii="Arial" w:hAnsi="Arial" w:cs="Arial"/>
          <w:kern w:val="2"/>
          <w:sz w:val="24"/>
          <w:szCs w:val="24"/>
          <w:lang w:eastAsia="ja-JP"/>
          <w14:ligatures w14:val="standardContextual"/>
        </w:rPr>
        <w:t xml:space="preserve">believes </w:t>
      </w:r>
      <w:r w:rsidRPr="006335C0">
        <w:rPr>
          <w:rFonts w:ascii="Arial" w:hAnsi="Arial" w:cs="Arial"/>
          <w:kern w:val="2"/>
          <w:sz w:val="24"/>
          <w:szCs w:val="24"/>
          <w:lang w:eastAsia="ja-JP"/>
          <w14:ligatures w14:val="standardContextual"/>
        </w:rPr>
        <w:t>that AVAS should make a sound when the vehicle is moving forward</w:t>
      </w:r>
      <w:r w:rsidR="00E436C1">
        <w:rPr>
          <w:rFonts w:ascii="Arial" w:hAnsi="Arial" w:cs="Arial"/>
          <w:kern w:val="2"/>
          <w:sz w:val="24"/>
          <w:szCs w:val="24"/>
          <w:lang w:eastAsia="ja-JP"/>
          <w14:ligatures w14:val="standardContextual"/>
        </w:rPr>
        <w:t xml:space="preserve">, </w:t>
      </w:r>
      <w:r w:rsidRPr="006335C0">
        <w:rPr>
          <w:rFonts w:ascii="Arial" w:hAnsi="Arial" w:cs="Arial"/>
          <w:kern w:val="2"/>
          <w:sz w:val="24"/>
          <w:szCs w:val="24"/>
          <w:lang w:eastAsia="ja-JP"/>
          <w14:ligatures w14:val="standardContextual"/>
        </w:rPr>
        <w:t>reversing</w:t>
      </w:r>
      <w:r w:rsidR="00E436C1">
        <w:rPr>
          <w:rFonts w:ascii="Arial" w:hAnsi="Arial" w:cs="Arial"/>
          <w:kern w:val="2"/>
          <w:sz w:val="24"/>
          <w:szCs w:val="24"/>
          <w:lang w:eastAsia="ja-JP"/>
          <w14:ligatures w14:val="standardContextual"/>
        </w:rPr>
        <w:t xml:space="preserve">, </w:t>
      </w:r>
      <w:r w:rsidRPr="006335C0">
        <w:rPr>
          <w:rFonts w:ascii="Arial" w:hAnsi="Arial" w:cs="Arial"/>
          <w:kern w:val="2"/>
          <w:sz w:val="24"/>
          <w:szCs w:val="24"/>
          <w:lang w:eastAsia="ja-JP"/>
          <w14:ligatures w14:val="standardContextual"/>
        </w:rPr>
        <w:t xml:space="preserve">stationary or idling. BCA recommends that </w:t>
      </w:r>
      <w:r w:rsidR="008E37D7">
        <w:rPr>
          <w:rFonts w:ascii="Arial" w:hAnsi="Arial" w:cs="Arial"/>
          <w:kern w:val="2"/>
          <w:sz w:val="24"/>
          <w:szCs w:val="24"/>
          <w:lang w:eastAsia="ja-JP"/>
          <w14:ligatures w14:val="standardContextual"/>
        </w:rPr>
        <w:t xml:space="preserve">Australian regulators </w:t>
      </w:r>
      <w:r w:rsidRPr="006335C0">
        <w:rPr>
          <w:rFonts w:ascii="Arial" w:hAnsi="Arial" w:cs="Arial"/>
          <w:kern w:val="2"/>
          <w:sz w:val="24"/>
          <w:szCs w:val="24"/>
          <w:lang w:eastAsia="ja-JP"/>
          <w14:ligatures w14:val="standardContextual"/>
        </w:rPr>
        <w:t xml:space="preserve">take a </w:t>
      </w:r>
      <w:r w:rsidR="00E0668D" w:rsidRPr="006335C0">
        <w:rPr>
          <w:rFonts w:ascii="Arial" w:hAnsi="Arial" w:cs="Arial"/>
          <w:kern w:val="2"/>
          <w:sz w:val="24"/>
          <w:szCs w:val="24"/>
          <w:lang w:eastAsia="ja-JP"/>
          <w14:ligatures w14:val="standardContextual"/>
        </w:rPr>
        <w:t>commonsense</w:t>
      </w:r>
      <w:r w:rsidRPr="006335C0">
        <w:rPr>
          <w:rFonts w:ascii="Arial" w:hAnsi="Arial" w:cs="Arial"/>
          <w:kern w:val="2"/>
          <w:sz w:val="24"/>
          <w:szCs w:val="24"/>
          <w:lang w:eastAsia="ja-JP"/>
          <w14:ligatures w14:val="standardContextual"/>
        </w:rPr>
        <w:t xml:space="preserve"> approach – that is, a QRTV should sound similar to a traditional ICE vehicle.</w:t>
      </w:r>
    </w:p>
    <w:p w14:paraId="514BBA8D" w14:textId="77777777" w:rsidR="00A57F20" w:rsidRDefault="006335C0" w:rsidP="00A57F20">
      <w:pPr>
        <w:spacing w:before="120" w:after="0" w:line="360" w:lineRule="auto"/>
        <w:rPr>
          <w:rFonts w:ascii="Arial" w:hAnsi="Arial" w:cs="Arial"/>
          <w:kern w:val="2"/>
          <w:sz w:val="24"/>
          <w:szCs w:val="24"/>
          <w:shd w:val="clear" w:color="auto" w:fill="FFFFFF"/>
          <w14:ligatures w14:val="standardContextual"/>
        </w:rPr>
      </w:pPr>
      <w:r w:rsidRPr="006335C0">
        <w:rPr>
          <w:rFonts w:ascii="Arial" w:hAnsi="Arial" w:cs="Arial"/>
          <w:kern w:val="2"/>
          <w:sz w:val="24"/>
          <w:szCs w:val="24"/>
          <w:lang w:eastAsia="ja-JP"/>
          <w14:ligatures w14:val="standardContextual"/>
        </w:rPr>
        <w:t xml:space="preserve">In advocating this position, BCA concurs with </w:t>
      </w:r>
      <w:r w:rsidRPr="006335C0">
        <w:rPr>
          <w:rFonts w:ascii="Arial" w:hAnsi="Arial" w:cs="Arial"/>
          <w:kern w:val="2"/>
          <w:sz w:val="24"/>
          <w:szCs w:val="24"/>
          <w:shd w:val="clear" w:color="auto" w:fill="FFFFFF"/>
          <w14:ligatures w14:val="standardContextual"/>
        </w:rPr>
        <w:t>John Paré, the executive director for advocacy and policy at the National Federation of the Blind in the United States. As Paré explains, QRTVs have to ‘sound to some degree like cars – otherwise, the alerts won’t provide safety. Society has already been trained to know what cars sound like.’</w:t>
      </w:r>
      <w:r w:rsidRPr="006335C0">
        <w:rPr>
          <w:rFonts w:ascii="Arial" w:hAnsi="Arial" w:cs="Arial"/>
          <w:kern w:val="2"/>
          <w:sz w:val="24"/>
          <w:szCs w:val="24"/>
          <w:shd w:val="clear" w:color="auto" w:fill="FFFFFF"/>
          <w:vertAlign w:val="superscript"/>
          <w14:ligatures w14:val="standardContextual"/>
        </w:rPr>
        <w:endnoteReference w:id="36"/>
      </w:r>
    </w:p>
    <w:p w14:paraId="32CED5B4" w14:textId="77777777" w:rsidR="00A57F20" w:rsidRDefault="006335C0" w:rsidP="00A57F20">
      <w:pPr>
        <w:spacing w:before="120" w:after="0" w:line="360" w:lineRule="auto"/>
        <w:rPr>
          <w:rFonts w:ascii="Arial" w:hAnsi="Arial" w:cs="Arial"/>
          <w:kern w:val="2"/>
          <w:sz w:val="24"/>
          <w:szCs w:val="24"/>
          <w:shd w:val="clear" w:color="auto" w:fill="FFFFFF"/>
          <w14:ligatures w14:val="standardContextual"/>
        </w:rPr>
      </w:pPr>
      <w:r w:rsidRPr="006335C0">
        <w:rPr>
          <w:rFonts w:ascii="Arial" w:hAnsi="Arial" w:cs="Arial"/>
          <w:kern w:val="2"/>
          <w:sz w:val="24"/>
          <w:szCs w:val="24"/>
          <w:shd w:val="clear" w:color="auto" w:fill="FFFFFF"/>
          <w14:ligatures w14:val="standardContextual"/>
        </w:rPr>
        <w:t xml:space="preserve">BCA is aware that vehicle manufacturers have already designed proprietary AVAS systems with woodwind instruments, flutes, clarinets, synthesisers and human voices. The sounds produced by the layering of these inputs are ethereal and even beautiful, but they do not sound like those generated by a traditional ICE vehicle. </w:t>
      </w:r>
    </w:p>
    <w:p w14:paraId="43F32E3E" w14:textId="5990B332" w:rsidR="00A57F20" w:rsidRDefault="006335C0" w:rsidP="00A57F20">
      <w:pPr>
        <w:spacing w:before="120" w:after="0" w:line="360" w:lineRule="auto"/>
        <w:rPr>
          <w:rFonts w:ascii="Arial" w:hAnsi="Arial" w:cs="Arial"/>
          <w:kern w:val="2"/>
          <w:sz w:val="24"/>
          <w:szCs w:val="24"/>
          <w:shd w:val="clear" w:color="auto" w:fill="FFFFFF"/>
          <w14:ligatures w14:val="standardContextual"/>
        </w:rPr>
      </w:pPr>
      <w:r w:rsidRPr="006335C0">
        <w:rPr>
          <w:rFonts w:ascii="Arial" w:hAnsi="Arial" w:cs="Arial"/>
          <w:kern w:val="2"/>
          <w:sz w:val="24"/>
          <w:szCs w:val="24"/>
          <w:shd w:val="clear" w:color="auto" w:fill="FFFFFF"/>
          <w14:ligatures w14:val="standardContextual"/>
        </w:rPr>
        <w:lastRenderedPageBreak/>
        <w:t xml:space="preserve">If these experimental sounds are permitted under a national AVAS framework, it is incumbent on the </w:t>
      </w:r>
      <w:r w:rsidR="00B54C67">
        <w:rPr>
          <w:rFonts w:ascii="Arial" w:hAnsi="Arial" w:cs="Arial"/>
          <w:kern w:val="2"/>
          <w:sz w:val="24"/>
          <w:szCs w:val="24"/>
          <w:shd w:val="clear" w:color="auto" w:fill="FFFFFF"/>
          <w14:ligatures w14:val="standardContextual"/>
        </w:rPr>
        <w:t xml:space="preserve">Commonwealth government </w:t>
      </w:r>
      <w:r w:rsidRPr="006335C0">
        <w:rPr>
          <w:rFonts w:ascii="Arial" w:hAnsi="Arial" w:cs="Arial"/>
          <w:kern w:val="2"/>
          <w:sz w:val="24"/>
          <w:szCs w:val="24"/>
          <w:shd w:val="clear" w:color="auto" w:fill="FFFFFF"/>
          <w14:ligatures w14:val="standardContextual"/>
        </w:rPr>
        <w:t xml:space="preserve">to fund and collaborate with state and territory road safety commissions, along with disability representative organisations, on an extensive awareness campaign. AVAS can only be truly effective if pedestrians know what moving vehicles sound like in the modern era. </w:t>
      </w:r>
    </w:p>
    <w:p w14:paraId="14F87F2E" w14:textId="114EB06D" w:rsidR="006335C0" w:rsidRPr="006335C0" w:rsidRDefault="006335C0" w:rsidP="00A57F20">
      <w:pPr>
        <w:spacing w:before="120" w:after="0" w:line="360" w:lineRule="auto"/>
        <w:rPr>
          <w:rFonts w:ascii="Arial" w:hAnsi="Arial" w:cs="Arial"/>
          <w:kern w:val="2"/>
          <w:sz w:val="24"/>
          <w:szCs w:val="24"/>
          <w:shd w:val="clear" w:color="auto" w:fill="FFFFFF"/>
          <w14:ligatures w14:val="standardContextual"/>
        </w:rPr>
      </w:pPr>
      <w:r w:rsidRPr="006335C0">
        <w:rPr>
          <w:rFonts w:ascii="Arial" w:hAnsi="Arial" w:cs="Arial"/>
          <w:kern w:val="2"/>
          <w:sz w:val="24"/>
          <w:szCs w:val="24"/>
          <w:shd w:val="clear" w:color="auto" w:fill="FFFFFF"/>
          <w14:ligatures w14:val="standardContextual"/>
        </w:rPr>
        <w:t xml:space="preserve">BCA reminds the </w:t>
      </w:r>
      <w:r w:rsidR="00B54C67">
        <w:rPr>
          <w:rFonts w:ascii="Arial" w:hAnsi="Arial" w:cs="Arial"/>
          <w:kern w:val="2"/>
          <w:sz w:val="24"/>
          <w:szCs w:val="24"/>
          <w:shd w:val="clear" w:color="auto" w:fill="FFFFFF"/>
          <w14:ligatures w14:val="standardContextual"/>
        </w:rPr>
        <w:t xml:space="preserve">Commonwealth </w:t>
      </w:r>
      <w:r w:rsidRPr="006335C0">
        <w:rPr>
          <w:rFonts w:ascii="Arial" w:hAnsi="Arial" w:cs="Arial"/>
          <w:kern w:val="2"/>
          <w:sz w:val="24"/>
          <w:szCs w:val="24"/>
          <w:shd w:val="clear" w:color="auto" w:fill="FFFFFF"/>
          <w14:ligatures w14:val="standardContextual"/>
        </w:rPr>
        <w:t>that Tesla had to recall nearly 579,000 vehicles in the United States in 2022 because of the ‘Boombox’ function that played sounds over an external speaker and obscured audible warnings for pedestrians.</w:t>
      </w:r>
      <w:r w:rsidRPr="006335C0">
        <w:rPr>
          <w:rFonts w:ascii="Arial" w:hAnsi="Arial" w:cs="Arial"/>
          <w:kern w:val="2"/>
          <w:sz w:val="24"/>
          <w:szCs w:val="24"/>
          <w:shd w:val="clear" w:color="auto" w:fill="FFFFFF"/>
          <w:vertAlign w:val="superscript"/>
          <w14:ligatures w14:val="standardContextual"/>
        </w:rPr>
        <w:endnoteReference w:id="37"/>
      </w:r>
      <w:r w:rsidRPr="006335C0">
        <w:rPr>
          <w:rFonts w:ascii="Arial" w:hAnsi="Arial" w:cs="Arial"/>
          <w:kern w:val="2"/>
          <w:sz w:val="24"/>
          <w:szCs w:val="24"/>
          <w:shd w:val="clear" w:color="auto" w:fill="FFFFFF"/>
          <w14:ligatures w14:val="standardContextual"/>
        </w:rPr>
        <w:t xml:space="preserve"> The United States has since banned customisable sounds, and Australia should do likewise. </w:t>
      </w:r>
    </w:p>
    <w:p w14:paraId="1C33C587" w14:textId="77777777" w:rsidR="006335C0" w:rsidRPr="006335C0" w:rsidRDefault="006335C0" w:rsidP="006335C0">
      <w:pPr>
        <w:spacing w:before="120" w:after="0" w:line="360" w:lineRule="auto"/>
        <w:ind w:firstLine="360"/>
        <w:rPr>
          <w:rFonts w:ascii="Arial" w:eastAsia="MS Mincho" w:hAnsi="Arial" w:cs="Arial"/>
          <w:sz w:val="24"/>
          <w:szCs w:val="16"/>
          <w:lang w:eastAsia="ja-JP"/>
        </w:rPr>
      </w:pPr>
      <w:r w:rsidRPr="006335C0">
        <w:rPr>
          <w:rFonts w:ascii="Arial" w:hAnsi="Arial" w:cs="Arial"/>
          <w:b/>
          <w:bCs/>
          <w:kern w:val="2"/>
          <w:sz w:val="24"/>
          <w:szCs w:val="24"/>
          <w14:ligatures w14:val="standardContextual"/>
        </w:rPr>
        <w:t>Recommendations:</w:t>
      </w:r>
    </w:p>
    <w:p w14:paraId="092DA044" w14:textId="03EAD2E5" w:rsidR="006335C0" w:rsidRPr="006335C0" w:rsidRDefault="006335C0" w:rsidP="006335C0">
      <w:pPr>
        <w:numPr>
          <w:ilvl w:val="0"/>
          <w:numId w:val="11"/>
        </w:numPr>
        <w:spacing w:before="120" w:after="0" w:line="360" w:lineRule="auto"/>
        <w:contextualSpacing/>
        <w:rPr>
          <w:rFonts w:ascii="Arial" w:eastAsia="MS Mincho" w:hAnsi="Arial" w:cs="Arial"/>
          <w:color w:val="000000"/>
          <w:sz w:val="24"/>
          <w:szCs w:val="24"/>
          <w:bdr w:val="none" w:sz="0" w:space="0" w:color="auto" w:frame="1"/>
          <w:lang w:eastAsia="ja-JP"/>
        </w:rPr>
      </w:pPr>
      <w:r w:rsidRPr="006335C0">
        <w:rPr>
          <w:rFonts w:ascii="Arial" w:hAnsi="Arial" w:cs="Arial"/>
          <w:kern w:val="2"/>
          <w:sz w:val="24"/>
          <w:szCs w:val="24"/>
          <w14:ligatures w14:val="standardContextual"/>
        </w:rPr>
        <w:t>AVAS be operational</w:t>
      </w:r>
      <w:r w:rsidR="00862286">
        <w:rPr>
          <w:rFonts w:ascii="Arial" w:hAnsi="Arial" w:cs="Arial"/>
          <w:kern w:val="2"/>
          <w:sz w:val="24"/>
          <w:szCs w:val="24"/>
          <w14:ligatures w14:val="standardContextual"/>
        </w:rPr>
        <w:t xml:space="preserve"> at travelling </w:t>
      </w:r>
      <w:r w:rsidR="000C6940">
        <w:rPr>
          <w:rFonts w:ascii="Arial" w:hAnsi="Arial" w:cs="Arial"/>
          <w:kern w:val="2"/>
          <w:sz w:val="24"/>
          <w:szCs w:val="24"/>
          <w14:ligatures w14:val="standardContextual"/>
        </w:rPr>
        <w:t xml:space="preserve">speeds </w:t>
      </w:r>
      <w:r w:rsidR="00380810">
        <w:rPr>
          <w:rFonts w:ascii="Arial" w:hAnsi="Arial" w:cs="Arial"/>
          <w:kern w:val="2"/>
          <w:sz w:val="24"/>
          <w:szCs w:val="24"/>
          <w14:ligatures w14:val="standardContextual"/>
        </w:rPr>
        <w:t xml:space="preserve">of </w:t>
      </w:r>
      <w:r w:rsidRPr="006335C0">
        <w:rPr>
          <w:rFonts w:ascii="Arial" w:hAnsi="Arial" w:cs="Arial"/>
          <w:kern w:val="2"/>
          <w:sz w:val="24"/>
          <w:szCs w:val="24"/>
          <w14:ligatures w14:val="standardContextual"/>
        </w:rPr>
        <w:t xml:space="preserve">0 km/h </w:t>
      </w:r>
      <w:r w:rsidR="00380810">
        <w:rPr>
          <w:rFonts w:ascii="Arial" w:hAnsi="Arial" w:cs="Arial"/>
          <w:kern w:val="2"/>
          <w:sz w:val="24"/>
          <w:szCs w:val="24"/>
          <w14:ligatures w14:val="standardContextual"/>
        </w:rPr>
        <w:t xml:space="preserve">to </w:t>
      </w:r>
      <w:r w:rsidRPr="006335C0">
        <w:rPr>
          <w:rFonts w:ascii="Arial" w:hAnsi="Arial" w:cs="Arial"/>
          <w:kern w:val="2"/>
          <w:sz w:val="24"/>
          <w:szCs w:val="24"/>
          <w14:ligatures w14:val="standardContextual"/>
        </w:rPr>
        <w:t xml:space="preserve">30 km/h, as well as when the vehicle is reversing, stationary or idling. </w:t>
      </w:r>
    </w:p>
    <w:p w14:paraId="66331357" w14:textId="77777777" w:rsidR="008222E1" w:rsidRPr="008222E1" w:rsidRDefault="006335C0" w:rsidP="002E2245">
      <w:pPr>
        <w:numPr>
          <w:ilvl w:val="0"/>
          <w:numId w:val="11"/>
        </w:numPr>
        <w:tabs>
          <w:tab w:val="left" w:pos="0"/>
        </w:tabs>
        <w:spacing w:before="120" w:after="0" w:line="360" w:lineRule="auto"/>
        <w:contextualSpacing/>
        <w:rPr>
          <w:rFonts w:ascii="Arial" w:eastAsia="MS Mincho" w:hAnsi="Arial" w:cs="Arial"/>
          <w:color w:val="000000"/>
          <w:sz w:val="24"/>
          <w:szCs w:val="24"/>
          <w:bdr w:val="none" w:sz="0" w:space="0" w:color="auto" w:frame="1"/>
          <w:lang w:eastAsia="ja-JP"/>
        </w:rPr>
      </w:pPr>
      <w:r w:rsidRPr="008222E1">
        <w:rPr>
          <w:rFonts w:ascii="Arial" w:hAnsi="Arial" w:cs="Arial"/>
          <w:kern w:val="2"/>
          <w:sz w:val="24"/>
          <w:szCs w:val="24"/>
          <w14:ligatures w14:val="standardContextual"/>
        </w:rPr>
        <w:t xml:space="preserve">AVAS produce sounds similar to those of a vehicle with an internal combustion engine.   </w:t>
      </w:r>
    </w:p>
    <w:p w14:paraId="56935453" w14:textId="45FBC14A" w:rsidR="005A528E" w:rsidRPr="008222E1" w:rsidRDefault="005A528E" w:rsidP="002E2245">
      <w:pPr>
        <w:numPr>
          <w:ilvl w:val="0"/>
          <w:numId w:val="11"/>
        </w:numPr>
        <w:tabs>
          <w:tab w:val="left" w:pos="0"/>
        </w:tabs>
        <w:spacing w:before="120" w:after="0" w:line="360" w:lineRule="auto"/>
        <w:contextualSpacing/>
        <w:rPr>
          <w:rFonts w:ascii="Arial" w:eastAsia="MS Mincho" w:hAnsi="Arial" w:cs="Arial"/>
          <w:color w:val="000000"/>
          <w:sz w:val="24"/>
          <w:szCs w:val="24"/>
          <w:bdr w:val="none" w:sz="0" w:space="0" w:color="auto" w:frame="1"/>
          <w:lang w:eastAsia="ja-JP"/>
        </w:rPr>
      </w:pPr>
      <w:r w:rsidRPr="008222E1">
        <w:rPr>
          <w:rFonts w:ascii="Arial" w:hAnsi="Arial" w:cs="Arial"/>
          <w:kern w:val="2"/>
          <w:sz w:val="24"/>
          <w:szCs w:val="24"/>
          <w:shd w:val="clear" w:color="auto" w:fill="FFFFFF"/>
          <w14:ligatures w14:val="standardContextual"/>
        </w:rPr>
        <w:t>Collaborate with state and territory road safety commissions and disability representative organisations on an extensive awareness campaign i</w:t>
      </w:r>
      <w:r w:rsidRPr="008222E1">
        <w:rPr>
          <w:rFonts w:ascii="Arial" w:hAnsi="Arial" w:cs="Arial"/>
          <w:kern w:val="2"/>
          <w:sz w:val="24"/>
          <w:szCs w:val="24"/>
          <w14:ligatures w14:val="standardContextual"/>
        </w:rPr>
        <w:t>f non-traditional AVAS sounds are permitted.</w:t>
      </w:r>
    </w:p>
    <w:p w14:paraId="079489CF" w14:textId="3A29DB02" w:rsidR="006335C0" w:rsidRPr="006335C0" w:rsidRDefault="005727FD" w:rsidP="006335C0">
      <w:pPr>
        <w:numPr>
          <w:ilvl w:val="0"/>
          <w:numId w:val="11"/>
        </w:numPr>
        <w:spacing w:before="120" w:after="0" w:line="360" w:lineRule="auto"/>
        <w:contextualSpacing/>
        <w:rPr>
          <w:rFonts w:ascii="Arial" w:eastAsia="MS Mincho" w:hAnsi="Arial" w:cs="Arial"/>
          <w:color w:val="000000"/>
          <w:sz w:val="24"/>
          <w:szCs w:val="24"/>
          <w:bdr w:val="none" w:sz="0" w:space="0" w:color="auto" w:frame="1"/>
          <w:lang w:eastAsia="ja-JP"/>
        </w:rPr>
      </w:pPr>
      <w:r>
        <w:rPr>
          <w:rFonts w:ascii="Arial" w:hAnsi="Arial" w:cs="Arial"/>
          <w:kern w:val="2"/>
          <w:sz w:val="24"/>
          <w:szCs w:val="24"/>
          <w14:ligatures w14:val="standardContextual"/>
        </w:rPr>
        <w:t>Prohibit e</w:t>
      </w:r>
      <w:r w:rsidR="006335C0" w:rsidRPr="006335C0">
        <w:rPr>
          <w:rFonts w:ascii="Arial" w:hAnsi="Arial" w:cs="Arial"/>
          <w:kern w:val="2"/>
          <w:sz w:val="24"/>
          <w:szCs w:val="24"/>
          <w14:ligatures w14:val="standardContextual"/>
        </w:rPr>
        <w:t xml:space="preserve">xternal speakers and customisable sounds capable of obscuring audible warnings for pedestrians.  </w:t>
      </w:r>
    </w:p>
    <w:p w14:paraId="510F9176" w14:textId="7D0DF5D1" w:rsidR="00AF3BA0" w:rsidRDefault="00AF3BA0" w:rsidP="00AF3BA0">
      <w:pPr>
        <w:pStyle w:val="Heading4"/>
      </w:pPr>
      <w:bookmarkStart w:id="54" w:name="_Hlk161749433"/>
      <w:r>
        <w:t>AVAS for electrified heavy vehicles</w:t>
      </w:r>
    </w:p>
    <w:bookmarkEnd w:id="54"/>
    <w:p w14:paraId="1BE4B3D1" w14:textId="2EF840D9" w:rsidR="00E54E9F" w:rsidRPr="00E54E9F" w:rsidRDefault="00E54E9F" w:rsidP="00E54E9F">
      <w:pPr>
        <w:spacing w:before="120" w:after="0" w:line="360" w:lineRule="auto"/>
        <w:rPr>
          <w:rFonts w:ascii="Arial" w:eastAsia="MS Mincho" w:hAnsi="Arial" w:cs="Arial"/>
          <w:sz w:val="24"/>
          <w:szCs w:val="24"/>
          <w:lang w:eastAsia="ja-JP"/>
        </w:rPr>
      </w:pPr>
      <w:r w:rsidRPr="00E54E9F">
        <w:rPr>
          <w:rFonts w:ascii="Arial" w:eastAsia="MS Mincho" w:hAnsi="Arial" w:cs="Arial"/>
          <w:sz w:val="24"/>
          <w:szCs w:val="24"/>
          <w:lang w:eastAsia="ja-JP"/>
        </w:rPr>
        <w:t>Despite making up just four per cent of the national vehicle fleet, heavy vehicles are responsible for 25 per cent of all vehicle emissions in Australia.</w:t>
      </w:r>
      <w:r w:rsidRPr="00E54E9F">
        <w:rPr>
          <w:rFonts w:ascii="Arial" w:eastAsia="MS Mincho" w:hAnsi="Arial" w:cs="Arial"/>
          <w:sz w:val="24"/>
          <w:szCs w:val="24"/>
          <w:vertAlign w:val="superscript"/>
          <w:lang w:eastAsia="ja-JP"/>
        </w:rPr>
        <w:endnoteReference w:id="38"/>
      </w:r>
      <w:r w:rsidRPr="00E54E9F">
        <w:rPr>
          <w:rFonts w:ascii="Arial" w:eastAsia="MS Mincho" w:hAnsi="Arial" w:cs="Arial"/>
          <w:sz w:val="24"/>
          <w:szCs w:val="24"/>
          <w:lang w:eastAsia="ja-JP"/>
        </w:rPr>
        <w:t xml:space="preserve"> Electrifying heavy vehicle</w:t>
      </w:r>
      <w:r w:rsidR="003E4047">
        <w:rPr>
          <w:rFonts w:ascii="Arial" w:eastAsia="MS Mincho" w:hAnsi="Arial" w:cs="Arial"/>
          <w:sz w:val="24"/>
          <w:szCs w:val="24"/>
          <w:lang w:eastAsia="ja-JP"/>
        </w:rPr>
        <w:t>s</w:t>
      </w:r>
      <w:r w:rsidRPr="00E54E9F">
        <w:rPr>
          <w:rFonts w:ascii="Arial" w:eastAsia="MS Mincho" w:hAnsi="Arial" w:cs="Arial"/>
          <w:sz w:val="24"/>
          <w:szCs w:val="24"/>
          <w:lang w:eastAsia="ja-JP"/>
        </w:rPr>
        <w:t xml:space="preserve"> is thus a priority for the </w:t>
      </w:r>
      <w:r>
        <w:rPr>
          <w:rFonts w:ascii="Arial" w:eastAsia="MS Mincho" w:hAnsi="Arial" w:cs="Arial"/>
          <w:sz w:val="24"/>
          <w:szCs w:val="24"/>
          <w:lang w:eastAsia="ja-JP"/>
        </w:rPr>
        <w:t xml:space="preserve">Commonwealth </w:t>
      </w:r>
      <w:r w:rsidRPr="00E54E9F">
        <w:rPr>
          <w:rFonts w:ascii="Arial" w:eastAsia="MS Mincho" w:hAnsi="Arial" w:cs="Arial"/>
          <w:sz w:val="24"/>
          <w:szCs w:val="24"/>
          <w:lang w:eastAsia="ja-JP"/>
        </w:rPr>
        <w:t xml:space="preserve">government and </w:t>
      </w:r>
      <w:r>
        <w:rPr>
          <w:rFonts w:ascii="Arial" w:eastAsia="MS Mincho" w:hAnsi="Arial" w:cs="Arial"/>
          <w:sz w:val="24"/>
          <w:szCs w:val="24"/>
          <w:lang w:eastAsia="ja-JP"/>
        </w:rPr>
        <w:t xml:space="preserve">Australian </w:t>
      </w:r>
      <w:r w:rsidRPr="00E54E9F">
        <w:rPr>
          <w:rFonts w:ascii="Arial" w:eastAsia="MS Mincho" w:hAnsi="Arial" w:cs="Arial"/>
          <w:sz w:val="24"/>
          <w:szCs w:val="24"/>
          <w:lang w:eastAsia="ja-JP"/>
        </w:rPr>
        <w:t xml:space="preserve">industry.  </w:t>
      </w:r>
    </w:p>
    <w:p w14:paraId="26C9AB33" w14:textId="3B6E50DD" w:rsidR="00981AEC" w:rsidRPr="00981AEC" w:rsidRDefault="00981AEC" w:rsidP="00981AEC">
      <w:pPr>
        <w:spacing w:before="120" w:after="0" w:line="360" w:lineRule="auto"/>
        <w:rPr>
          <w:rFonts w:ascii="Arial" w:eastAsia="MS Mincho" w:hAnsi="Arial" w:cs="Arial"/>
          <w:sz w:val="24"/>
          <w:szCs w:val="24"/>
          <w:lang w:eastAsia="ja-JP"/>
        </w:rPr>
      </w:pPr>
      <w:r w:rsidRPr="00981AEC">
        <w:rPr>
          <w:rFonts w:ascii="Arial" w:eastAsia="MS Mincho" w:hAnsi="Arial" w:cs="Arial"/>
          <w:sz w:val="24"/>
          <w:szCs w:val="24"/>
          <w:lang w:eastAsia="ja-JP"/>
        </w:rPr>
        <w:t xml:space="preserve">BCA </w:t>
      </w:r>
      <w:r w:rsidR="00003FE3">
        <w:rPr>
          <w:rFonts w:ascii="Arial" w:eastAsia="MS Mincho" w:hAnsi="Arial" w:cs="Arial"/>
          <w:sz w:val="24"/>
          <w:szCs w:val="24"/>
          <w:lang w:eastAsia="ja-JP"/>
        </w:rPr>
        <w:t xml:space="preserve">believes </w:t>
      </w:r>
      <w:r w:rsidRPr="00981AEC">
        <w:rPr>
          <w:rFonts w:ascii="Arial" w:eastAsia="MS Mincho" w:hAnsi="Arial" w:cs="Arial"/>
          <w:sz w:val="24"/>
          <w:szCs w:val="24"/>
          <w:lang w:eastAsia="ja-JP"/>
        </w:rPr>
        <w:t xml:space="preserve">that all </w:t>
      </w:r>
      <w:r w:rsidR="00766DDE">
        <w:rPr>
          <w:rFonts w:ascii="Arial" w:eastAsia="MS Mincho" w:hAnsi="Arial" w:cs="Arial"/>
          <w:sz w:val="24"/>
          <w:szCs w:val="24"/>
          <w:lang w:eastAsia="ja-JP"/>
        </w:rPr>
        <w:t xml:space="preserve">electrified </w:t>
      </w:r>
      <w:r w:rsidRPr="00981AEC">
        <w:rPr>
          <w:rFonts w:ascii="Arial" w:eastAsia="MS Mincho" w:hAnsi="Arial" w:cs="Arial"/>
          <w:sz w:val="24"/>
          <w:szCs w:val="24"/>
          <w:lang w:eastAsia="ja-JP"/>
        </w:rPr>
        <w:t xml:space="preserve">heavy vehicles </w:t>
      </w:r>
      <w:r w:rsidR="00003FE3">
        <w:rPr>
          <w:rFonts w:ascii="Arial" w:eastAsia="MS Mincho" w:hAnsi="Arial" w:cs="Arial"/>
          <w:sz w:val="24"/>
          <w:szCs w:val="24"/>
          <w:lang w:eastAsia="ja-JP"/>
        </w:rPr>
        <w:t xml:space="preserve">must </w:t>
      </w:r>
      <w:r w:rsidRPr="00981AEC">
        <w:rPr>
          <w:rFonts w:ascii="Arial" w:eastAsia="MS Mincho" w:hAnsi="Arial" w:cs="Arial"/>
          <w:sz w:val="24"/>
          <w:szCs w:val="24"/>
          <w:lang w:eastAsia="ja-JP"/>
        </w:rPr>
        <w:t>be fitted with AVAS. When AVAS has been mandated for heavy vehicles overseas, vehicle manufacturers have embraced the challenge of developing new acoustic systems.</w:t>
      </w:r>
      <w:r w:rsidRPr="00981AEC">
        <w:rPr>
          <w:rFonts w:ascii="Arial" w:eastAsia="MS Mincho" w:hAnsi="Arial" w:cs="Arial"/>
          <w:sz w:val="24"/>
          <w:szCs w:val="24"/>
          <w:vertAlign w:val="superscript"/>
          <w:lang w:eastAsia="ja-JP"/>
        </w:rPr>
        <w:endnoteReference w:id="39"/>
      </w:r>
    </w:p>
    <w:p w14:paraId="21B99DBE" w14:textId="69581C25" w:rsidR="00981AEC" w:rsidRDefault="00F95A79" w:rsidP="00981AEC">
      <w:pPr>
        <w:spacing w:before="120" w:after="0" w:line="360" w:lineRule="auto"/>
        <w:rPr>
          <w:rFonts w:ascii="Arial" w:eastAsia="MS Mincho" w:hAnsi="Arial" w:cs="Arial"/>
          <w:sz w:val="24"/>
          <w:szCs w:val="24"/>
          <w:lang w:eastAsia="ja-JP"/>
        </w:rPr>
      </w:pPr>
      <w:r>
        <w:rPr>
          <w:rFonts w:ascii="Arial" w:eastAsia="MS Mincho" w:hAnsi="Arial" w:cs="Arial"/>
          <w:sz w:val="24"/>
          <w:szCs w:val="24"/>
          <w:lang w:eastAsia="ja-JP"/>
        </w:rPr>
        <w:t xml:space="preserve">Furthermore, </w:t>
      </w:r>
      <w:r w:rsidR="00981AEC" w:rsidRPr="00981AEC">
        <w:rPr>
          <w:rFonts w:ascii="Arial" w:eastAsia="MS Mincho" w:hAnsi="Arial" w:cs="Arial"/>
          <w:sz w:val="24"/>
          <w:szCs w:val="24"/>
          <w:lang w:eastAsia="ja-JP"/>
        </w:rPr>
        <w:t>public transport operators are starting to decarbonise traditional bus services. BCA strongly reiterates its support for the installation of AVAS on electric buses.</w:t>
      </w:r>
      <w:r w:rsidR="00981AEC" w:rsidRPr="00981AEC">
        <w:rPr>
          <w:rFonts w:ascii="Arial" w:eastAsia="MS Mincho" w:hAnsi="Arial" w:cs="Arial"/>
          <w:sz w:val="24"/>
          <w:szCs w:val="24"/>
          <w:vertAlign w:val="superscript"/>
          <w:lang w:eastAsia="ja-JP"/>
        </w:rPr>
        <w:endnoteReference w:id="40"/>
      </w:r>
      <w:r w:rsidR="00981AEC" w:rsidRPr="00981AEC">
        <w:rPr>
          <w:rFonts w:ascii="Arial" w:eastAsia="MS Mincho" w:hAnsi="Arial" w:cs="Arial"/>
          <w:sz w:val="24"/>
          <w:szCs w:val="24"/>
          <w:lang w:eastAsia="ja-JP"/>
        </w:rPr>
        <w:t xml:space="preserve"> </w:t>
      </w:r>
    </w:p>
    <w:p w14:paraId="361D7A5F" w14:textId="100A39B4" w:rsidR="007F7479" w:rsidRPr="00981AEC" w:rsidRDefault="001F075B" w:rsidP="00981AEC">
      <w:pPr>
        <w:spacing w:before="120" w:after="0" w:line="360" w:lineRule="auto"/>
        <w:rPr>
          <w:rFonts w:ascii="Arial" w:eastAsia="MS Mincho" w:hAnsi="Arial" w:cs="Arial"/>
          <w:sz w:val="24"/>
          <w:szCs w:val="24"/>
          <w:lang w:eastAsia="ja-JP"/>
        </w:rPr>
      </w:pPr>
      <w:r>
        <w:rPr>
          <w:rFonts w:ascii="Arial" w:eastAsia="MS Mincho" w:hAnsi="Arial" w:cs="Arial"/>
          <w:sz w:val="24"/>
          <w:szCs w:val="24"/>
          <w:lang w:eastAsia="ja-JP"/>
        </w:rPr>
        <w:lastRenderedPageBreak/>
        <w:t xml:space="preserve">BCA </w:t>
      </w:r>
      <w:r w:rsidR="00A723A9">
        <w:rPr>
          <w:rFonts w:ascii="Arial" w:eastAsia="MS Mincho" w:hAnsi="Arial" w:cs="Arial"/>
          <w:sz w:val="24"/>
          <w:szCs w:val="24"/>
          <w:lang w:eastAsia="ja-JP"/>
        </w:rPr>
        <w:t xml:space="preserve">has been made </w:t>
      </w:r>
      <w:r>
        <w:rPr>
          <w:rFonts w:ascii="Arial" w:eastAsia="MS Mincho" w:hAnsi="Arial" w:cs="Arial"/>
          <w:sz w:val="24"/>
          <w:szCs w:val="24"/>
          <w:lang w:eastAsia="ja-JP"/>
        </w:rPr>
        <w:t xml:space="preserve">aware that the e-buses recently announced by the New South Wales government </w:t>
      </w:r>
      <w:r w:rsidR="00704602">
        <w:rPr>
          <w:rFonts w:ascii="Arial" w:eastAsia="MS Mincho" w:hAnsi="Arial" w:cs="Arial"/>
          <w:sz w:val="24"/>
          <w:szCs w:val="24"/>
          <w:lang w:eastAsia="ja-JP"/>
        </w:rPr>
        <w:t xml:space="preserve">are equipped with an AVAS that operates </w:t>
      </w:r>
      <w:r w:rsidR="00530C46">
        <w:rPr>
          <w:rFonts w:ascii="Arial" w:eastAsia="MS Mincho" w:hAnsi="Arial" w:cs="Arial"/>
          <w:sz w:val="24"/>
          <w:szCs w:val="24"/>
          <w:lang w:eastAsia="ja-JP"/>
        </w:rPr>
        <w:t xml:space="preserve">at speeds of </w:t>
      </w:r>
      <w:r w:rsidR="00704602">
        <w:rPr>
          <w:rFonts w:ascii="Arial" w:eastAsia="MS Mincho" w:hAnsi="Arial" w:cs="Arial"/>
          <w:sz w:val="24"/>
          <w:szCs w:val="24"/>
          <w:lang w:eastAsia="ja-JP"/>
        </w:rPr>
        <w:t>up to</w:t>
      </w:r>
      <w:r w:rsidR="00704602" w:rsidRPr="007B33B6">
        <w:rPr>
          <w:rFonts w:ascii="Arial" w:hAnsi="Arial" w:cs="Arial"/>
          <w:color w:val="000000"/>
          <w:kern w:val="2"/>
          <w:sz w:val="24"/>
          <w:szCs w:val="24"/>
          <w14:ligatures w14:val="standardContextual"/>
        </w:rPr>
        <w:t xml:space="preserve"> 20 km/h</w:t>
      </w:r>
      <w:r w:rsidR="00704602">
        <w:rPr>
          <w:rFonts w:ascii="Arial" w:hAnsi="Arial" w:cs="Arial"/>
          <w:color w:val="000000"/>
          <w:kern w:val="2"/>
          <w:sz w:val="24"/>
          <w:szCs w:val="24"/>
          <w14:ligatures w14:val="standardContextual"/>
        </w:rPr>
        <w:t>.</w:t>
      </w:r>
      <w:r w:rsidR="00315D99">
        <w:rPr>
          <w:rStyle w:val="EndnoteReference"/>
          <w:rFonts w:ascii="Arial" w:hAnsi="Arial" w:cs="Arial"/>
          <w:color w:val="000000"/>
          <w:kern w:val="2"/>
          <w:sz w:val="24"/>
          <w:szCs w:val="24"/>
          <w14:ligatures w14:val="standardContextual"/>
        </w:rPr>
        <w:endnoteReference w:id="41"/>
      </w:r>
      <w:r w:rsidR="00704602">
        <w:rPr>
          <w:rFonts w:ascii="Arial" w:hAnsi="Arial" w:cs="Arial"/>
          <w:color w:val="000000"/>
          <w:kern w:val="2"/>
          <w:sz w:val="24"/>
          <w:szCs w:val="24"/>
          <w14:ligatures w14:val="standardContextual"/>
        </w:rPr>
        <w:t xml:space="preserve"> Whilst the inclusion of an AVAS is encouraging, we again </w:t>
      </w:r>
      <w:r w:rsidR="00A723A9">
        <w:rPr>
          <w:rFonts w:ascii="Arial" w:hAnsi="Arial" w:cs="Arial"/>
          <w:color w:val="000000"/>
          <w:kern w:val="2"/>
          <w:sz w:val="24"/>
          <w:szCs w:val="24"/>
          <w14:ligatures w14:val="standardContextual"/>
        </w:rPr>
        <w:t xml:space="preserve">note that they should be </w:t>
      </w:r>
      <w:r w:rsidR="00704602" w:rsidRPr="007B33B6">
        <w:rPr>
          <w:rFonts w:ascii="Arial" w:hAnsi="Arial" w:cs="Arial"/>
          <w:color w:val="000000"/>
          <w:kern w:val="2"/>
          <w:sz w:val="24"/>
          <w:szCs w:val="24"/>
          <w14:ligatures w14:val="standardContextual"/>
        </w:rPr>
        <w:t>required for speeds</w:t>
      </w:r>
      <w:r w:rsidR="00206FCF">
        <w:rPr>
          <w:rFonts w:ascii="Arial" w:hAnsi="Arial" w:cs="Arial"/>
          <w:color w:val="000000"/>
          <w:kern w:val="2"/>
          <w:sz w:val="24"/>
          <w:szCs w:val="24"/>
          <w14:ligatures w14:val="standardContextual"/>
        </w:rPr>
        <w:t xml:space="preserve"> of</w:t>
      </w:r>
      <w:r w:rsidR="00704602" w:rsidRPr="007B33B6">
        <w:rPr>
          <w:rFonts w:ascii="Arial" w:hAnsi="Arial" w:cs="Arial"/>
          <w:color w:val="000000"/>
          <w:kern w:val="2"/>
          <w:sz w:val="24"/>
          <w:szCs w:val="24"/>
          <w14:ligatures w14:val="standardContextual"/>
        </w:rPr>
        <w:t xml:space="preserve"> up to 30 km/h</w:t>
      </w:r>
      <w:r w:rsidR="00A723A9">
        <w:rPr>
          <w:rFonts w:ascii="Arial" w:hAnsi="Arial" w:cs="Arial"/>
          <w:color w:val="000000"/>
          <w:kern w:val="2"/>
          <w:sz w:val="24"/>
          <w:szCs w:val="24"/>
          <w14:ligatures w14:val="standardContextual"/>
        </w:rPr>
        <w:t>.</w:t>
      </w:r>
    </w:p>
    <w:p w14:paraId="68E5502C" w14:textId="77777777" w:rsidR="00981AEC" w:rsidRPr="00981AEC" w:rsidRDefault="00981AEC" w:rsidP="00981AEC">
      <w:pPr>
        <w:spacing w:before="120" w:after="0" w:line="360" w:lineRule="auto"/>
        <w:ind w:firstLine="360"/>
        <w:rPr>
          <w:rFonts w:ascii="Arial" w:eastAsia="MS Mincho" w:hAnsi="Arial" w:cs="Arial"/>
          <w:sz w:val="24"/>
          <w:szCs w:val="16"/>
          <w:lang w:eastAsia="ja-JP"/>
        </w:rPr>
      </w:pPr>
      <w:r w:rsidRPr="00981AEC">
        <w:rPr>
          <w:rFonts w:ascii="Arial" w:hAnsi="Arial" w:cs="Arial"/>
          <w:b/>
          <w:bCs/>
          <w:kern w:val="2"/>
          <w:sz w:val="24"/>
          <w:szCs w:val="24"/>
          <w14:ligatures w14:val="standardContextual"/>
        </w:rPr>
        <w:t>Recommendation:</w:t>
      </w:r>
    </w:p>
    <w:p w14:paraId="0F24DCCA" w14:textId="2EC1424B" w:rsidR="003472E6" w:rsidRDefault="003472E6" w:rsidP="003472E6">
      <w:pPr>
        <w:pStyle w:val="ListParagraph"/>
        <w:numPr>
          <w:ilvl w:val="0"/>
          <w:numId w:val="11"/>
        </w:numPr>
        <w:tabs>
          <w:tab w:val="left" w:pos="0"/>
        </w:tabs>
        <w:spacing w:before="120" w:after="0" w:line="360" w:lineRule="auto"/>
        <w:rPr>
          <w:rFonts w:ascii="Arial" w:eastAsia="MS Mincho" w:hAnsi="Arial" w:cs="Arial"/>
          <w:sz w:val="24"/>
          <w:szCs w:val="16"/>
          <w:lang w:eastAsia="ja-JP"/>
        </w:rPr>
      </w:pPr>
      <w:bookmarkStart w:id="55" w:name="_Hlk135143466"/>
      <w:r>
        <w:rPr>
          <w:rFonts w:ascii="Arial" w:hAnsi="Arial" w:cs="Arial"/>
          <w:kern w:val="2"/>
          <w:sz w:val="24"/>
          <w:szCs w:val="24"/>
          <w14:ligatures w14:val="standardContextual"/>
        </w:rPr>
        <w:t>Fit all e</w:t>
      </w:r>
      <w:r w:rsidRPr="00981AEC">
        <w:rPr>
          <w:rFonts w:ascii="Arial" w:hAnsi="Arial" w:cs="Arial"/>
          <w:kern w:val="2"/>
          <w:sz w:val="24"/>
          <w:szCs w:val="24"/>
          <w14:ligatures w14:val="standardContextual"/>
        </w:rPr>
        <w:t xml:space="preserve">lectric trucks and buses </w:t>
      </w:r>
      <w:r w:rsidRPr="00981AEC">
        <w:rPr>
          <w:rFonts w:ascii="Arial" w:eastAsia="MS Mincho" w:hAnsi="Arial" w:cs="Arial"/>
          <w:sz w:val="24"/>
          <w:szCs w:val="16"/>
          <w:lang w:eastAsia="ja-JP"/>
        </w:rPr>
        <w:t xml:space="preserve">registered in Australia with an AVAS, without a pause function or off-switch.  </w:t>
      </w:r>
    </w:p>
    <w:bookmarkEnd w:id="55"/>
    <w:p w14:paraId="19C3A38D" w14:textId="7B537F3F" w:rsidR="008602C9" w:rsidRDefault="008602C9" w:rsidP="008602C9">
      <w:pPr>
        <w:pStyle w:val="Heading4"/>
      </w:pPr>
      <w:r>
        <w:t>AVAS for</w:t>
      </w:r>
      <w:r w:rsidR="003036D9">
        <w:t xml:space="preserve"> Personal Mobility Devices</w:t>
      </w:r>
    </w:p>
    <w:p w14:paraId="37D48DF0" w14:textId="5B4E36B2" w:rsidR="002F0EA4" w:rsidRPr="002F0EA4" w:rsidRDefault="002F0EA4" w:rsidP="002F0EA4">
      <w:pPr>
        <w:spacing w:before="120" w:after="0" w:line="360" w:lineRule="auto"/>
        <w:rPr>
          <w:rFonts w:ascii="Arial" w:eastAsia="MS Mincho" w:hAnsi="Arial" w:cs="Arial"/>
          <w:sz w:val="24"/>
          <w:szCs w:val="16"/>
          <w:lang w:eastAsia="ja-JP"/>
        </w:rPr>
      </w:pPr>
      <w:r w:rsidRPr="002F0EA4">
        <w:rPr>
          <w:rFonts w:ascii="Arial" w:eastAsia="MS Mincho" w:hAnsi="Arial" w:cs="Arial"/>
          <w:sz w:val="24"/>
          <w:szCs w:val="16"/>
          <w:lang w:eastAsia="ja-JP"/>
        </w:rPr>
        <w:t xml:space="preserve">In recent years there has been rapid and significant growth in the popularity and availability of </w:t>
      </w:r>
      <w:bookmarkStart w:id="56" w:name="_Hlk135144331"/>
      <w:r w:rsidRPr="002F0EA4">
        <w:rPr>
          <w:rFonts w:ascii="Arial" w:eastAsia="MS Mincho" w:hAnsi="Arial" w:cs="Arial"/>
          <w:sz w:val="24"/>
          <w:szCs w:val="16"/>
          <w:lang w:eastAsia="ja-JP"/>
        </w:rPr>
        <w:t>e-scooters and other Personal Mobility Devices (PMDs)</w:t>
      </w:r>
      <w:bookmarkEnd w:id="56"/>
      <w:r w:rsidRPr="002F0EA4">
        <w:rPr>
          <w:rFonts w:ascii="Arial" w:eastAsia="MS Mincho" w:hAnsi="Arial" w:cs="Arial"/>
          <w:sz w:val="24"/>
          <w:szCs w:val="16"/>
          <w:lang w:eastAsia="ja-JP"/>
        </w:rPr>
        <w:t>, whilst legislation and regulation has struggled to keep up. PMDs or ‘e-</w:t>
      </w:r>
      <w:proofErr w:type="spellStart"/>
      <w:r w:rsidRPr="002F0EA4">
        <w:rPr>
          <w:rFonts w:ascii="Arial" w:eastAsia="MS Mincho" w:hAnsi="Arial" w:cs="Arial"/>
          <w:sz w:val="24"/>
          <w:szCs w:val="16"/>
          <w:lang w:eastAsia="ja-JP"/>
        </w:rPr>
        <w:t>ridables</w:t>
      </w:r>
      <w:proofErr w:type="spellEnd"/>
      <w:r w:rsidRPr="002F0EA4">
        <w:rPr>
          <w:rFonts w:ascii="Arial" w:eastAsia="MS Mincho" w:hAnsi="Arial" w:cs="Arial"/>
          <w:sz w:val="24"/>
          <w:szCs w:val="16"/>
          <w:lang w:eastAsia="ja-JP"/>
        </w:rPr>
        <w:t>’ are broad terms that can refer to a wide range of electric</w:t>
      </w:r>
      <w:r w:rsidR="004444C5">
        <w:rPr>
          <w:rFonts w:ascii="Arial" w:eastAsia="MS Mincho" w:hAnsi="Arial" w:cs="Arial"/>
          <w:sz w:val="24"/>
          <w:szCs w:val="16"/>
          <w:lang w:eastAsia="ja-JP"/>
        </w:rPr>
        <w:t>-</w:t>
      </w:r>
      <w:r w:rsidRPr="002F0EA4">
        <w:rPr>
          <w:rFonts w:ascii="Arial" w:eastAsia="MS Mincho" w:hAnsi="Arial" w:cs="Arial"/>
          <w:sz w:val="24"/>
          <w:szCs w:val="16"/>
          <w:lang w:eastAsia="ja-JP"/>
        </w:rPr>
        <w:t xml:space="preserve">powered devices, including </w:t>
      </w:r>
      <w:r w:rsidRPr="002F0EA4">
        <w:rPr>
          <w:rFonts w:ascii="Arial" w:eastAsia="MS Mincho" w:hAnsi="Arial" w:cs="Arial"/>
          <w:sz w:val="24"/>
          <w:szCs w:val="16"/>
          <w:lang w:eastAsia="ja-JP"/>
        </w:rPr>
        <w:br/>
        <w:t>e-scooters, electric unicycles, electric skateboards, ‘hoverboards’ and Segways.</w:t>
      </w:r>
    </w:p>
    <w:p w14:paraId="70560800" w14:textId="77777777" w:rsidR="002F0EA4" w:rsidRPr="002F0EA4" w:rsidRDefault="002F0EA4" w:rsidP="002F0EA4">
      <w:pPr>
        <w:spacing w:before="120" w:after="0" w:line="360" w:lineRule="auto"/>
        <w:rPr>
          <w:rFonts w:ascii="Arial" w:eastAsia="MS Mincho" w:hAnsi="Arial" w:cs="Arial"/>
          <w:sz w:val="24"/>
          <w:szCs w:val="16"/>
          <w:lang w:eastAsia="ja-JP"/>
        </w:rPr>
      </w:pPr>
      <w:r w:rsidRPr="002F0EA4">
        <w:rPr>
          <w:rFonts w:ascii="Arial" w:eastAsia="MS Mincho" w:hAnsi="Arial" w:cs="Arial"/>
          <w:sz w:val="24"/>
          <w:szCs w:val="16"/>
          <w:lang w:eastAsia="ja-JP"/>
        </w:rPr>
        <w:t>BCA recognises the ongoing role PMDs are likely to play as a way of providing a practical, ecological and economical alternative to city traffic, and as ‘</w:t>
      </w:r>
      <w:proofErr w:type="gramStart"/>
      <w:r w:rsidRPr="002F0EA4">
        <w:rPr>
          <w:rFonts w:ascii="Arial" w:eastAsia="MS Mincho" w:hAnsi="Arial" w:cs="Arial"/>
          <w:sz w:val="24"/>
          <w:szCs w:val="16"/>
          <w:lang w:eastAsia="ja-JP"/>
        </w:rPr>
        <w:t>last-mile</w:t>
      </w:r>
      <w:proofErr w:type="gramEnd"/>
      <w:r w:rsidRPr="002F0EA4">
        <w:rPr>
          <w:rFonts w:ascii="Arial" w:eastAsia="MS Mincho" w:hAnsi="Arial" w:cs="Arial"/>
          <w:sz w:val="24"/>
          <w:szCs w:val="16"/>
          <w:lang w:eastAsia="ja-JP"/>
        </w:rPr>
        <w:t xml:space="preserve">’ transportation to help bridge connections within public transport networks. </w:t>
      </w:r>
    </w:p>
    <w:p w14:paraId="2F7DE3B5" w14:textId="77777777" w:rsidR="002F0EA4" w:rsidRPr="002F0EA4" w:rsidRDefault="002F0EA4" w:rsidP="002F0EA4">
      <w:pPr>
        <w:spacing w:before="120" w:after="0" w:line="360" w:lineRule="auto"/>
        <w:rPr>
          <w:rFonts w:ascii="Arial" w:eastAsia="Calibri" w:hAnsi="Arial" w:cs="Arial"/>
          <w:kern w:val="2"/>
          <w:sz w:val="24"/>
          <w:szCs w:val="24"/>
          <w14:ligatures w14:val="standardContextual"/>
        </w:rPr>
      </w:pPr>
      <w:r w:rsidRPr="002F0EA4">
        <w:rPr>
          <w:rFonts w:ascii="Arial" w:eastAsia="MS Mincho" w:hAnsi="Arial" w:cs="Arial"/>
          <w:sz w:val="24"/>
          <w:szCs w:val="24"/>
          <w:lang w:eastAsia="ja-JP"/>
        </w:rPr>
        <w:t xml:space="preserve">However, these devices can pose significant risks to people who are blind or vision impaired. </w:t>
      </w:r>
      <w:r w:rsidRPr="002F0EA4">
        <w:rPr>
          <w:rFonts w:ascii="Arial" w:eastAsia="Calibri" w:hAnsi="Arial" w:cs="Arial"/>
          <w:kern w:val="2"/>
          <w:sz w:val="24"/>
          <w:szCs w:val="24"/>
          <w14:ligatures w14:val="standardContextual"/>
        </w:rPr>
        <w:t xml:space="preserve">The foremost of those concerns is the difficulty detecting e-scooters approaching as they run almost silently and are capable of speeds of at least </w:t>
      </w:r>
      <w:r w:rsidRPr="002F0EA4">
        <w:rPr>
          <w:rFonts w:ascii="Arial" w:eastAsia="Calibri" w:hAnsi="Arial" w:cs="Arial"/>
          <w:kern w:val="2"/>
          <w:sz w:val="24"/>
          <w:szCs w:val="24"/>
          <w14:ligatures w14:val="standardContextual"/>
        </w:rPr>
        <w:br/>
        <w:t>25 km/h, with some on the market reportedly reaching speeds of up to 90 km/h.</w:t>
      </w:r>
    </w:p>
    <w:p w14:paraId="0E7A61E4" w14:textId="77777777" w:rsidR="007D5DF0" w:rsidRDefault="002F0EA4" w:rsidP="002F0EA4">
      <w:pPr>
        <w:spacing w:before="120" w:after="0" w:line="360" w:lineRule="auto"/>
        <w:rPr>
          <w:rFonts w:ascii="Arial" w:eastAsia="MS Mincho" w:hAnsi="Arial" w:cs="Arial"/>
          <w:sz w:val="24"/>
          <w:szCs w:val="16"/>
        </w:rPr>
      </w:pPr>
      <w:r w:rsidRPr="002F0EA4">
        <w:rPr>
          <w:rFonts w:ascii="Arial" w:eastAsia="Calibri" w:hAnsi="Arial" w:cs="Arial"/>
          <w:sz w:val="24"/>
          <w:szCs w:val="24"/>
        </w:rPr>
        <w:t>International research has indicated that e-scooters could be three times more dangerous than cycling, with riders engaging in anti-social behaviour including using devices on footpaths, travelling too fast, racing other riders and performing dangerous stunts.</w:t>
      </w:r>
      <w:r w:rsidRPr="002F0EA4">
        <w:rPr>
          <w:rFonts w:ascii="Arial" w:eastAsia="Calibri" w:hAnsi="Arial" w:cs="Arial"/>
          <w:sz w:val="24"/>
          <w:szCs w:val="24"/>
          <w:vertAlign w:val="superscript"/>
        </w:rPr>
        <w:endnoteReference w:id="42"/>
      </w:r>
      <w:r w:rsidRPr="002F0EA4">
        <w:rPr>
          <w:rFonts w:ascii="Arial" w:eastAsia="MS Mincho" w:hAnsi="Arial" w:cs="Arial"/>
          <w:sz w:val="24"/>
          <w:szCs w:val="16"/>
        </w:rPr>
        <w:t xml:space="preserve"> </w:t>
      </w:r>
    </w:p>
    <w:p w14:paraId="0B956C67" w14:textId="4F0C64EC" w:rsidR="002F0EA4" w:rsidRPr="002F0EA4" w:rsidRDefault="002F0EA4" w:rsidP="002F0EA4">
      <w:pPr>
        <w:spacing w:before="120" w:after="0" w:line="360" w:lineRule="auto"/>
        <w:rPr>
          <w:rFonts w:ascii="Arial" w:eastAsia="Calibri" w:hAnsi="Arial" w:cs="Arial"/>
          <w:sz w:val="24"/>
          <w:szCs w:val="24"/>
        </w:rPr>
      </w:pPr>
      <w:r w:rsidRPr="002F0EA4">
        <w:rPr>
          <w:rFonts w:ascii="Arial" w:eastAsia="MS Mincho" w:hAnsi="Arial" w:cs="Arial"/>
          <w:sz w:val="24"/>
          <w:szCs w:val="16"/>
        </w:rPr>
        <w:t xml:space="preserve">Additionally, use of </w:t>
      </w:r>
      <w:r w:rsidR="00F3157F">
        <w:rPr>
          <w:rFonts w:ascii="Arial" w:eastAsia="MS Mincho" w:hAnsi="Arial" w:cs="Arial"/>
          <w:sz w:val="24"/>
          <w:szCs w:val="16"/>
        </w:rPr>
        <w:t>e-</w:t>
      </w:r>
      <w:r w:rsidRPr="002F0EA4">
        <w:rPr>
          <w:rFonts w:ascii="Arial" w:eastAsia="MS Mincho" w:hAnsi="Arial" w:cs="Arial"/>
          <w:sz w:val="24"/>
          <w:szCs w:val="16"/>
        </w:rPr>
        <w:t>scooters under the influence of alcohol has increased safety concerns given the dangers to both pedestrians and riders themselves.</w:t>
      </w:r>
      <w:r w:rsidRPr="002F0EA4">
        <w:rPr>
          <w:rFonts w:ascii="Arial" w:eastAsia="MS Mincho" w:hAnsi="Arial" w:cs="Arial"/>
          <w:sz w:val="24"/>
          <w:szCs w:val="16"/>
          <w:vertAlign w:val="superscript"/>
        </w:rPr>
        <w:endnoteReference w:id="43"/>
      </w:r>
      <w:r w:rsidRPr="002F0EA4">
        <w:rPr>
          <w:rFonts w:ascii="Arial" w:eastAsia="MS Mincho" w:hAnsi="Arial" w:cs="Arial"/>
          <w:sz w:val="24"/>
          <w:szCs w:val="16"/>
        </w:rPr>
        <w:t xml:space="preserve"> We believe steps must be taken to reduce the risk of the near silent operation of PMDs by extending the mandatory installation of AVAS to all PMDs. </w:t>
      </w:r>
    </w:p>
    <w:p w14:paraId="36537A22" w14:textId="77777777" w:rsidR="002F0EA4" w:rsidRDefault="002F0EA4" w:rsidP="002F0EA4">
      <w:pPr>
        <w:spacing w:before="120" w:after="0" w:line="360" w:lineRule="auto"/>
        <w:ind w:firstLine="360"/>
        <w:rPr>
          <w:rFonts w:ascii="Arial" w:eastAsia="MS Mincho" w:hAnsi="Arial" w:cs="Arial"/>
          <w:sz w:val="24"/>
          <w:szCs w:val="16"/>
          <w:lang w:eastAsia="ja-JP"/>
        </w:rPr>
      </w:pPr>
      <w:r w:rsidRPr="002F0EA4">
        <w:rPr>
          <w:rFonts w:ascii="Arial" w:hAnsi="Arial" w:cs="Arial"/>
          <w:b/>
          <w:bCs/>
          <w:kern w:val="2"/>
          <w:sz w:val="24"/>
          <w:szCs w:val="24"/>
          <w14:ligatures w14:val="standardContextual"/>
        </w:rPr>
        <w:t>Recommendation:</w:t>
      </w:r>
    </w:p>
    <w:p w14:paraId="4E2F875D" w14:textId="568B6260" w:rsidR="003472E6" w:rsidRPr="003472E6" w:rsidRDefault="003472E6" w:rsidP="003472E6">
      <w:pPr>
        <w:pStyle w:val="ListParagraph"/>
        <w:numPr>
          <w:ilvl w:val="0"/>
          <w:numId w:val="11"/>
        </w:numPr>
        <w:tabs>
          <w:tab w:val="left" w:pos="0"/>
        </w:tabs>
        <w:spacing w:before="120" w:after="0" w:line="360" w:lineRule="auto"/>
        <w:rPr>
          <w:rFonts w:ascii="Arial" w:eastAsia="MS Mincho" w:hAnsi="Arial" w:cs="Arial"/>
          <w:b/>
          <w:bCs/>
          <w:sz w:val="24"/>
          <w:szCs w:val="16"/>
          <w:lang w:eastAsia="ja-JP"/>
        </w:rPr>
      </w:pPr>
      <w:bookmarkStart w:id="57" w:name="_Hlk161762406"/>
      <w:r>
        <w:rPr>
          <w:rFonts w:ascii="Arial" w:eastAsia="MS Mincho" w:hAnsi="Arial" w:cs="Arial"/>
          <w:sz w:val="24"/>
          <w:szCs w:val="16"/>
          <w:lang w:eastAsia="ja-JP"/>
        </w:rPr>
        <w:lastRenderedPageBreak/>
        <w:t>Fit all e</w:t>
      </w:r>
      <w:r w:rsidRPr="001A60BA">
        <w:rPr>
          <w:rFonts w:ascii="Arial" w:eastAsia="MS Mincho" w:hAnsi="Arial" w:cs="Arial"/>
          <w:sz w:val="24"/>
          <w:szCs w:val="16"/>
          <w:lang w:eastAsia="ja-JP"/>
        </w:rPr>
        <w:t>-scooters and other Personal Mobility Devices (PMDs) sold in Australia with an AVAS, without a pause function or off-switch.</w:t>
      </w:r>
    </w:p>
    <w:p w14:paraId="291D1417" w14:textId="437848B0" w:rsidR="00EF34B6" w:rsidRPr="00C52C78" w:rsidRDefault="00EF34B6" w:rsidP="00C52C78">
      <w:pPr>
        <w:pStyle w:val="Heading3"/>
        <w:rPr>
          <w:rFonts w:eastAsia="MS Mincho"/>
          <w:sz w:val="24"/>
          <w:szCs w:val="16"/>
        </w:rPr>
      </w:pPr>
      <w:bookmarkStart w:id="58" w:name="_Toc161762694"/>
      <w:bookmarkEnd w:id="57"/>
      <w:r w:rsidRPr="007E3155">
        <w:t>3.</w:t>
      </w:r>
      <w:r w:rsidR="009735D4">
        <w:t>3</w:t>
      </w:r>
      <w:r w:rsidRPr="007E3155">
        <w:t xml:space="preserve"> </w:t>
      </w:r>
      <w:r w:rsidR="005326E6">
        <w:t xml:space="preserve">Protections </w:t>
      </w:r>
      <w:r w:rsidR="00593040">
        <w:t>for people who are blind or vision impaired</w:t>
      </w:r>
      <w:bookmarkEnd w:id="58"/>
    </w:p>
    <w:p w14:paraId="5B9889D3" w14:textId="0AC4C60C" w:rsidR="00EF34B6" w:rsidRDefault="00A7294C" w:rsidP="00EF34B6">
      <w:pPr>
        <w:pStyle w:val="Heading4"/>
      </w:pPr>
      <w:bookmarkStart w:id="59" w:name="_Hlk152260633"/>
      <w:r>
        <w:t xml:space="preserve">Protections for </w:t>
      </w:r>
      <w:r w:rsidR="00FA1065">
        <w:t>taxi</w:t>
      </w:r>
      <w:r w:rsidR="003E1382">
        <w:t xml:space="preserve">, </w:t>
      </w:r>
      <w:r w:rsidR="00FA1065">
        <w:t xml:space="preserve">rideshare </w:t>
      </w:r>
      <w:r w:rsidR="003E1382">
        <w:t xml:space="preserve">and public transport </w:t>
      </w:r>
      <w:r>
        <w:t xml:space="preserve">passengers </w:t>
      </w:r>
      <w:r w:rsidR="00E30119">
        <w:t>with disability</w:t>
      </w:r>
    </w:p>
    <w:bookmarkEnd w:id="59"/>
    <w:p w14:paraId="0AFC6BD8" w14:textId="5635FEB6" w:rsidR="00746621" w:rsidRDefault="00746621" w:rsidP="00746621">
      <w:pPr>
        <w:spacing w:before="120" w:after="0" w:line="360" w:lineRule="auto"/>
        <w:rPr>
          <w:rFonts w:ascii="Arial" w:eastAsia="MS Mincho" w:hAnsi="Arial" w:cs="Arial"/>
          <w:sz w:val="24"/>
          <w:szCs w:val="24"/>
          <w:lang w:eastAsia="ja-JP"/>
        </w:rPr>
      </w:pPr>
      <w:r>
        <w:rPr>
          <w:rFonts w:ascii="Arial" w:eastAsia="MS Mincho" w:hAnsi="Arial" w:cs="Arial"/>
          <w:sz w:val="24"/>
          <w:szCs w:val="24"/>
          <w:lang w:eastAsia="ja-JP"/>
        </w:rPr>
        <w:t xml:space="preserve">The draft National Road Transport Technology Strategy </w:t>
      </w:r>
      <w:r w:rsidR="00F06622">
        <w:rPr>
          <w:rFonts w:ascii="Arial" w:eastAsia="MS Mincho" w:hAnsi="Arial" w:cs="Arial"/>
          <w:sz w:val="24"/>
          <w:szCs w:val="24"/>
          <w:lang w:eastAsia="ja-JP"/>
        </w:rPr>
        <w:t xml:space="preserve">recognises that </w:t>
      </w:r>
      <w:r>
        <w:rPr>
          <w:rFonts w:ascii="Arial" w:eastAsia="MS Mincho" w:hAnsi="Arial" w:cs="Arial"/>
          <w:sz w:val="24"/>
          <w:szCs w:val="24"/>
          <w:lang w:eastAsia="ja-JP"/>
        </w:rPr>
        <w:t>the accessibility of AV</w:t>
      </w:r>
      <w:r w:rsidR="00733028">
        <w:rPr>
          <w:rFonts w:ascii="Arial" w:eastAsia="MS Mincho" w:hAnsi="Arial" w:cs="Arial"/>
          <w:sz w:val="24"/>
          <w:szCs w:val="24"/>
          <w:lang w:eastAsia="ja-JP"/>
        </w:rPr>
        <w:t xml:space="preserve"> </w:t>
      </w:r>
      <w:r w:rsidR="004A3E77">
        <w:rPr>
          <w:rFonts w:ascii="Arial" w:eastAsia="MS Mincho" w:hAnsi="Arial" w:cs="Arial"/>
          <w:sz w:val="24"/>
          <w:szCs w:val="24"/>
          <w:lang w:eastAsia="ja-JP"/>
        </w:rPr>
        <w:t>taxi and rideshare</w:t>
      </w:r>
      <w:r w:rsidR="00F06622">
        <w:rPr>
          <w:rFonts w:ascii="Arial" w:eastAsia="MS Mincho" w:hAnsi="Arial" w:cs="Arial"/>
          <w:sz w:val="24"/>
          <w:szCs w:val="24"/>
          <w:lang w:eastAsia="ja-JP"/>
        </w:rPr>
        <w:t xml:space="preserve"> services </w:t>
      </w:r>
      <w:r>
        <w:rPr>
          <w:rFonts w:ascii="Arial" w:eastAsia="MS Mincho" w:hAnsi="Arial" w:cs="Arial"/>
          <w:sz w:val="24"/>
          <w:szCs w:val="24"/>
          <w:lang w:eastAsia="ja-JP"/>
        </w:rPr>
        <w:t xml:space="preserve">for people with disability </w:t>
      </w:r>
      <w:r w:rsidR="00D93E94">
        <w:rPr>
          <w:rFonts w:ascii="Arial" w:eastAsia="MS Mincho" w:hAnsi="Arial" w:cs="Arial"/>
          <w:sz w:val="24"/>
          <w:szCs w:val="24"/>
          <w:lang w:eastAsia="ja-JP"/>
        </w:rPr>
        <w:t xml:space="preserve">will ‘depend on the design and </w:t>
      </w:r>
      <w:r w:rsidR="00EE24CD">
        <w:rPr>
          <w:rFonts w:ascii="Arial" w:eastAsia="MS Mincho" w:hAnsi="Arial" w:cs="Arial"/>
          <w:sz w:val="24"/>
          <w:szCs w:val="24"/>
          <w:lang w:eastAsia="ja-JP"/>
        </w:rPr>
        <w:t xml:space="preserve">operation of these future services, including the human-machine interface.’ </w:t>
      </w:r>
    </w:p>
    <w:p w14:paraId="3EAF2968" w14:textId="483EBA05" w:rsidR="004975AA" w:rsidRDefault="00D76C7C" w:rsidP="00102558">
      <w:pPr>
        <w:spacing w:before="120" w:after="0" w:line="360" w:lineRule="auto"/>
        <w:rPr>
          <w:rFonts w:ascii="Arial" w:eastAsia="MS Mincho" w:hAnsi="Arial" w:cs="Arial"/>
          <w:sz w:val="24"/>
          <w:szCs w:val="24"/>
          <w:lang w:eastAsia="ja-JP"/>
        </w:rPr>
      </w:pPr>
      <w:r>
        <w:rPr>
          <w:rFonts w:ascii="Arial" w:eastAsia="MS Mincho" w:hAnsi="Arial" w:cs="Arial"/>
          <w:sz w:val="24"/>
          <w:szCs w:val="24"/>
          <w:lang w:eastAsia="ja-JP"/>
        </w:rPr>
        <w:t xml:space="preserve">Australia’s </w:t>
      </w:r>
      <w:r w:rsidR="001821EB">
        <w:rPr>
          <w:rFonts w:ascii="Arial" w:eastAsia="MS Mincho" w:hAnsi="Arial" w:cs="Arial"/>
          <w:sz w:val="24"/>
          <w:szCs w:val="24"/>
          <w:lang w:eastAsia="ja-JP"/>
        </w:rPr>
        <w:t xml:space="preserve">dependence </w:t>
      </w:r>
      <w:r>
        <w:rPr>
          <w:rFonts w:ascii="Arial" w:eastAsia="MS Mincho" w:hAnsi="Arial" w:cs="Arial"/>
          <w:sz w:val="24"/>
          <w:szCs w:val="24"/>
          <w:lang w:eastAsia="ja-JP"/>
        </w:rPr>
        <w:t xml:space="preserve">on </w:t>
      </w:r>
      <w:r w:rsidR="00F77D6D">
        <w:rPr>
          <w:rFonts w:ascii="Arial" w:eastAsia="MS Mincho" w:hAnsi="Arial" w:cs="Arial"/>
          <w:sz w:val="24"/>
          <w:szCs w:val="24"/>
          <w:lang w:eastAsia="ja-JP"/>
        </w:rPr>
        <w:t xml:space="preserve">foreign </w:t>
      </w:r>
      <w:r w:rsidR="005502B9">
        <w:rPr>
          <w:rFonts w:ascii="Arial" w:eastAsia="MS Mincho" w:hAnsi="Arial" w:cs="Arial"/>
          <w:sz w:val="24"/>
          <w:szCs w:val="24"/>
          <w:lang w:eastAsia="ja-JP"/>
        </w:rPr>
        <w:t xml:space="preserve">vehicle manufacturers </w:t>
      </w:r>
      <w:r w:rsidR="00A068ED">
        <w:rPr>
          <w:rFonts w:ascii="Arial" w:eastAsia="MS Mincho" w:hAnsi="Arial" w:cs="Arial"/>
          <w:sz w:val="24"/>
          <w:szCs w:val="24"/>
          <w:lang w:eastAsia="ja-JP"/>
        </w:rPr>
        <w:t xml:space="preserve">may mean that the unique needs of Australian </w:t>
      </w:r>
      <w:r w:rsidR="00C71D45">
        <w:rPr>
          <w:rFonts w:ascii="Arial" w:eastAsia="MS Mincho" w:hAnsi="Arial" w:cs="Arial"/>
          <w:sz w:val="24"/>
          <w:szCs w:val="24"/>
          <w:lang w:eastAsia="ja-JP"/>
        </w:rPr>
        <w:t>consumers</w:t>
      </w:r>
      <w:r w:rsidR="00A068ED">
        <w:rPr>
          <w:rFonts w:ascii="Arial" w:eastAsia="MS Mincho" w:hAnsi="Arial" w:cs="Arial"/>
          <w:sz w:val="24"/>
          <w:szCs w:val="24"/>
          <w:lang w:eastAsia="ja-JP"/>
        </w:rPr>
        <w:t xml:space="preserve"> are not met</w:t>
      </w:r>
      <w:r w:rsidR="00F66B38">
        <w:rPr>
          <w:rFonts w:ascii="Arial" w:eastAsia="MS Mincho" w:hAnsi="Arial" w:cs="Arial"/>
          <w:sz w:val="24"/>
          <w:szCs w:val="24"/>
          <w:lang w:eastAsia="ja-JP"/>
        </w:rPr>
        <w:t xml:space="preserve">. It may </w:t>
      </w:r>
      <w:r w:rsidR="00801B2C">
        <w:rPr>
          <w:rFonts w:ascii="Arial" w:eastAsia="MS Mincho" w:hAnsi="Arial" w:cs="Arial"/>
          <w:sz w:val="24"/>
          <w:szCs w:val="24"/>
          <w:lang w:eastAsia="ja-JP"/>
        </w:rPr>
        <w:t xml:space="preserve">mean that </w:t>
      </w:r>
      <w:r w:rsidR="00BA54C8">
        <w:rPr>
          <w:rFonts w:ascii="Arial" w:eastAsia="MS Mincho" w:hAnsi="Arial" w:cs="Arial"/>
          <w:sz w:val="24"/>
          <w:szCs w:val="24"/>
          <w:lang w:eastAsia="ja-JP"/>
        </w:rPr>
        <w:t xml:space="preserve">some </w:t>
      </w:r>
      <w:r w:rsidR="00692663">
        <w:rPr>
          <w:rFonts w:ascii="Arial" w:eastAsia="MS Mincho" w:hAnsi="Arial" w:cs="Arial"/>
          <w:sz w:val="24"/>
          <w:szCs w:val="24"/>
          <w:lang w:eastAsia="ja-JP"/>
        </w:rPr>
        <w:t xml:space="preserve">AVs </w:t>
      </w:r>
      <w:r w:rsidR="00801B2C">
        <w:rPr>
          <w:rFonts w:ascii="Arial" w:eastAsia="MS Mincho" w:hAnsi="Arial" w:cs="Arial"/>
          <w:sz w:val="24"/>
          <w:szCs w:val="24"/>
          <w:lang w:eastAsia="ja-JP"/>
        </w:rPr>
        <w:t xml:space="preserve">are </w:t>
      </w:r>
      <w:r w:rsidR="00C71D45">
        <w:rPr>
          <w:rFonts w:ascii="Arial" w:eastAsia="MS Mincho" w:hAnsi="Arial" w:cs="Arial"/>
          <w:sz w:val="24"/>
          <w:szCs w:val="24"/>
          <w:lang w:eastAsia="ja-JP"/>
        </w:rPr>
        <w:t xml:space="preserve">simply </w:t>
      </w:r>
      <w:r w:rsidR="00194FE7">
        <w:rPr>
          <w:rFonts w:ascii="Arial" w:eastAsia="MS Mincho" w:hAnsi="Arial" w:cs="Arial"/>
          <w:sz w:val="24"/>
          <w:szCs w:val="24"/>
          <w:lang w:eastAsia="ja-JP"/>
        </w:rPr>
        <w:t xml:space="preserve">incompatible with </w:t>
      </w:r>
      <w:r w:rsidR="00A555FD">
        <w:rPr>
          <w:rFonts w:ascii="Arial" w:eastAsia="MS Mincho" w:hAnsi="Arial" w:cs="Arial"/>
          <w:sz w:val="24"/>
          <w:szCs w:val="24"/>
          <w:lang w:eastAsia="ja-JP"/>
        </w:rPr>
        <w:t>Australian</w:t>
      </w:r>
      <w:r w:rsidR="00194FE7">
        <w:rPr>
          <w:rFonts w:ascii="Arial" w:eastAsia="MS Mincho" w:hAnsi="Arial" w:cs="Arial"/>
          <w:sz w:val="24"/>
          <w:szCs w:val="24"/>
          <w:lang w:eastAsia="ja-JP"/>
        </w:rPr>
        <w:t xml:space="preserve"> driving conditions</w:t>
      </w:r>
      <w:r w:rsidR="006B32B4">
        <w:rPr>
          <w:rFonts w:ascii="Arial" w:eastAsia="MS Mincho" w:hAnsi="Arial" w:cs="Arial"/>
          <w:sz w:val="24"/>
          <w:szCs w:val="24"/>
          <w:lang w:eastAsia="ja-JP"/>
        </w:rPr>
        <w:t xml:space="preserve">. </w:t>
      </w:r>
      <w:r w:rsidR="00102558" w:rsidRPr="00102558">
        <w:rPr>
          <w:rFonts w:ascii="Arial" w:eastAsia="MS Mincho" w:hAnsi="Arial" w:cs="Arial"/>
          <w:sz w:val="24"/>
          <w:szCs w:val="24"/>
          <w:lang w:eastAsia="ja-JP"/>
        </w:rPr>
        <w:t>Zoox</w:t>
      </w:r>
      <w:r w:rsidR="00081A1A">
        <w:rPr>
          <w:rFonts w:ascii="Arial" w:eastAsia="MS Mincho" w:hAnsi="Arial" w:cs="Arial"/>
          <w:sz w:val="24"/>
          <w:szCs w:val="24"/>
          <w:lang w:eastAsia="ja-JP"/>
        </w:rPr>
        <w:t xml:space="preserve">, </w:t>
      </w:r>
      <w:r w:rsidR="00BD32F0">
        <w:rPr>
          <w:rFonts w:ascii="Arial" w:eastAsia="MS Mincho" w:hAnsi="Arial" w:cs="Arial"/>
          <w:sz w:val="24"/>
          <w:szCs w:val="24"/>
          <w:lang w:eastAsia="ja-JP"/>
        </w:rPr>
        <w:t>a self</w:t>
      </w:r>
      <w:r w:rsidR="00A3147A">
        <w:rPr>
          <w:rFonts w:ascii="Arial" w:eastAsia="MS Mincho" w:hAnsi="Arial" w:cs="Arial"/>
          <w:sz w:val="24"/>
          <w:szCs w:val="24"/>
          <w:lang w:eastAsia="ja-JP"/>
        </w:rPr>
        <w:t>-driving car company owned by Amazon</w:t>
      </w:r>
      <w:r w:rsidR="00081A1A">
        <w:rPr>
          <w:rFonts w:ascii="Arial" w:eastAsia="MS Mincho" w:hAnsi="Arial" w:cs="Arial"/>
          <w:sz w:val="24"/>
          <w:szCs w:val="24"/>
          <w:lang w:eastAsia="ja-JP"/>
        </w:rPr>
        <w:t xml:space="preserve">, </w:t>
      </w:r>
      <w:r w:rsidR="009728B6">
        <w:rPr>
          <w:rFonts w:ascii="Arial" w:eastAsia="MS Mincho" w:hAnsi="Arial" w:cs="Arial"/>
          <w:sz w:val="24"/>
          <w:szCs w:val="24"/>
          <w:lang w:eastAsia="ja-JP"/>
        </w:rPr>
        <w:t xml:space="preserve">could be </w:t>
      </w:r>
      <w:r w:rsidR="00081A1A">
        <w:rPr>
          <w:rFonts w:ascii="Arial" w:eastAsia="MS Mincho" w:hAnsi="Arial" w:cs="Arial"/>
          <w:sz w:val="24"/>
          <w:szCs w:val="24"/>
          <w:lang w:eastAsia="ja-JP"/>
        </w:rPr>
        <w:t xml:space="preserve">an example of this. </w:t>
      </w:r>
    </w:p>
    <w:p w14:paraId="587EF2FE" w14:textId="4A1046C3" w:rsidR="00102558" w:rsidRPr="00102558" w:rsidRDefault="00A3147A" w:rsidP="00102558">
      <w:pPr>
        <w:spacing w:before="120" w:after="0" w:line="360" w:lineRule="auto"/>
        <w:rPr>
          <w:rFonts w:ascii="Arial" w:eastAsia="MS Mincho" w:hAnsi="Arial" w:cs="Arial"/>
          <w:sz w:val="24"/>
          <w:szCs w:val="24"/>
          <w:lang w:eastAsia="ja-JP"/>
        </w:rPr>
      </w:pPr>
      <w:r>
        <w:rPr>
          <w:rFonts w:ascii="Arial" w:eastAsia="MS Mincho" w:hAnsi="Arial" w:cs="Arial"/>
          <w:sz w:val="24"/>
          <w:szCs w:val="24"/>
          <w:lang w:eastAsia="ja-JP"/>
        </w:rPr>
        <w:t>Zoox</w:t>
      </w:r>
      <w:r w:rsidR="00102558" w:rsidRPr="00102558">
        <w:rPr>
          <w:rFonts w:ascii="Arial" w:eastAsia="MS Mincho" w:hAnsi="Arial" w:cs="Arial"/>
          <w:sz w:val="24"/>
          <w:szCs w:val="24"/>
          <w:lang w:eastAsia="ja-JP"/>
        </w:rPr>
        <w:t xml:space="preserve"> robotaxis</w:t>
      </w:r>
      <w:r w:rsidR="000B7C2E">
        <w:rPr>
          <w:rFonts w:ascii="Arial" w:eastAsia="MS Mincho" w:hAnsi="Arial" w:cs="Arial"/>
          <w:sz w:val="24"/>
          <w:szCs w:val="24"/>
          <w:lang w:eastAsia="ja-JP"/>
        </w:rPr>
        <w:t xml:space="preserve"> </w:t>
      </w:r>
      <w:r w:rsidR="00102558" w:rsidRPr="00102558">
        <w:rPr>
          <w:rFonts w:ascii="Arial" w:eastAsia="MS Mincho" w:hAnsi="Arial" w:cs="Arial"/>
          <w:sz w:val="24"/>
          <w:szCs w:val="24"/>
          <w:lang w:eastAsia="ja-JP"/>
        </w:rPr>
        <w:t xml:space="preserve">are designed without a steering wheel, pedals or other manual controls. </w:t>
      </w:r>
      <w:r w:rsidR="00CB5930">
        <w:rPr>
          <w:rFonts w:ascii="Arial" w:eastAsia="MS Mincho" w:hAnsi="Arial" w:cs="Arial"/>
          <w:sz w:val="24"/>
          <w:szCs w:val="24"/>
          <w:lang w:eastAsia="ja-JP"/>
        </w:rPr>
        <w:t xml:space="preserve">They </w:t>
      </w:r>
      <w:r w:rsidR="00102558" w:rsidRPr="00102558">
        <w:rPr>
          <w:rFonts w:ascii="Arial" w:eastAsia="MS Mincho" w:hAnsi="Arial" w:cs="Arial"/>
          <w:sz w:val="24"/>
          <w:szCs w:val="24"/>
          <w:lang w:eastAsia="ja-JP"/>
        </w:rPr>
        <w:t>travel bi-directionally and have seats that face each other (picture a horse-drawn carriage without the horse).</w:t>
      </w:r>
      <w:r w:rsidR="00745D7D">
        <w:rPr>
          <w:rStyle w:val="EndnoteReference"/>
          <w:rFonts w:ascii="Arial" w:eastAsia="MS Mincho" w:hAnsi="Arial" w:cs="Arial"/>
          <w:sz w:val="24"/>
          <w:szCs w:val="24"/>
          <w:lang w:eastAsia="ja-JP"/>
        </w:rPr>
        <w:endnoteReference w:id="44"/>
      </w:r>
      <w:r w:rsidR="00102558" w:rsidRPr="00102558">
        <w:rPr>
          <w:rFonts w:ascii="Arial" w:eastAsia="MS Mincho" w:hAnsi="Arial" w:cs="Arial"/>
          <w:sz w:val="24"/>
          <w:szCs w:val="24"/>
          <w:lang w:eastAsia="ja-JP"/>
        </w:rPr>
        <w:t xml:space="preserve"> Such vehicles will need sensors to determine where passengers are seated and how they can most safely exit in Australian conditions. </w:t>
      </w:r>
    </w:p>
    <w:p w14:paraId="203ABBB5" w14:textId="0D7A9A60" w:rsidR="00D66A62" w:rsidRDefault="00102558" w:rsidP="00102558">
      <w:pPr>
        <w:spacing w:before="120" w:after="0" w:line="360" w:lineRule="auto"/>
        <w:rPr>
          <w:rFonts w:ascii="Arial" w:eastAsia="MS Mincho" w:hAnsi="Arial" w:cs="Arial"/>
          <w:sz w:val="24"/>
          <w:szCs w:val="24"/>
          <w:lang w:eastAsia="ja-JP"/>
        </w:rPr>
      </w:pPr>
      <w:r w:rsidRPr="00102558">
        <w:rPr>
          <w:rFonts w:ascii="Arial" w:eastAsia="MS Mincho" w:hAnsi="Arial" w:cs="Arial"/>
          <w:sz w:val="24"/>
          <w:szCs w:val="24"/>
          <w:lang w:eastAsia="ja-JP"/>
        </w:rPr>
        <w:t xml:space="preserve">Imagine that a Zoox passenger’s destination is a building on the righthand side of a busy road. In California, where Zoox </w:t>
      </w:r>
      <w:r w:rsidR="00DF2536" w:rsidRPr="00102558">
        <w:rPr>
          <w:rFonts w:ascii="Arial" w:eastAsia="MS Mincho" w:hAnsi="Arial" w:cs="Arial"/>
          <w:sz w:val="24"/>
          <w:szCs w:val="24"/>
          <w:lang w:eastAsia="ja-JP"/>
        </w:rPr>
        <w:t>robotaxis</w:t>
      </w:r>
      <w:r w:rsidRPr="00102558">
        <w:rPr>
          <w:rFonts w:ascii="Arial" w:eastAsia="MS Mincho" w:hAnsi="Arial" w:cs="Arial"/>
          <w:sz w:val="24"/>
          <w:szCs w:val="24"/>
          <w:lang w:eastAsia="ja-JP"/>
        </w:rPr>
        <w:t xml:space="preserve"> are currently being trialled, opening the door on the righthand side of the vehicle would be safe for a person who is blind or vision impaired as they would be close to the curb. Exiting to the right in Australia, however, would imperil a person who is blind or vision impaired by exposing them to traffic from both directions. </w:t>
      </w:r>
    </w:p>
    <w:p w14:paraId="4E886D99" w14:textId="09FCDC24" w:rsidR="00826016" w:rsidRDefault="00272189" w:rsidP="00102558">
      <w:pPr>
        <w:spacing w:before="120" w:after="0" w:line="360" w:lineRule="auto"/>
        <w:rPr>
          <w:rFonts w:ascii="Arial" w:eastAsia="MS Mincho" w:hAnsi="Arial" w:cs="Arial"/>
          <w:sz w:val="24"/>
          <w:szCs w:val="24"/>
          <w:lang w:eastAsia="ja-JP"/>
        </w:rPr>
      </w:pPr>
      <w:r>
        <w:rPr>
          <w:rFonts w:ascii="Arial" w:eastAsia="MS Mincho" w:hAnsi="Arial" w:cs="Arial"/>
          <w:sz w:val="24"/>
          <w:szCs w:val="24"/>
          <w:lang w:eastAsia="ja-JP"/>
        </w:rPr>
        <w:t xml:space="preserve">As outlined in </w:t>
      </w:r>
      <w:r w:rsidR="0089138B">
        <w:rPr>
          <w:rFonts w:ascii="Arial" w:eastAsia="MS Mincho" w:hAnsi="Arial" w:cs="Arial"/>
          <w:sz w:val="24"/>
          <w:szCs w:val="24"/>
          <w:lang w:eastAsia="ja-JP"/>
        </w:rPr>
        <w:t>‘</w:t>
      </w:r>
      <w:r w:rsidRPr="00272189">
        <w:rPr>
          <w:rFonts w:ascii="Arial" w:eastAsia="MS Mincho" w:hAnsi="Arial" w:cs="Arial"/>
          <w:sz w:val="24"/>
          <w:szCs w:val="24"/>
          <w:lang w:eastAsia="ja-JP"/>
        </w:rPr>
        <w:t>Australia’s Disability Standards for Accessible Public Transport and Connected and Automated Vehicles – Main Report</w:t>
      </w:r>
      <w:r w:rsidR="0089138B">
        <w:rPr>
          <w:rFonts w:ascii="Arial" w:eastAsia="MS Mincho" w:hAnsi="Arial" w:cs="Arial"/>
          <w:sz w:val="24"/>
          <w:szCs w:val="24"/>
          <w:lang w:eastAsia="ja-JP"/>
        </w:rPr>
        <w:t>’</w:t>
      </w:r>
      <w:r w:rsidR="00725AB3">
        <w:rPr>
          <w:rFonts w:ascii="Arial" w:eastAsia="MS Mincho" w:hAnsi="Arial" w:cs="Arial"/>
          <w:sz w:val="24"/>
          <w:szCs w:val="24"/>
          <w:lang w:eastAsia="ja-JP"/>
        </w:rPr>
        <w:t xml:space="preserve"> from August 2021</w:t>
      </w:r>
      <w:r w:rsidR="0089138B">
        <w:rPr>
          <w:rFonts w:ascii="Arial" w:eastAsia="MS Mincho" w:hAnsi="Arial" w:cs="Arial"/>
          <w:sz w:val="24"/>
          <w:szCs w:val="24"/>
          <w:lang w:eastAsia="ja-JP"/>
        </w:rPr>
        <w:t>, p</w:t>
      </w:r>
      <w:r w:rsidR="003A25C1">
        <w:rPr>
          <w:rFonts w:ascii="Arial" w:eastAsia="MS Mincho" w:hAnsi="Arial" w:cs="Arial"/>
          <w:sz w:val="24"/>
          <w:szCs w:val="24"/>
          <w:lang w:eastAsia="ja-JP"/>
        </w:rPr>
        <w:t xml:space="preserve">eople with disability have many </w:t>
      </w:r>
      <w:r w:rsidR="00456202">
        <w:rPr>
          <w:rFonts w:ascii="Arial" w:eastAsia="MS Mincho" w:hAnsi="Arial" w:cs="Arial"/>
          <w:sz w:val="24"/>
          <w:szCs w:val="24"/>
          <w:lang w:eastAsia="ja-JP"/>
        </w:rPr>
        <w:t xml:space="preserve">other </w:t>
      </w:r>
      <w:r w:rsidR="00AC678F">
        <w:rPr>
          <w:rFonts w:ascii="Arial" w:eastAsia="MS Mincho" w:hAnsi="Arial" w:cs="Arial"/>
          <w:sz w:val="24"/>
          <w:szCs w:val="24"/>
          <w:lang w:eastAsia="ja-JP"/>
        </w:rPr>
        <w:t xml:space="preserve">practical </w:t>
      </w:r>
      <w:r w:rsidR="00765B6F">
        <w:rPr>
          <w:rFonts w:ascii="Arial" w:eastAsia="MS Mincho" w:hAnsi="Arial" w:cs="Arial"/>
          <w:sz w:val="24"/>
          <w:szCs w:val="24"/>
          <w:lang w:eastAsia="ja-JP"/>
        </w:rPr>
        <w:t>c</w:t>
      </w:r>
      <w:r w:rsidR="007A4803">
        <w:rPr>
          <w:rFonts w:ascii="Arial" w:eastAsia="MS Mincho" w:hAnsi="Arial" w:cs="Arial"/>
          <w:sz w:val="24"/>
          <w:szCs w:val="24"/>
          <w:lang w:eastAsia="ja-JP"/>
        </w:rPr>
        <w:t xml:space="preserve">onsiderations that must be addressed before </w:t>
      </w:r>
      <w:r w:rsidR="00C46CB7">
        <w:rPr>
          <w:rFonts w:ascii="Arial" w:eastAsia="MS Mincho" w:hAnsi="Arial" w:cs="Arial"/>
          <w:sz w:val="24"/>
          <w:szCs w:val="24"/>
          <w:lang w:eastAsia="ja-JP"/>
        </w:rPr>
        <w:t>AV taxi</w:t>
      </w:r>
      <w:r w:rsidR="00826016">
        <w:rPr>
          <w:rFonts w:ascii="Arial" w:eastAsia="MS Mincho" w:hAnsi="Arial" w:cs="Arial"/>
          <w:sz w:val="24"/>
          <w:szCs w:val="24"/>
          <w:lang w:eastAsia="ja-JP"/>
        </w:rPr>
        <w:t xml:space="preserve">, </w:t>
      </w:r>
      <w:r w:rsidR="00C46CB7">
        <w:rPr>
          <w:rFonts w:ascii="Arial" w:eastAsia="MS Mincho" w:hAnsi="Arial" w:cs="Arial"/>
          <w:sz w:val="24"/>
          <w:szCs w:val="24"/>
          <w:lang w:eastAsia="ja-JP"/>
        </w:rPr>
        <w:t xml:space="preserve">rideshare </w:t>
      </w:r>
      <w:r w:rsidR="00826016">
        <w:rPr>
          <w:rFonts w:ascii="Arial" w:eastAsia="MS Mincho" w:hAnsi="Arial" w:cs="Arial"/>
          <w:sz w:val="24"/>
          <w:szCs w:val="24"/>
          <w:lang w:eastAsia="ja-JP"/>
        </w:rPr>
        <w:t xml:space="preserve">and public transport </w:t>
      </w:r>
      <w:r w:rsidR="00C46CB7">
        <w:rPr>
          <w:rFonts w:ascii="Arial" w:eastAsia="MS Mincho" w:hAnsi="Arial" w:cs="Arial"/>
          <w:sz w:val="24"/>
          <w:szCs w:val="24"/>
          <w:lang w:eastAsia="ja-JP"/>
        </w:rPr>
        <w:t xml:space="preserve">services </w:t>
      </w:r>
      <w:r w:rsidR="0067628D">
        <w:rPr>
          <w:rFonts w:ascii="Arial" w:eastAsia="MS Mincho" w:hAnsi="Arial" w:cs="Arial"/>
          <w:sz w:val="24"/>
          <w:szCs w:val="24"/>
          <w:lang w:eastAsia="ja-JP"/>
        </w:rPr>
        <w:t xml:space="preserve">can safely </w:t>
      </w:r>
      <w:r w:rsidR="00C46CB7">
        <w:rPr>
          <w:rFonts w:ascii="Arial" w:eastAsia="MS Mincho" w:hAnsi="Arial" w:cs="Arial"/>
          <w:sz w:val="24"/>
          <w:szCs w:val="24"/>
          <w:lang w:eastAsia="ja-JP"/>
        </w:rPr>
        <w:t>commence operations in Australia.</w:t>
      </w:r>
      <w:r w:rsidR="0089138B">
        <w:rPr>
          <w:rStyle w:val="EndnoteReference"/>
          <w:rFonts w:ascii="Arial" w:eastAsia="MS Mincho" w:hAnsi="Arial" w:cs="Arial"/>
          <w:sz w:val="24"/>
          <w:szCs w:val="24"/>
          <w:lang w:eastAsia="ja-JP"/>
        </w:rPr>
        <w:endnoteReference w:id="45"/>
      </w:r>
      <w:r w:rsidR="00C46CB7">
        <w:rPr>
          <w:rFonts w:ascii="Arial" w:eastAsia="MS Mincho" w:hAnsi="Arial" w:cs="Arial"/>
          <w:sz w:val="24"/>
          <w:szCs w:val="24"/>
          <w:lang w:eastAsia="ja-JP"/>
        </w:rPr>
        <w:t xml:space="preserve"> </w:t>
      </w:r>
    </w:p>
    <w:p w14:paraId="193CD71D" w14:textId="44960F32" w:rsidR="00102558" w:rsidRDefault="00D66A62" w:rsidP="00102558">
      <w:pPr>
        <w:spacing w:before="120" w:after="0" w:line="360" w:lineRule="auto"/>
        <w:rPr>
          <w:rFonts w:ascii="Arial" w:eastAsia="MS Mincho" w:hAnsi="Arial" w:cs="Arial"/>
          <w:sz w:val="24"/>
          <w:szCs w:val="24"/>
          <w:lang w:eastAsia="ja-JP"/>
        </w:rPr>
      </w:pPr>
      <w:r>
        <w:rPr>
          <w:rFonts w:ascii="Arial" w:eastAsia="MS Mincho" w:hAnsi="Arial" w:cs="Arial"/>
          <w:sz w:val="24"/>
          <w:szCs w:val="24"/>
          <w:lang w:eastAsia="ja-JP"/>
        </w:rPr>
        <w:lastRenderedPageBreak/>
        <w:t xml:space="preserve">The Commonwealth government </w:t>
      </w:r>
      <w:r w:rsidR="00633ECC">
        <w:rPr>
          <w:rFonts w:ascii="Arial" w:eastAsia="MS Mincho" w:hAnsi="Arial" w:cs="Arial"/>
          <w:sz w:val="24"/>
          <w:szCs w:val="24"/>
          <w:lang w:eastAsia="ja-JP"/>
        </w:rPr>
        <w:t xml:space="preserve">must </w:t>
      </w:r>
      <w:bookmarkStart w:id="60" w:name="_Hlk152595180"/>
      <w:r w:rsidR="00643D47">
        <w:rPr>
          <w:rFonts w:ascii="Arial" w:eastAsia="MS Mincho" w:hAnsi="Arial" w:cs="Arial"/>
          <w:sz w:val="24"/>
          <w:szCs w:val="24"/>
          <w:lang w:eastAsia="ja-JP"/>
        </w:rPr>
        <w:t xml:space="preserve">amend the </w:t>
      </w:r>
      <w:bookmarkStart w:id="61" w:name="_Hlk152586201"/>
      <w:r w:rsidR="00B819F1">
        <w:rPr>
          <w:rFonts w:ascii="Arial" w:eastAsia="MS Mincho" w:hAnsi="Arial" w:cs="Arial"/>
          <w:sz w:val="24"/>
          <w:szCs w:val="24"/>
          <w:lang w:eastAsia="ja-JP"/>
        </w:rPr>
        <w:t xml:space="preserve">Transport Standards </w:t>
      </w:r>
      <w:r w:rsidR="00204131">
        <w:rPr>
          <w:rFonts w:ascii="Arial" w:eastAsia="MS Mincho" w:hAnsi="Arial" w:cs="Arial"/>
          <w:sz w:val="24"/>
          <w:szCs w:val="24"/>
          <w:lang w:eastAsia="ja-JP"/>
        </w:rPr>
        <w:t xml:space="preserve">to </w:t>
      </w:r>
      <w:r w:rsidR="00BC240A">
        <w:rPr>
          <w:rFonts w:ascii="Arial" w:eastAsia="MS Mincho" w:hAnsi="Arial" w:cs="Arial"/>
          <w:sz w:val="24"/>
          <w:szCs w:val="24"/>
          <w:lang w:eastAsia="ja-JP"/>
        </w:rPr>
        <w:t xml:space="preserve">provide appropriate regulation of </w:t>
      </w:r>
      <w:r w:rsidR="00F84892">
        <w:rPr>
          <w:rFonts w:ascii="Arial" w:eastAsia="MS Mincho" w:hAnsi="Arial" w:cs="Arial"/>
          <w:sz w:val="24"/>
          <w:szCs w:val="24"/>
          <w:lang w:eastAsia="ja-JP"/>
        </w:rPr>
        <w:t>AV taxi</w:t>
      </w:r>
      <w:r w:rsidR="003403F7">
        <w:rPr>
          <w:rFonts w:ascii="Arial" w:eastAsia="MS Mincho" w:hAnsi="Arial" w:cs="Arial"/>
          <w:sz w:val="24"/>
          <w:szCs w:val="24"/>
          <w:lang w:eastAsia="ja-JP"/>
        </w:rPr>
        <w:t xml:space="preserve">, </w:t>
      </w:r>
      <w:r w:rsidR="00F84892">
        <w:rPr>
          <w:rFonts w:ascii="Arial" w:eastAsia="MS Mincho" w:hAnsi="Arial" w:cs="Arial"/>
          <w:sz w:val="24"/>
          <w:szCs w:val="24"/>
          <w:lang w:eastAsia="ja-JP"/>
        </w:rPr>
        <w:t xml:space="preserve">rideshare </w:t>
      </w:r>
      <w:r w:rsidR="003403F7">
        <w:rPr>
          <w:rFonts w:ascii="Arial" w:eastAsia="MS Mincho" w:hAnsi="Arial" w:cs="Arial"/>
          <w:sz w:val="24"/>
          <w:szCs w:val="24"/>
          <w:lang w:eastAsia="ja-JP"/>
        </w:rPr>
        <w:t xml:space="preserve">and public transport </w:t>
      </w:r>
      <w:r w:rsidR="00F84892">
        <w:rPr>
          <w:rFonts w:ascii="Arial" w:eastAsia="MS Mincho" w:hAnsi="Arial" w:cs="Arial"/>
          <w:sz w:val="24"/>
          <w:szCs w:val="24"/>
          <w:lang w:eastAsia="ja-JP"/>
        </w:rPr>
        <w:t>services</w:t>
      </w:r>
      <w:r w:rsidR="00BC240A">
        <w:rPr>
          <w:rFonts w:ascii="Arial" w:eastAsia="MS Mincho" w:hAnsi="Arial" w:cs="Arial"/>
          <w:sz w:val="24"/>
          <w:szCs w:val="24"/>
          <w:lang w:eastAsia="ja-JP"/>
        </w:rPr>
        <w:t xml:space="preserve">. </w:t>
      </w:r>
      <w:r w:rsidR="00095C94">
        <w:rPr>
          <w:rFonts w:ascii="Arial" w:eastAsia="MS Mincho" w:hAnsi="Arial" w:cs="Arial"/>
          <w:sz w:val="24"/>
          <w:szCs w:val="24"/>
          <w:lang w:eastAsia="ja-JP"/>
        </w:rPr>
        <w:t>These amendment</w:t>
      </w:r>
      <w:r w:rsidR="00C053FB">
        <w:rPr>
          <w:rFonts w:ascii="Arial" w:eastAsia="MS Mincho" w:hAnsi="Arial" w:cs="Arial"/>
          <w:sz w:val="24"/>
          <w:szCs w:val="24"/>
          <w:lang w:eastAsia="ja-JP"/>
        </w:rPr>
        <w:t xml:space="preserve">s must be </w:t>
      </w:r>
      <w:r w:rsidR="00F84892">
        <w:rPr>
          <w:rFonts w:ascii="Arial" w:eastAsia="MS Mincho" w:hAnsi="Arial" w:cs="Arial"/>
          <w:sz w:val="24"/>
          <w:szCs w:val="24"/>
          <w:lang w:eastAsia="ja-JP"/>
        </w:rPr>
        <w:t xml:space="preserve">co-designed with </w:t>
      </w:r>
      <w:r w:rsidR="00243395">
        <w:rPr>
          <w:rFonts w:ascii="Arial" w:eastAsia="MS Mincho" w:hAnsi="Arial" w:cs="Arial"/>
          <w:sz w:val="24"/>
          <w:szCs w:val="24"/>
          <w:lang w:eastAsia="ja-JP"/>
        </w:rPr>
        <w:t>people with disability and disability</w:t>
      </w:r>
      <w:r w:rsidR="00D65E44">
        <w:rPr>
          <w:rFonts w:ascii="Arial" w:eastAsia="MS Mincho" w:hAnsi="Arial" w:cs="Arial"/>
          <w:sz w:val="24"/>
          <w:szCs w:val="24"/>
          <w:lang w:eastAsia="ja-JP"/>
        </w:rPr>
        <w:t xml:space="preserve"> representative</w:t>
      </w:r>
      <w:r w:rsidR="00243395">
        <w:rPr>
          <w:rFonts w:ascii="Arial" w:eastAsia="MS Mincho" w:hAnsi="Arial" w:cs="Arial"/>
          <w:sz w:val="24"/>
          <w:szCs w:val="24"/>
          <w:lang w:eastAsia="ja-JP"/>
        </w:rPr>
        <w:t xml:space="preserve"> organisations.</w:t>
      </w:r>
      <w:r w:rsidR="00F759C6">
        <w:rPr>
          <w:rFonts w:ascii="Arial" w:eastAsia="MS Mincho" w:hAnsi="Arial" w:cs="Arial"/>
          <w:sz w:val="24"/>
          <w:szCs w:val="24"/>
          <w:lang w:eastAsia="ja-JP"/>
        </w:rPr>
        <w:t xml:space="preserve"> </w:t>
      </w:r>
    </w:p>
    <w:p w14:paraId="0DE42E62" w14:textId="77777777" w:rsidR="004F695F" w:rsidRDefault="0050280A" w:rsidP="004F695F">
      <w:pPr>
        <w:spacing w:before="120" w:after="0" w:line="360" w:lineRule="auto"/>
        <w:ind w:firstLine="360"/>
        <w:rPr>
          <w:rFonts w:ascii="Arial" w:eastAsia="MS Mincho" w:hAnsi="Arial" w:cs="Arial"/>
          <w:b/>
          <w:bCs/>
          <w:sz w:val="24"/>
          <w:szCs w:val="16"/>
          <w:lang w:eastAsia="ja-JP"/>
        </w:rPr>
      </w:pPr>
      <w:bookmarkStart w:id="62" w:name="_Hlk152263972"/>
      <w:bookmarkStart w:id="63" w:name="_Hlk152610285"/>
      <w:bookmarkEnd w:id="60"/>
      <w:bookmarkEnd w:id="61"/>
      <w:r w:rsidRPr="007E3155">
        <w:rPr>
          <w:rFonts w:ascii="Arial" w:eastAsia="MS Mincho" w:hAnsi="Arial" w:cs="Arial"/>
          <w:b/>
          <w:bCs/>
          <w:sz w:val="24"/>
          <w:szCs w:val="16"/>
          <w:lang w:eastAsia="ja-JP"/>
        </w:rPr>
        <w:t>Recommendation:</w:t>
      </w:r>
      <w:bookmarkStart w:id="64" w:name="_Hlk152681316"/>
      <w:bookmarkEnd w:id="62"/>
    </w:p>
    <w:p w14:paraId="3F48CCA6" w14:textId="2A93FD21" w:rsidR="0050280A" w:rsidRPr="00F23740" w:rsidRDefault="00C053FB" w:rsidP="00F23740">
      <w:pPr>
        <w:pStyle w:val="ListParagraph"/>
        <w:numPr>
          <w:ilvl w:val="0"/>
          <w:numId w:val="11"/>
        </w:numPr>
        <w:spacing w:before="120" w:after="0" w:line="360" w:lineRule="auto"/>
        <w:rPr>
          <w:rFonts w:ascii="Arial" w:eastAsia="MS Mincho" w:hAnsi="Arial" w:cs="Arial"/>
          <w:b/>
          <w:bCs/>
          <w:sz w:val="24"/>
          <w:szCs w:val="16"/>
          <w:lang w:eastAsia="ja-JP"/>
        </w:rPr>
      </w:pPr>
      <w:r w:rsidRPr="00F23740">
        <w:rPr>
          <w:rFonts w:ascii="Arial" w:eastAsia="MS Mincho" w:hAnsi="Arial" w:cs="Arial"/>
          <w:sz w:val="24"/>
          <w:szCs w:val="24"/>
          <w:lang w:eastAsia="ja-JP"/>
        </w:rPr>
        <w:t xml:space="preserve">Amend the </w:t>
      </w:r>
      <w:r w:rsidR="00B819F1" w:rsidRPr="00F23740">
        <w:rPr>
          <w:rFonts w:ascii="Arial" w:eastAsia="MS Mincho" w:hAnsi="Arial" w:cs="Arial"/>
          <w:sz w:val="24"/>
          <w:szCs w:val="24"/>
          <w:lang w:eastAsia="ja-JP"/>
        </w:rPr>
        <w:t>Transport Standards</w:t>
      </w:r>
      <w:r w:rsidRPr="00F23740">
        <w:rPr>
          <w:rFonts w:ascii="Arial" w:eastAsia="MS Mincho" w:hAnsi="Arial" w:cs="Arial"/>
          <w:sz w:val="24"/>
          <w:szCs w:val="24"/>
          <w:lang w:eastAsia="ja-JP"/>
        </w:rPr>
        <w:t xml:space="preserve"> to provide appropriate regulation of</w:t>
      </w:r>
      <w:r w:rsidR="00F23740">
        <w:rPr>
          <w:rFonts w:ascii="Arial" w:eastAsia="MS Mincho" w:hAnsi="Arial" w:cs="Arial"/>
          <w:sz w:val="24"/>
          <w:szCs w:val="24"/>
          <w:lang w:eastAsia="ja-JP"/>
        </w:rPr>
        <w:t xml:space="preserve"> </w:t>
      </w:r>
      <w:r w:rsidRPr="00F23740">
        <w:rPr>
          <w:rFonts w:ascii="Arial" w:eastAsia="MS Mincho" w:hAnsi="Arial" w:cs="Arial"/>
          <w:sz w:val="24"/>
          <w:szCs w:val="24"/>
          <w:lang w:eastAsia="ja-JP"/>
        </w:rPr>
        <w:t xml:space="preserve">AV taxi, rideshare and public transport services. These amendments must be co-designed with people with disability and disability </w:t>
      </w:r>
      <w:r w:rsidR="00D65E44" w:rsidRPr="00F23740">
        <w:rPr>
          <w:rFonts w:ascii="Arial" w:eastAsia="MS Mincho" w:hAnsi="Arial" w:cs="Arial"/>
          <w:sz w:val="24"/>
          <w:szCs w:val="24"/>
          <w:lang w:eastAsia="ja-JP"/>
        </w:rPr>
        <w:t xml:space="preserve">representative </w:t>
      </w:r>
      <w:r w:rsidRPr="00F23740">
        <w:rPr>
          <w:rFonts w:ascii="Arial" w:eastAsia="MS Mincho" w:hAnsi="Arial" w:cs="Arial"/>
          <w:sz w:val="24"/>
          <w:szCs w:val="24"/>
          <w:lang w:eastAsia="ja-JP"/>
        </w:rPr>
        <w:t xml:space="preserve">organisations. </w:t>
      </w:r>
    </w:p>
    <w:p w14:paraId="1832311F" w14:textId="3CBE1F41" w:rsidR="00755806" w:rsidRDefault="00755806" w:rsidP="00755806">
      <w:pPr>
        <w:pStyle w:val="Heading4"/>
      </w:pPr>
      <w:bookmarkStart w:id="65" w:name="_Hlk152610222"/>
      <w:bookmarkEnd w:id="63"/>
      <w:bookmarkEnd w:id="64"/>
      <w:r>
        <w:t xml:space="preserve">Protections for pedestrians </w:t>
      </w:r>
      <w:r w:rsidR="00E30119">
        <w:t>with disability</w:t>
      </w:r>
    </w:p>
    <w:bookmarkEnd w:id="65"/>
    <w:p w14:paraId="000E75B1" w14:textId="49B4EEF3" w:rsidR="00BB73BA" w:rsidRDefault="00F36DC4" w:rsidP="00102558">
      <w:pPr>
        <w:spacing w:before="120" w:after="0" w:line="360" w:lineRule="auto"/>
        <w:rPr>
          <w:rFonts w:ascii="Arial" w:eastAsia="MS Mincho" w:hAnsi="Arial" w:cs="Arial"/>
          <w:sz w:val="24"/>
          <w:szCs w:val="24"/>
          <w:lang w:eastAsia="ja-JP"/>
        </w:rPr>
      </w:pPr>
      <w:r>
        <w:rPr>
          <w:rFonts w:ascii="Arial" w:eastAsia="MS Mincho" w:hAnsi="Arial" w:cs="Arial"/>
          <w:sz w:val="24"/>
          <w:szCs w:val="24"/>
          <w:lang w:eastAsia="ja-JP"/>
        </w:rPr>
        <w:t xml:space="preserve">There is </w:t>
      </w:r>
      <w:r w:rsidR="005039F8">
        <w:rPr>
          <w:rFonts w:ascii="Arial" w:eastAsia="MS Mincho" w:hAnsi="Arial" w:cs="Arial"/>
          <w:sz w:val="24"/>
          <w:szCs w:val="24"/>
          <w:lang w:eastAsia="ja-JP"/>
        </w:rPr>
        <w:t xml:space="preserve">currently a lack of disability representation in the datasets used to </w:t>
      </w:r>
      <w:r w:rsidR="00D859FA">
        <w:rPr>
          <w:rFonts w:ascii="Arial" w:eastAsia="MS Mincho" w:hAnsi="Arial" w:cs="Arial"/>
          <w:sz w:val="24"/>
          <w:szCs w:val="24"/>
          <w:lang w:eastAsia="ja-JP"/>
        </w:rPr>
        <w:t xml:space="preserve">train and test AVs. </w:t>
      </w:r>
      <w:r w:rsidR="000455A0">
        <w:rPr>
          <w:rFonts w:ascii="Arial" w:eastAsia="MS Mincho" w:hAnsi="Arial" w:cs="Arial"/>
          <w:sz w:val="24"/>
          <w:szCs w:val="24"/>
          <w:lang w:eastAsia="ja-JP"/>
        </w:rPr>
        <w:t xml:space="preserve">People with disability are treated as ‘edge cases’, meaning that they </w:t>
      </w:r>
      <w:r w:rsidR="00C61925">
        <w:rPr>
          <w:rFonts w:ascii="Arial" w:eastAsia="MS Mincho" w:hAnsi="Arial" w:cs="Arial"/>
          <w:sz w:val="24"/>
          <w:szCs w:val="24"/>
          <w:lang w:eastAsia="ja-JP"/>
        </w:rPr>
        <w:t xml:space="preserve">are not seen as typical </w:t>
      </w:r>
      <w:r w:rsidR="001D0F45">
        <w:rPr>
          <w:rFonts w:ascii="Arial" w:eastAsia="MS Mincho" w:hAnsi="Arial" w:cs="Arial"/>
          <w:sz w:val="24"/>
          <w:szCs w:val="24"/>
          <w:lang w:eastAsia="ja-JP"/>
        </w:rPr>
        <w:t xml:space="preserve">people and so </w:t>
      </w:r>
      <w:r w:rsidR="00C61925">
        <w:rPr>
          <w:rFonts w:ascii="Arial" w:eastAsia="MS Mincho" w:hAnsi="Arial" w:cs="Arial"/>
          <w:sz w:val="24"/>
          <w:szCs w:val="24"/>
          <w:lang w:eastAsia="ja-JP"/>
        </w:rPr>
        <w:t>may require special handling in AV program algorithms.</w:t>
      </w:r>
    </w:p>
    <w:p w14:paraId="1A931A58" w14:textId="72CBFDB1" w:rsidR="006254C8" w:rsidRDefault="00B45F99" w:rsidP="00102558">
      <w:pPr>
        <w:spacing w:before="120" w:after="0" w:line="360" w:lineRule="auto"/>
        <w:rPr>
          <w:rFonts w:ascii="Arial" w:eastAsia="MS Mincho" w:hAnsi="Arial" w:cs="Arial"/>
          <w:sz w:val="24"/>
          <w:szCs w:val="24"/>
          <w:lang w:eastAsia="ja-JP"/>
        </w:rPr>
      </w:pPr>
      <w:r>
        <w:rPr>
          <w:rFonts w:ascii="Arial" w:eastAsia="MS Mincho" w:hAnsi="Arial" w:cs="Arial"/>
          <w:sz w:val="24"/>
          <w:szCs w:val="24"/>
          <w:lang w:eastAsia="ja-JP"/>
        </w:rPr>
        <w:t>International r</w:t>
      </w:r>
      <w:r w:rsidR="00F706CB">
        <w:rPr>
          <w:rFonts w:ascii="Arial" w:eastAsia="MS Mincho" w:hAnsi="Arial" w:cs="Arial"/>
          <w:sz w:val="24"/>
          <w:szCs w:val="24"/>
          <w:lang w:eastAsia="ja-JP"/>
        </w:rPr>
        <w:t>esearc</w:t>
      </w:r>
      <w:r w:rsidR="008D2E7A">
        <w:rPr>
          <w:rFonts w:ascii="Arial" w:eastAsia="MS Mincho" w:hAnsi="Arial" w:cs="Arial"/>
          <w:sz w:val="24"/>
          <w:szCs w:val="24"/>
          <w:lang w:eastAsia="ja-JP"/>
        </w:rPr>
        <w:t xml:space="preserve">hers have found that </w:t>
      </w:r>
      <w:r w:rsidR="00F706CB">
        <w:rPr>
          <w:rFonts w:ascii="Arial" w:eastAsia="MS Mincho" w:hAnsi="Arial" w:cs="Arial"/>
          <w:sz w:val="24"/>
          <w:szCs w:val="24"/>
          <w:lang w:eastAsia="ja-JP"/>
        </w:rPr>
        <w:t xml:space="preserve">people who are blind or vision impaired </w:t>
      </w:r>
      <w:r w:rsidR="008D2E7A">
        <w:rPr>
          <w:rFonts w:ascii="Arial" w:eastAsia="MS Mincho" w:hAnsi="Arial" w:cs="Arial"/>
          <w:sz w:val="24"/>
          <w:szCs w:val="24"/>
          <w:lang w:eastAsia="ja-JP"/>
        </w:rPr>
        <w:t xml:space="preserve">do not turn their heads as often as fully sighted pedestrians before crossing the road. </w:t>
      </w:r>
      <w:r w:rsidR="00EB76F6">
        <w:rPr>
          <w:rFonts w:ascii="Arial" w:eastAsia="MS Mincho" w:hAnsi="Arial" w:cs="Arial"/>
          <w:sz w:val="24"/>
          <w:szCs w:val="24"/>
          <w:lang w:eastAsia="ja-JP"/>
        </w:rPr>
        <w:t>This poses a problem fo</w:t>
      </w:r>
      <w:r w:rsidR="00E62F19">
        <w:rPr>
          <w:rFonts w:ascii="Arial" w:eastAsia="MS Mincho" w:hAnsi="Arial" w:cs="Arial"/>
          <w:sz w:val="24"/>
          <w:szCs w:val="24"/>
          <w:lang w:eastAsia="ja-JP"/>
        </w:rPr>
        <w:t xml:space="preserve">r pedestrians who are blind or vision impaired because AVs </w:t>
      </w:r>
      <w:r w:rsidR="0030251B">
        <w:rPr>
          <w:rFonts w:ascii="Arial" w:eastAsia="MS Mincho" w:hAnsi="Arial" w:cs="Arial"/>
          <w:sz w:val="24"/>
          <w:szCs w:val="24"/>
          <w:lang w:eastAsia="ja-JP"/>
        </w:rPr>
        <w:t xml:space="preserve">use </w:t>
      </w:r>
      <w:r w:rsidR="00E62F19">
        <w:rPr>
          <w:rFonts w:ascii="Arial" w:eastAsia="MS Mincho" w:hAnsi="Arial" w:cs="Arial"/>
          <w:sz w:val="24"/>
          <w:szCs w:val="24"/>
          <w:lang w:eastAsia="ja-JP"/>
        </w:rPr>
        <w:t xml:space="preserve">head movements </w:t>
      </w:r>
      <w:r w:rsidR="0030251B">
        <w:rPr>
          <w:rFonts w:ascii="Arial" w:eastAsia="MS Mincho" w:hAnsi="Arial" w:cs="Arial"/>
          <w:sz w:val="24"/>
          <w:szCs w:val="24"/>
          <w:lang w:eastAsia="ja-JP"/>
        </w:rPr>
        <w:t>to predict pedestrians’ intentions to cross the road.</w:t>
      </w:r>
      <w:r w:rsidR="0030251B">
        <w:rPr>
          <w:rStyle w:val="EndnoteReference"/>
          <w:rFonts w:ascii="Arial" w:eastAsia="MS Mincho" w:hAnsi="Arial" w:cs="Arial"/>
          <w:sz w:val="24"/>
          <w:szCs w:val="24"/>
          <w:lang w:eastAsia="ja-JP"/>
        </w:rPr>
        <w:endnoteReference w:id="46"/>
      </w:r>
    </w:p>
    <w:p w14:paraId="55426123" w14:textId="5627300A" w:rsidR="0030251B" w:rsidRDefault="00B45F99" w:rsidP="00102558">
      <w:pPr>
        <w:spacing w:before="120" w:after="0" w:line="360" w:lineRule="auto"/>
        <w:rPr>
          <w:rFonts w:ascii="Arial" w:eastAsia="MS Mincho" w:hAnsi="Arial" w:cs="Arial"/>
          <w:sz w:val="24"/>
          <w:szCs w:val="24"/>
          <w:lang w:eastAsia="ja-JP"/>
        </w:rPr>
      </w:pPr>
      <w:r>
        <w:rPr>
          <w:rFonts w:ascii="Arial" w:eastAsia="MS Mincho" w:hAnsi="Arial" w:cs="Arial"/>
          <w:sz w:val="24"/>
          <w:szCs w:val="24"/>
          <w:lang w:eastAsia="ja-JP"/>
        </w:rPr>
        <w:t>Another researcher</w:t>
      </w:r>
      <w:r w:rsidR="00D67AAE">
        <w:rPr>
          <w:rFonts w:ascii="Arial" w:eastAsia="MS Mincho" w:hAnsi="Arial" w:cs="Arial"/>
          <w:sz w:val="24"/>
          <w:szCs w:val="24"/>
          <w:lang w:eastAsia="ja-JP"/>
        </w:rPr>
        <w:t xml:space="preserve"> travelling in a</w:t>
      </w:r>
      <w:r w:rsidR="00562357">
        <w:rPr>
          <w:rFonts w:ascii="Arial" w:eastAsia="MS Mincho" w:hAnsi="Arial" w:cs="Arial"/>
          <w:sz w:val="24"/>
          <w:szCs w:val="24"/>
          <w:lang w:eastAsia="ja-JP"/>
        </w:rPr>
        <w:t>n</w:t>
      </w:r>
      <w:r w:rsidR="00D67AAE">
        <w:rPr>
          <w:rFonts w:ascii="Arial" w:eastAsia="MS Mincho" w:hAnsi="Arial" w:cs="Arial"/>
          <w:sz w:val="24"/>
          <w:szCs w:val="24"/>
          <w:lang w:eastAsia="ja-JP"/>
        </w:rPr>
        <w:t xml:space="preserve"> </w:t>
      </w:r>
      <w:r w:rsidR="007323C7">
        <w:rPr>
          <w:rFonts w:ascii="Arial" w:eastAsia="MS Mincho" w:hAnsi="Arial" w:cs="Arial"/>
          <w:sz w:val="24"/>
          <w:szCs w:val="24"/>
          <w:lang w:eastAsia="ja-JP"/>
        </w:rPr>
        <w:t xml:space="preserve">AV </w:t>
      </w:r>
      <w:r w:rsidR="00D67AAE">
        <w:rPr>
          <w:rFonts w:ascii="Arial" w:eastAsia="MS Mincho" w:hAnsi="Arial" w:cs="Arial"/>
          <w:sz w:val="24"/>
          <w:szCs w:val="24"/>
          <w:lang w:eastAsia="ja-JP"/>
        </w:rPr>
        <w:t xml:space="preserve">realised it </w:t>
      </w:r>
      <w:r w:rsidR="00C66708">
        <w:rPr>
          <w:rFonts w:ascii="Arial" w:eastAsia="MS Mincho" w:hAnsi="Arial" w:cs="Arial"/>
          <w:sz w:val="24"/>
          <w:szCs w:val="24"/>
          <w:lang w:eastAsia="ja-JP"/>
        </w:rPr>
        <w:t xml:space="preserve">was unable to recognise </w:t>
      </w:r>
      <w:r w:rsidR="00D67AAE">
        <w:rPr>
          <w:rFonts w:ascii="Arial" w:eastAsia="MS Mincho" w:hAnsi="Arial" w:cs="Arial"/>
          <w:sz w:val="24"/>
          <w:szCs w:val="24"/>
          <w:lang w:eastAsia="ja-JP"/>
        </w:rPr>
        <w:t xml:space="preserve">a </w:t>
      </w:r>
      <w:r w:rsidR="00C66708">
        <w:rPr>
          <w:rFonts w:ascii="Arial" w:eastAsia="MS Mincho" w:hAnsi="Arial" w:cs="Arial"/>
          <w:sz w:val="24"/>
          <w:szCs w:val="24"/>
          <w:lang w:eastAsia="ja-JP"/>
        </w:rPr>
        <w:t xml:space="preserve">friend </w:t>
      </w:r>
      <w:r w:rsidR="00FB545D">
        <w:rPr>
          <w:rFonts w:ascii="Arial" w:eastAsia="MS Mincho" w:hAnsi="Arial" w:cs="Arial"/>
          <w:sz w:val="24"/>
          <w:szCs w:val="24"/>
          <w:lang w:eastAsia="ja-JP"/>
        </w:rPr>
        <w:t xml:space="preserve">crossing the road </w:t>
      </w:r>
      <w:r w:rsidR="00C66708">
        <w:rPr>
          <w:rFonts w:ascii="Arial" w:eastAsia="MS Mincho" w:hAnsi="Arial" w:cs="Arial"/>
          <w:sz w:val="24"/>
          <w:szCs w:val="24"/>
          <w:lang w:eastAsia="ja-JP"/>
        </w:rPr>
        <w:t>in a wheelchair</w:t>
      </w:r>
      <w:r w:rsidR="00744798">
        <w:rPr>
          <w:rFonts w:ascii="Arial" w:eastAsia="MS Mincho" w:hAnsi="Arial" w:cs="Arial"/>
          <w:sz w:val="24"/>
          <w:szCs w:val="24"/>
          <w:lang w:eastAsia="ja-JP"/>
        </w:rPr>
        <w:t>.</w:t>
      </w:r>
      <w:r w:rsidR="005C3121">
        <w:rPr>
          <w:rFonts w:ascii="Arial" w:eastAsia="MS Mincho" w:hAnsi="Arial" w:cs="Arial"/>
          <w:sz w:val="24"/>
          <w:szCs w:val="24"/>
          <w:lang w:eastAsia="ja-JP"/>
        </w:rPr>
        <w:t xml:space="preserve"> Were it not for the researcher’s </w:t>
      </w:r>
      <w:r w:rsidR="00D67AAE">
        <w:rPr>
          <w:rFonts w:ascii="Arial" w:eastAsia="MS Mincho" w:hAnsi="Arial" w:cs="Arial"/>
          <w:sz w:val="24"/>
          <w:szCs w:val="24"/>
          <w:lang w:eastAsia="ja-JP"/>
        </w:rPr>
        <w:t xml:space="preserve">manual </w:t>
      </w:r>
      <w:r w:rsidR="005C3121">
        <w:rPr>
          <w:rFonts w:ascii="Arial" w:eastAsia="MS Mincho" w:hAnsi="Arial" w:cs="Arial"/>
          <w:sz w:val="24"/>
          <w:szCs w:val="24"/>
          <w:lang w:eastAsia="ja-JP"/>
        </w:rPr>
        <w:t xml:space="preserve">intervention, the vehicle would </w:t>
      </w:r>
      <w:r w:rsidR="003C0266">
        <w:rPr>
          <w:rFonts w:ascii="Arial" w:eastAsia="MS Mincho" w:hAnsi="Arial" w:cs="Arial"/>
          <w:sz w:val="24"/>
          <w:szCs w:val="24"/>
          <w:lang w:eastAsia="ja-JP"/>
        </w:rPr>
        <w:t>have proceeded through the intersection and collided with the</w:t>
      </w:r>
      <w:r w:rsidR="00D67AAE">
        <w:rPr>
          <w:rFonts w:ascii="Arial" w:eastAsia="MS Mincho" w:hAnsi="Arial" w:cs="Arial"/>
          <w:sz w:val="24"/>
          <w:szCs w:val="24"/>
          <w:lang w:eastAsia="ja-JP"/>
        </w:rPr>
        <w:t xml:space="preserve"> </w:t>
      </w:r>
      <w:r w:rsidR="005F2A94">
        <w:rPr>
          <w:rFonts w:ascii="Arial" w:eastAsia="MS Mincho" w:hAnsi="Arial" w:cs="Arial"/>
          <w:sz w:val="24"/>
          <w:szCs w:val="24"/>
          <w:lang w:eastAsia="ja-JP"/>
        </w:rPr>
        <w:t>individual</w:t>
      </w:r>
      <w:r w:rsidR="003C0266">
        <w:rPr>
          <w:rFonts w:ascii="Arial" w:eastAsia="MS Mincho" w:hAnsi="Arial" w:cs="Arial"/>
          <w:sz w:val="24"/>
          <w:szCs w:val="24"/>
          <w:lang w:eastAsia="ja-JP"/>
        </w:rPr>
        <w:t xml:space="preserve"> in the wheelchair.</w:t>
      </w:r>
      <w:r w:rsidR="003C0266">
        <w:rPr>
          <w:rStyle w:val="EndnoteReference"/>
          <w:rFonts w:ascii="Arial" w:eastAsia="MS Mincho" w:hAnsi="Arial" w:cs="Arial"/>
          <w:sz w:val="24"/>
          <w:szCs w:val="24"/>
          <w:lang w:eastAsia="ja-JP"/>
        </w:rPr>
        <w:endnoteReference w:id="47"/>
      </w:r>
    </w:p>
    <w:p w14:paraId="63F81730" w14:textId="7504CA03" w:rsidR="00012ADE" w:rsidRDefault="002030A7" w:rsidP="00102558">
      <w:pPr>
        <w:spacing w:before="120" w:after="0" w:line="360" w:lineRule="auto"/>
        <w:rPr>
          <w:rFonts w:ascii="Arial" w:eastAsia="MS Mincho" w:hAnsi="Arial" w:cs="Arial"/>
          <w:sz w:val="24"/>
          <w:szCs w:val="24"/>
          <w:lang w:eastAsia="ja-JP"/>
        </w:rPr>
      </w:pPr>
      <w:r>
        <w:rPr>
          <w:rFonts w:ascii="Arial" w:eastAsia="MS Mincho" w:hAnsi="Arial" w:cs="Arial"/>
          <w:sz w:val="24"/>
          <w:szCs w:val="24"/>
          <w:lang w:eastAsia="ja-JP"/>
        </w:rPr>
        <w:t>The Commonwealth government must ensure</w:t>
      </w:r>
      <w:r w:rsidR="001A55FA">
        <w:rPr>
          <w:rFonts w:ascii="Arial" w:eastAsia="MS Mincho" w:hAnsi="Arial" w:cs="Arial"/>
          <w:sz w:val="24"/>
          <w:szCs w:val="24"/>
          <w:lang w:eastAsia="ja-JP"/>
        </w:rPr>
        <w:t xml:space="preserve"> that</w:t>
      </w:r>
      <w:r>
        <w:rPr>
          <w:rFonts w:ascii="Arial" w:eastAsia="MS Mincho" w:hAnsi="Arial" w:cs="Arial"/>
          <w:sz w:val="24"/>
          <w:szCs w:val="24"/>
          <w:lang w:eastAsia="ja-JP"/>
        </w:rPr>
        <w:t xml:space="preserve"> </w:t>
      </w:r>
      <w:r w:rsidR="00C24FFC">
        <w:rPr>
          <w:rFonts w:ascii="Arial" w:eastAsia="MS Mincho" w:hAnsi="Arial" w:cs="Arial"/>
          <w:sz w:val="24"/>
          <w:szCs w:val="24"/>
          <w:lang w:eastAsia="ja-JP"/>
        </w:rPr>
        <w:t xml:space="preserve">people with disability are included in the datasets used to train and test AVs. </w:t>
      </w:r>
      <w:r w:rsidR="002D2188">
        <w:rPr>
          <w:rFonts w:ascii="Arial" w:eastAsia="MS Mincho" w:hAnsi="Arial" w:cs="Arial"/>
          <w:sz w:val="24"/>
          <w:szCs w:val="24"/>
          <w:lang w:eastAsia="ja-JP"/>
        </w:rPr>
        <w:t xml:space="preserve">It must include </w:t>
      </w:r>
      <w:r w:rsidR="00221D81">
        <w:rPr>
          <w:rFonts w:ascii="Arial" w:eastAsia="MS Mincho" w:hAnsi="Arial" w:cs="Arial"/>
          <w:sz w:val="24"/>
          <w:szCs w:val="24"/>
          <w:lang w:eastAsia="ja-JP"/>
        </w:rPr>
        <w:t xml:space="preserve">such </w:t>
      </w:r>
      <w:r w:rsidR="002D2188">
        <w:rPr>
          <w:rFonts w:ascii="Arial" w:eastAsia="MS Mincho" w:hAnsi="Arial" w:cs="Arial"/>
          <w:sz w:val="24"/>
          <w:szCs w:val="24"/>
          <w:lang w:eastAsia="ja-JP"/>
        </w:rPr>
        <w:t xml:space="preserve">a provision in the </w:t>
      </w:r>
      <w:bookmarkStart w:id="66" w:name="_Hlk152612082"/>
      <w:r w:rsidR="002D2188">
        <w:rPr>
          <w:rFonts w:ascii="Arial" w:eastAsia="MS Mincho" w:hAnsi="Arial" w:cs="Arial"/>
          <w:sz w:val="24"/>
          <w:szCs w:val="24"/>
          <w:lang w:eastAsia="ja-JP"/>
        </w:rPr>
        <w:t>Australian Design Rule (ADR 90/01)</w:t>
      </w:r>
      <w:r w:rsidR="00221D81">
        <w:rPr>
          <w:rFonts w:ascii="Arial" w:eastAsia="MS Mincho" w:hAnsi="Arial" w:cs="Arial"/>
          <w:sz w:val="24"/>
          <w:szCs w:val="24"/>
          <w:lang w:eastAsia="ja-JP"/>
        </w:rPr>
        <w:t xml:space="preserve">, </w:t>
      </w:r>
      <w:bookmarkEnd w:id="66"/>
      <w:r w:rsidR="00221D81">
        <w:rPr>
          <w:rFonts w:ascii="Arial" w:eastAsia="MS Mincho" w:hAnsi="Arial" w:cs="Arial"/>
          <w:sz w:val="24"/>
          <w:szCs w:val="24"/>
          <w:lang w:eastAsia="ja-JP"/>
        </w:rPr>
        <w:t xml:space="preserve">the mechanism that provides an initial pathway to supply </w:t>
      </w:r>
      <w:r w:rsidR="00D44C0F">
        <w:rPr>
          <w:rFonts w:ascii="Arial" w:eastAsia="MS Mincho" w:hAnsi="Arial" w:cs="Arial"/>
          <w:sz w:val="24"/>
          <w:szCs w:val="24"/>
          <w:lang w:eastAsia="ja-JP"/>
        </w:rPr>
        <w:t>AVs to the Australian market.</w:t>
      </w:r>
    </w:p>
    <w:p w14:paraId="5AA45579" w14:textId="77777777" w:rsidR="003C07B9" w:rsidRPr="00D66A62" w:rsidRDefault="003C07B9" w:rsidP="003C07B9">
      <w:pPr>
        <w:spacing w:before="120" w:after="0" w:line="360" w:lineRule="auto"/>
        <w:ind w:firstLine="360"/>
        <w:rPr>
          <w:rFonts w:ascii="Arial" w:eastAsia="MS Mincho" w:hAnsi="Arial" w:cs="Arial"/>
          <w:b/>
          <w:bCs/>
          <w:sz w:val="24"/>
          <w:szCs w:val="16"/>
          <w:lang w:eastAsia="ja-JP"/>
        </w:rPr>
      </w:pPr>
      <w:bookmarkStart w:id="67" w:name="_Hlk152612312"/>
      <w:r w:rsidRPr="007E3155">
        <w:rPr>
          <w:rFonts w:ascii="Arial" w:eastAsia="MS Mincho" w:hAnsi="Arial" w:cs="Arial"/>
          <w:b/>
          <w:bCs/>
          <w:sz w:val="24"/>
          <w:szCs w:val="16"/>
          <w:lang w:eastAsia="ja-JP"/>
        </w:rPr>
        <w:t>Recommendation:</w:t>
      </w:r>
    </w:p>
    <w:p w14:paraId="6D6FDB72" w14:textId="2D373D36" w:rsidR="003C07B9" w:rsidRPr="00FF5814" w:rsidRDefault="00D44C0F" w:rsidP="00FF5814">
      <w:pPr>
        <w:pStyle w:val="ListParagraph"/>
        <w:numPr>
          <w:ilvl w:val="0"/>
          <w:numId w:val="11"/>
        </w:numPr>
        <w:spacing w:before="120" w:after="0" w:line="360" w:lineRule="auto"/>
        <w:rPr>
          <w:rFonts w:ascii="Arial" w:eastAsia="MS Mincho" w:hAnsi="Arial" w:cs="Arial"/>
          <w:sz w:val="24"/>
          <w:szCs w:val="24"/>
          <w:lang w:eastAsia="ja-JP"/>
        </w:rPr>
      </w:pPr>
      <w:bookmarkStart w:id="68" w:name="_Hlk152681536"/>
      <w:r w:rsidRPr="00FF5814">
        <w:rPr>
          <w:rFonts w:ascii="Arial" w:eastAsia="MS Mincho" w:hAnsi="Arial" w:cs="Arial"/>
          <w:sz w:val="24"/>
          <w:szCs w:val="24"/>
          <w:lang w:eastAsia="ja-JP"/>
        </w:rPr>
        <w:t xml:space="preserve">Include in </w:t>
      </w:r>
      <w:r w:rsidR="006E1AA5" w:rsidRPr="00FF5814">
        <w:rPr>
          <w:rFonts w:ascii="Arial" w:eastAsia="MS Mincho" w:hAnsi="Arial" w:cs="Arial"/>
          <w:sz w:val="24"/>
          <w:szCs w:val="24"/>
          <w:lang w:eastAsia="ja-JP"/>
        </w:rPr>
        <w:t xml:space="preserve">the </w:t>
      </w:r>
      <w:r w:rsidRPr="00FF5814">
        <w:rPr>
          <w:rFonts w:ascii="Arial" w:eastAsia="MS Mincho" w:hAnsi="Arial" w:cs="Arial"/>
          <w:sz w:val="24"/>
          <w:szCs w:val="24"/>
          <w:lang w:eastAsia="ja-JP"/>
        </w:rPr>
        <w:t xml:space="preserve">Australian Design Rule (ADR 90/01) a provision that vehicle manufacturers must </w:t>
      </w:r>
      <w:r w:rsidR="00AF0FCE" w:rsidRPr="00FF5814">
        <w:rPr>
          <w:rFonts w:ascii="Arial" w:eastAsia="MS Mincho" w:hAnsi="Arial" w:cs="Arial"/>
          <w:sz w:val="24"/>
          <w:szCs w:val="24"/>
          <w:lang w:eastAsia="ja-JP"/>
        </w:rPr>
        <w:t xml:space="preserve">include people with disability in the datasets used to train and test AVs. </w:t>
      </w:r>
    </w:p>
    <w:bookmarkEnd w:id="67"/>
    <w:bookmarkEnd w:id="68"/>
    <w:p w14:paraId="0E311331" w14:textId="5C085E3E" w:rsidR="005C02B5" w:rsidRDefault="005C02B5" w:rsidP="005C02B5">
      <w:pPr>
        <w:pStyle w:val="Heading4"/>
      </w:pPr>
      <w:r>
        <w:lastRenderedPageBreak/>
        <w:t xml:space="preserve">Protections for all road users </w:t>
      </w:r>
    </w:p>
    <w:p w14:paraId="2F815EC8" w14:textId="02AB117B" w:rsidR="005039F8" w:rsidRDefault="00D67AAE" w:rsidP="00102558">
      <w:pPr>
        <w:spacing w:before="120" w:after="0" w:line="360" w:lineRule="auto"/>
        <w:rPr>
          <w:rFonts w:ascii="Arial" w:eastAsia="MS Mincho" w:hAnsi="Arial" w:cs="Arial"/>
          <w:sz w:val="24"/>
          <w:szCs w:val="24"/>
          <w:lang w:eastAsia="ja-JP"/>
        </w:rPr>
      </w:pPr>
      <w:r>
        <w:rPr>
          <w:rFonts w:ascii="Arial" w:eastAsia="MS Mincho" w:hAnsi="Arial" w:cs="Arial"/>
          <w:sz w:val="24"/>
          <w:szCs w:val="24"/>
          <w:lang w:eastAsia="ja-JP"/>
        </w:rPr>
        <w:t xml:space="preserve">As part of the research for this submission, BCA staff viewed the videos posted to YouTube </w:t>
      </w:r>
      <w:r w:rsidR="000E17C8" w:rsidRPr="002F6E3A">
        <w:rPr>
          <w:rFonts w:ascii="Arial" w:eastAsia="MS Mincho" w:hAnsi="Arial" w:cs="Arial"/>
          <w:sz w:val="24"/>
          <w:szCs w:val="24"/>
          <w:lang w:eastAsia="ja-JP"/>
        </w:rPr>
        <w:t xml:space="preserve">by </w:t>
      </w:r>
      <w:r w:rsidR="0059459E" w:rsidRPr="002F6E3A">
        <w:rPr>
          <w:rFonts w:ascii="Arial" w:eastAsia="MS Mincho" w:hAnsi="Arial" w:cs="Arial"/>
          <w:sz w:val="24"/>
          <w:szCs w:val="24"/>
          <w:lang w:eastAsia="ja-JP"/>
        </w:rPr>
        <w:t xml:space="preserve">John </w:t>
      </w:r>
      <w:r w:rsidR="00B9030A" w:rsidRPr="002F6E3A">
        <w:rPr>
          <w:rFonts w:ascii="Arial" w:eastAsia="MS Mincho" w:hAnsi="Arial" w:cs="Arial"/>
          <w:sz w:val="24"/>
          <w:szCs w:val="24"/>
          <w:lang w:eastAsia="ja-JP"/>
        </w:rPr>
        <w:t xml:space="preserve">Bernal, </w:t>
      </w:r>
      <w:r w:rsidR="000A179A">
        <w:rPr>
          <w:rFonts w:ascii="Arial" w:eastAsia="MS Mincho" w:hAnsi="Arial" w:cs="Arial"/>
          <w:sz w:val="24"/>
          <w:szCs w:val="24"/>
          <w:lang w:eastAsia="ja-JP"/>
        </w:rPr>
        <w:t xml:space="preserve">formerly </w:t>
      </w:r>
      <w:r w:rsidR="002E0AFF" w:rsidRPr="002F6E3A">
        <w:rPr>
          <w:rFonts w:ascii="Arial" w:eastAsia="MS Mincho" w:hAnsi="Arial" w:cs="Arial"/>
          <w:sz w:val="24"/>
          <w:szCs w:val="24"/>
          <w:lang w:eastAsia="ja-JP"/>
        </w:rPr>
        <w:t xml:space="preserve">an advanced driver assistance </w:t>
      </w:r>
      <w:r w:rsidR="002F6E3A" w:rsidRPr="002F6E3A">
        <w:rPr>
          <w:rFonts w:ascii="Arial" w:eastAsia="MS Mincho" w:hAnsi="Arial" w:cs="Arial"/>
          <w:sz w:val="24"/>
          <w:szCs w:val="24"/>
          <w:lang w:eastAsia="ja-JP"/>
        </w:rPr>
        <w:t xml:space="preserve">systems test operator </w:t>
      </w:r>
      <w:r w:rsidR="00B9030A" w:rsidRPr="002F6E3A">
        <w:rPr>
          <w:rFonts w:ascii="Arial" w:eastAsia="MS Mincho" w:hAnsi="Arial" w:cs="Arial"/>
          <w:sz w:val="24"/>
          <w:szCs w:val="24"/>
          <w:lang w:eastAsia="ja-JP"/>
        </w:rPr>
        <w:t>at Tesla</w:t>
      </w:r>
      <w:r w:rsidR="002F6E3A" w:rsidRPr="002F6E3A">
        <w:rPr>
          <w:rFonts w:ascii="Arial" w:eastAsia="MS Mincho" w:hAnsi="Arial" w:cs="Arial"/>
          <w:sz w:val="24"/>
          <w:szCs w:val="24"/>
          <w:lang w:eastAsia="ja-JP"/>
        </w:rPr>
        <w:t xml:space="preserve">. He </w:t>
      </w:r>
      <w:r w:rsidR="00B9030A" w:rsidRPr="002F6E3A">
        <w:rPr>
          <w:rFonts w:ascii="Arial" w:eastAsia="MS Mincho" w:hAnsi="Arial" w:cs="Arial"/>
          <w:sz w:val="24"/>
          <w:szCs w:val="24"/>
          <w:lang w:eastAsia="ja-JP"/>
        </w:rPr>
        <w:t>lost his job for</w:t>
      </w:r>
      <w:r w:rsidR="00852273" w:rsidRPr="002F6E3A">
        <w:rPr>
          <w:rFonts w:ascii="Arial" w:eastAsia="MS Mincho" w:hAnsi="Arial" w:cs="Arial"/>
          <w:sz w:val="24"/>
          <w:szCs w:val="24"/>
          <w:lang w:eastAsia="ja-JP"/>
        </w:rPr>
        <w:t xml:space="preserve"> showing how the company’s Full Self</w:t>
      </w:r>
      <w:r w:rsidR="008B7CE1">
        <w:rPr>
          <w:rFonts w:ascii="Arial" w:eastAsia="MS Mincho" w:hAnsi="Arial" w:cs="Arial"/>
          <w:sz w:val="24"/>
          <w:szCs w:val="24"/>
          <w:lang w:eastAsia="ja-JP"/>
        </w:rPr>
        <w:t>-</w:t>
      </w:r>
      <w:r w:rsidR="00852273" w:rsidRPr="002F6E3A">
        <w:rPr>
          <w:rFonts w:ascii="Arial" w:eastAsia="MS Mincho" w:hAnsi="Arial" w:cs="Arial"/>
          <w:sz w:val="24"/>
          <w:szCs w:val="24"/>
          <w:lang w:eastAsia="ja-JP"/>
        </w:rPr>
        <w:t xml:space="preserve">Driving </w:t>
      </w:r>
      <w:r w:rsidR="0048710D">
        <w:rPr>
          <w:rFonts w:ascii="Arial" w:eastAsia="MS Mincho" w:hAnsi="Arial" w:cs="Arial"/>
          <w:sz w:val="24"/>
          <w:szCs w:val="24"/>
          <w:lang w:eastAsia="ja-JP"/>
        </w:rPr>
        <w:t xml:space="preserve">(FSD) </w:t>
      </w:r>
      <w:r w:rsidR="00852273" w:rsidRPr="002F6E3A">
        <w:rPr>
          <w:rFonts w:ascii="Arial" w:eastAsia="MS Mincho" w:hAnsi="Arial" w:cs="Arial"/>
          <w:sz w:val="24"/>
          <w:szCs w:val="24"/>
          <w:lang w:eastAsia="ja-JP"/>
        </w:rPr>
        <w:t xml:space="preserve">Beta system worked </w:t>
      </w:r>
      <w:r w:rsidR="00B157CE" w:rsidRPr="002F6E3A">
        <w:rPr>
          <w:rFonts w:ascii="Arial" w:eastAsia="MS Mincho" w:hAnsi="Arial" w:cs="Arial"/>
          <w:sz w:val="24"/>
          <w:szCs w:val="24"/>
          <w:lang w:eastAsia="ja-JP"/>
        </w:rPr>
        <w:t>in different locations around Silicon Valley</w:t>
      </w:r>
      <w:r w:rsidR="00C50F60" w:rsidRPr="002F6E3A">
        <w:rPr>
          <w:rFonts w:ascii="Arial" w:eastAsia="MS Mincho" w:hAnsi="Arial" w:cs="Arial"/>
          <w:sz w:val="24"/>
          <w:szCs w:val="24"/>
          <w:lang w:eastAsia="ja-JP"/>
        </w:rPr>
        <w:t>, California.</w:t>
      </w:r>
      <w:r>
        <w:rPr>
          <w:rFonts w:ascii="Arial" w:eastAsia="MS Mincho" w:hAnsi="Arial" w:cs="Arial"/>
          <w:sz w:val="24"/>
          <w:szCs w:val="24"/>
          <w:lang w:eastAsia="ja-JP"/>
        </w:rPr>
        <w:t xml:space="preserve"> We encourage </w:t>
      </w:r>
      <w:r w:rsidR="005C2A77">
        <w:rPr>
          <w:rFonts w:ascii="Arial" w:eastAsia="MS Mincho" w:hAnsi="Arial" w:cs="Arial"/>
          <w:sz w:val="24"/>
          <w:szCs w:val="24"/>
          <w:lang w:eastAsia="ja-JP"/>
        </w:rPr>
        <w:t xml:space="preserve">all </w:t>
      </w:r>
      <w:r w:rsidR="00DC231B">
        <w:rPr>
          <w:rFonts w:ascii="Arial" w:eastAsia="MS Mincho" w:hAnsi="Arial" w:cs="Arial"/>
          <w:sz w:val="24"/>
          <w:szCs w:val="24"/>
          <w:lang w:eastAsia="ja-JP"/>
        </w:rPr>
        <w:t xml:space="preserve">members of the Committee </w:t>
      </w:r>
      <w:r w:rsidR="005C2A77">
        <w:rPr>
          <w:rFonts w:ascii="Arial" w:eastAsia="MS Mincho" w:hAnsi="Arial" w:cs="Arial"/>
          <w:sz w:val="24"/>
          <w:szCs w:val="24"/>
          <w:lang w:eastAsia="ja-JP"/>
        </w:rPr>
        <w:t>to do the same.</w:t>
      </w:r>
    </w:p>
    <w:p w14:paraId="3BA746D1" w14:textId="6EA1BEC9" w:rsidR="002E05C4" w:rsidRDefault="005D3CD7" w:rsidP="00102558">
      <w:pPr>
        <w:spacing w:before="120" w:after="0" w:line="360" w:lineRule="auto"/>
        <w:rPr>
          <w:rFonts w:ascii="Arial" w:eastAsia="MS Mincho" w:hAnsi="Arial" w:cs="Arial"/>
          <w:sz w:val="24"/>
          <w:szCs w:val="24"/>
          <w:lang w:eastAsia="ja-JP"/>
        </w:rPr>
      </w:pPr>
      <w:r>
        <w:rPr>
          <w:rFonts w:ascii="Arial" w:eastAsia="MS Mincho" w:hAnsi="Arial" w:cs="Arial"/>
          <w:sz w:val="24"/>
          <w:szCs w:val="24"/>
          <w:lang w:eastAsia="ja-JP"/>
        </w:rPr>
        <w:t xml:space="preserve">In one video, </w:t>
      </w:r>
      <w:r w:rsidR="00BB01EC">
        <w:rPr>
          <w:rFonts w:ascii="Arial" w:eastAsia="MS Mincho" w:hAnsi="Arial" w:cs="Arial"/>
          <w:sz w:val="24"/>
          <w:szCs w:val="24"/>
          <w:lang w:eastAsia="ja-JP"/>
        </w:rPr>
        <w:t>Bernal’s</w:t>
      </w:r>
      <w:r>
        <w:rPr>
          <w:rFonts w:ascii="Arial" w:eastAsia="MS Mincho" w:hAnsi="Arial" w:cs="Arial"/>
          <w:sz w:val="24"/>
          <w:szCs w:val="24"/>
          <w:lang w:eastAsia="ja-JP"/>
        </w:rPr>
        <w:t xml:space="preserve"> </w:t>
      </w:r>
      <w:r w:rsidR="00122956">
        <w:rPr>
          <w:rFonts w:ascii="Arial" w:eastAsia="MS Mincho" w:hAnsi="Arial" w:cs="Arial"/>
          <w:sz w:val="24"/>
          <w:szCs w:val="24"/>
          <w:lang w:eastAsia="ja-JP"/>
        </w:rPr>
        <w:t xml:space="preserve">2021 </w:t>
      </w:r>
      <w:r>
        <w:rPr>
          <w:rFonts w:ascii="Arial" w:eastAsia="MS Mincho" w:hAnsi="Arial" w:cs="Arial"/>
          <w:sz w:val="24"/>
          <w:szCs w:val="24"/>
          <w:lang w:eastAsia="ja-JP"/>
        </w:rPr>
        <w:t xml:space="preserve">Tesla </w:t>
      </w:r>
      <w:r w:rsidR="00122956">
        <w:rPr>
          <w:rFonts w:ascii="Arial" w:eastAsia="MS Mincho" w:hAnsi="Arial" w:cs="Arial"/>
          <w:sz w:val="24"/>
          <w:szCs w:val="24"/>
          <w:lang w:eastAsia="ja-JP"/>
        </w:rPr>
        <w:t xml:space="preserve">Model 3 </w:t>
      </w:r>
      <w:r w:rsidR="00FC64D3">
        <w:rPr>
          <w:rFonts w:ascii="Arial" w:eastAsia="MS Mincho" w:hAnsi="Arial" w:cs="Arial"/>
          <w:sz w:val="24"/>
          <w:szCs w:val="24"/>
          <w:lang w:eastAsia="ja-JP"/>
        </w:rPr>
        <w:t>e</w:t>
      </w:r>
      <w:r w:rsidR="00A57CDF">
        <w:rPr>
          <w:rFonts w:ascii="Arial" w:eastAsia="MS Mincho" w:hAnsi="Arial" w:cs="Arial"/>
          <w:sz w:val="24"/>
          <w:szCs w:val="24"/>
          <w:lang w:eastAsia="ja-JP"/>
        </w:rPr>
        <w:t>xperience</w:t>
      </w:r>
      <w:r w:rsidR="00EB119D">
        <w:rPr>
          <w:rFonts w:ascii="Arial" w:eastAsia="MS Mincho" w:hAnsi="Arial" w:cs="Arial"/>
          <w:sz w:val="24"/>
          <w:szCs w:val="24"/>
          <w:lang w:eastAsia="ja-JP"/>
        </w:rPr>
        <w:t>d</w:t>
      </w:r>
      <w:r w:rsidR="00A57CDF">
        <w:rPr>
          <w:rFonts w:ascii="Arial" w:eastAsia="MS Mincho" w:hAnsi="Arial" w:cs="Arial"/>
          <w:sz w:val="24"/>
          <w:szCs w:val="24"/>
          <w:lang w:eastAsia="ja-JP"/>
        </w:rPr>
        <w:t xml:space="preserve"> ‘</w:t>
      </w:r>
      <w:r w:rsidR="00FC64D3">
        <w:rPr>
          <w:rFonts w:ascii="Arial" w:eastAsia="MS Mincho" w:hAnsi="Arial" w:cs="Arial"/>
          <w:sz w:val="24"/>
          <w:szCs w:val="24"/>
          <w:lang w:eastAsia="ja-JP"/>
        </w:rPr>
        <w:t>phantom braking</w:t>
      </w:r>
      <w:r w:rsidR="00A57CDF">
        <w:rPr>
          <w:rFonts w:ascii="Arial" w:eastAsia="MS Mincho" w:hAnsi="Arial" w:cs="Arial"/>
          <w:sz w:val="24"/>
          <w:szCs w:val="24"/>
          <w:lang w:eastAsia="ja-JP"/>
        </w:rPr>
        <w:t>’</w:t>
      </w:r>
      <w:r w:rsidR="00FC64D3">
        <w:rPr>
          <w:rFonts w:ascii="Arial" w:eastAsia="MS Mincho" w:hAnsi="Arial" w:cs="Arial"/>
          <w:sz w:val="24"/>
          <w:szCs w:val="24"/>
          <w:lang w:eastAsia="ja-JP"/>
        </w:rPr>
        <w:t xml:space="preserve">, </w:t>
      </w:r>
      <w:r w:rsidR="00122956">
        <w:rPr>
          <w:rFonts w:ascii="Arial" w:eastAsia="MS Mincho" w:hAnsi="Arial" w:cs="Arial"/>
          <w:sz w:val="24"/>
          <w:szCs w:val="24"/>
          <w:lang w:eastAsia="ja-JP"/>
        </w:rPr>
        <w:t>dr</w:t>
      </w:r>
      <w:r w:rsidR="00EB119D">
        <w:rPr>
          <w:rFonts w:ascii="Arial" w:eastAsia="MS Mincho" w:hAnsi="Arial" w:cs="Arial"/>
          <w:sz w:val="24"/>
          <w:szCs w:val="24"/>
          <w:lang w:eastAsia="ja-JP"/>
        </w:rPr>
        <w:t xml:space="preserve">ove </w:t>
      </w:r>
      <w:r w:rsidR="00122956">
        <w:rPr>
          <w:rFonts w:ascii="Arial" w:eastAsia="MS Mincho" w:hAnsi="Arial" w:cs="Arial"/>
          <w:sz w:val="24"/>
          <w:szCs w:val="24"/>
          <w:lang w:eastAsia="ja-JP"/>
        </w:rPr>
        <w:t xml:space="preserve">itself in a </w:t>
      </w:r>
      <w:r w:rsidR="002E5FF8">
        <w:rPr>
          <w:rFonts w:ascii="Arial" w:eastAsia="MS Mincho" w:hAnsi="Arial" w:cs="Arial"/>
          <w:sz w:val="24"/>
          <w:szCs w:val="24"/>
          <w:lang w:eastAsia="ja-JP"/>
        </w:rPr>
        <w:t>‘B</w:t>
      </w:r>
      <w:r w:rsidR="00122956">
        <w:rPr>
          <w:rFonts w:ascii="Arial" w:eastAsia="MS Mincho" w:hAnsi="Arial" w:cs="Arial"/>
          <w:sz w:val="24"/>
          <w:szCs w:val="24"/>
          <w:lang w:eastAsia="ja-JP"/>
        </w:rPr>
        <w:t xml:space="preserve">us </w:t>
      </w:r>
      <w:r w:rsidR="002E5FF8">
        <w:rPr>
          <w:rFonts w:ascii="Arial" w:eastAsia="MS Mincho" w:hAnsi="Arial" w:cs="Arial"/>
          <w:sz w:val="24"/>
          <w:szCs w:val="24"/>
          <w:lang w:eastAsia="ja-JP"/>
        </w:rPr>
        <w:t>O</w:t>
      </w:r>
      <w:r w:rsidR="00122956">
        <w:rPr>
          <w:rFonts w:ascii="Arial" w:eastAsia="MS Mincho" w:hAnsi="Arial" w:cs="Arial"/>
          <w:sz w:val="24"/>
          <w:szCs w:val="24"/>
          <w:lang w:eastAsia="ja-JP"/>
        </w:rPr>
        <w:t>nly</w:t>
      </w:r>
      <w:r w:rsidR="002E5FF8">
        <w:rPr>
          <w:rFonts w:ascii="Arial" w:eastAsia="MS Mincho" w:hAnsi="Arial" w:cs="Arial"/>
          <w:sz w:val="24"/>
          <w:szCs w:val="24"/>
          <w:lang w:eastAsia="ja-JP"/>
        </w:rPr>
        <w:t>’</w:t>
      </w:r>
      <w:r w:rsidR="00122956">
        <w:rPr>
          <w:rFonts w:ascii="Arial" w:eastAsia="MS Mincho" w:hAnsi="Arial" w:cs="Arial"/>
          <w:sz w:val="24"/>
          <w:szCs w:val="24"/>
          <w:lang w:eastAsia="ja-JP"/>
        </w:rPr>
        <w:t xml:space="preserve"> lane, </w:t>
      </w:r>
      <w:r w:rsidR="00A57CDF">
        <w:rPr>
          <w:rFonts w:ascii="Arial" w:eastAsia="MS Mincho" w:hAnsi="Arial" w:cs="Arial"/>
          <w:sz w:val="24"/>
          <w:szCs w:val="24"/>
          <w:lang w:eastAsia="ja-JP"/>
        </w:rPr>
        <w:t xml:space="preserve">repeatedly </w:t>
      </w:r>
      <w:r w:rsidR="00E33326">
        <w:rPr>
          <w:rFonts w:ascii="Arial" w:eastAsia="MS Mincho" w:hAnsi="Arial" w:cs="Arial"/>
          <w:sz w:val="24"/>
          <w:szCs w:val="24"/>
          <w:lang w:eastAsia="ja-JP"/>
        </w:rPr>
        <w:t>dr</w:t>
      </w:r>
      <w:r w:rsidR="00EB119D">
        <w:rPr>
          <w:rFonts w:ascii="Arial" w:eastAsia="MS Mincho" w:hAnsi="Arial" w:cs="Arial"/>
          <w:sz w:val="24"/>
          <w:szCs w:val="24"/>
          <w:lang w:eastAsia="ja-JP"/>
        </w:rPr>
        <w:t>ove</w:t>
      </w:r>
      <w:r w:rsidR="00E33326">
        <w:rPr>
          <w:rFonts w:ascii="Arial" w:eastAsia="MS Mincho" w:hAnsi="Arial" w:cs="Arial"/>
          <w:sz w:val="24"/>
          <w:szCs w:val="24"/>
          <w:lang w:eastAsia="ja-JP"/>
        </w:rPr>
        <w:t xml:space="preserve"> along the tracks of a</w:t>
      </w:r>
      <w:r w:rsidR="002E5FF8">
        <w:rPr>
          <w:rFonts w:ascii="Arial" w:eastAsia="MS Mincho" w:hAnsi="Arial" w:cs="Arial"/>
          <w:sz w:val="24"/>
          <w:szCs w:val="24"/>
          <w:lang w:eastAsia="ja-JP"/>
        </w:rPr>
        <w:t>n operational</w:t>
      </w:r>
      <w:r w:rsidR="00E33326">
        <w:rPr>
          <w:rFonts w:ascii="Arial" w:eastAsia="MS Mincho" w:hAnsi="Arial" w:cs="Arial"/>
          <w:sz w:val="24"/>
          <w:szCs w:val="24"/>
          <w:lang w:eastAsia="ja-JP"/>
        </w:rPr>
        <w:t xml:space="preserve"> light railway, </w:t>
      </w:r>
      <w:r w:rsidR="0045724E">
        <w:rPr>
          <w:rFonts w:ascii="Arial" w:eastAsia="MS Mincho" w:hAnsi="Arial" w:cs="Arial"/>
          <w:sz w:val="24"/>
          <w:szCs w:val="24"/>
          <w:lang w:eastAsia="ja-JP"/>
        </w:rPr>
        <w:t>stop</w:t>
      </w:r>
      <w:r w:rsidR="00EB119D">
        <w:rPr>
          <w:rFonts w:ascii="Arial" w:eastAsia="MS Mincho" w:hAnsi="Arial" w:cs="Arial"/>
          <w:sz w:val="24"/>
          <w:szCs w:val="24"/>
          <w:lang w:eastAsia="ja-JP"/>
        </w:rPr>
        <w:t>ped</w:t>
      </w:r>
      <w:r w:rsidR="0045724E">
        <w:rPr>
          <w:rFonts w:ascii="Arial" w:eastAsia="MS Mincho" w:hAnsi="Arial" w:cs="Arial"/>
          <w:sz w:val="24"/>
          <w:szCs w:val="24"/>
          <w:lang w:eastAsia="ja-JP"/>
        </w:rPr>
        <w:t xml:space="preserve"> in</w:t>
      </w:r>
      <w:r w:rsidR="007C4B2F">
        <w:rPr>
          <w:rFonts w:ascii="Arial" w:eastAsia="MS Mincho" w:hAnsi="Arial" w:cs="Arial"/>
          <w:sz w:val="24"/>
          <w:szCs w:val="24"/>
          <w:lang w:eastAsia="ja-JP"/>
        </w:rPr>
        <w:t xml:space="preserve"> the middle of</w:t>
      </w:r>
      <w:r w:rsidR="0045724E">
        <w:rPr>
          <w:rFonts w:ascii="Arial" w:eastAsia="MS Mincho" w:hAnsi="Arial" w:cs="Arial"/>
          <w:sz w:val="24"/>
          <w:szCs w:val="24"/>
          <w:lang w:eastAsia="ja-JP"/>
        </w:rPr>
        <w:t xml:space="preserve"> an intersection</w:t>
      </w:r>
      <w:r w:rsidR="007C4B2F">
        <w:rPr>
          <w:rFonts w:ascii="Arial" w:eastAsia="MS Mincho" w:hAnsi="Arial" w:cs="Arial"/>
          <w:sz w:val="24"/>
          <w:szCs w:val="24"/>
          <w:lang w:eastAsia="ja-JP"/>
        </w:rPr>
        <w:t>,</w:t>
      </w:r>
      <w:r w:rsidR="0045724E">
        <w:rPr>
          <w:rFonts w:ascii="Arial" w:eastAsia="MS Mincho" w:hAnsi="Arial" w:cs="Arial"/>
          <w:sz w:val="24"/>
          <w:szCs w:val="24"/>
          <w:lang w:eastAsia="ja-JP"/>
        </w:rPr>
        <w:t xml:space="preserve"> and dr</w:t>
      </w:r>
      <w:r w:rsidR="00EB119D">
        <w:rPr>
          <w:rFonts w:ascii="Arial" w:eastAsia="MS Mincho" w:hAnsi="Arial" w:cs="Arial"/>
          <w:sz w:val="24"/>
          <w:szCs w:val="24"/>
          <w:lang w:eastAsia="ja-JP"/>
        </w:rPr>
        <w:t>ove</w:t>
      </w:r>
      <w:r w:rsidR="0045724E">
        <w:rPr>
          <w:rFonts w:ascii="Arial" w:eastAsia="MS Mincho" w:hAnsi="Arial" w:cs="Arial"/>
          <w:sz w:val="24"/>
          <w:szCs w:val="24"/>
          <w:lang w:eastAsia="ja-JP"/>
        </w:rPr>
        <w:t xml:space="preserve"> </w:t>
      </w:r>
      <w:r w:rsidR="00987EF7">
        <w:rPr>
          <w:rFonts w:ascii="Arial" w:eastAsia="MS Mincho" w:hAnsi="Arial" w:cs="Arial"/>
          <w:sz w:val="24"/>
          <w:szCs w:val="24"/>
          <w:lang w:eastAsia="ja-JP"/>
        </w:rPr>
        <w:t xml:space="preserve">up and </w:t>
      </w:r>
      <w:r w:rsidR="0045724E">
        <w:rPr>
          <w:rFonts w:ascii="Arial" w:eastAsia="MS Mincho" w:hAnsi="Arial" w:cs="Arial"/>
          <w:sz w:val="24"/>
          <w:szCs w:val="24"/>
          <w:lang w:eastAsia="ja-JP"/>
        </w:rPr>
        <w:t>over curbs.</w:t>
      </w:r>
      <w:r w:rsidR="0045724E">
        <w:rPr>
          <w:rStyle w:val="EndnoteReference"/>
          <w:rFonts w:ascii="Arial" w:eastAsia="MS Mincho" w:hAnsi="Arial" w:cs="Arial"/>
          <w:sz w:val="24"/>
          <w:szCs w:val="24"/>
          <w:lang w:eastAsia="ja-JP"/>
        </w:rPr>
        <w:endnoteReference w:id="48"/>
      </w:r>
      <w:r w:rsidR="000C5745">
        <w:rPr>
          <w:rFonts w:ascii="Arial" w:eastAsia="MS Mincho" w:hAnsi="Arial" w:cs="Arial"/>
          <w:sz w:val="24"/>
          <w:szCs w:val="24"/>
          <w:lang w:eastAsia="ja-JP"/>
        </w:rPr>
        <w:t xml:space="preserve"> </w:t>
      </w:r>
      <w:r w:rsidR="00E206EC">
        <w:rPr>
          <w:rFonts w:ascii="Arial" w:eastAsia="MS Mincho" w:hAnsi="Arial" w:cs="Arial"/>
          <w:sz w:val="24"/>
          <w:szCs w:val="24"/>
          <w:lang w:eastAsia="ja-JP"/>
        </w:rPr>
        <w:t xml:space="preserve">In another video, the FSD </w:t>
      </w:r>
      <w:r w:rsidR="00F91D98">
        <w:rPr>
          <w:rFonts w:ascii="Arial" w:eastAsia="MS Mincho" w:hAnsi="Arial" w:cs="Arial"/>
          <w:sz w:val="24"/>
          <w:szCs w:val="24"/>
          <w:lang w:eastAsia="ja-JP"/>
        </w:rPr>
        <w:t xml:space="preserve">Beta </w:t>
      </w:r>
      <w:r w:rsidR="00E206EC">
        <w:rPr>
          <w:rFonts w:ascii="Arial" w:eastAsia="MS Mincho" w:hAnsi="Arial" w:cs="Arial"/>
          <w:sz w:val="24"/>
          <w:szCs w:val="24"/>
          <w:lang w:eastAsia="ja-JP"/>
        </w:rPr>
        <w:t xml:space="preserve">system </w:t>
      </w:r>
      <w:r w:rsidR="008D21AB">
        <w:rPr>
          <w:rFonts w:ascii="Arial" w:eastAsia="MS Mincho" w:hAnsi="Arial" w:cs="Arial"/>
          <w:sz w:val="24"/>
          <w:szCs w:val="24"/>
          <w:lang w:eastAsia="ja-JP"/>
        </w:rPr>
        <w:t xml:space="preserve">prompted the vehicle </w:t>
      </w:r>
      <w:r w:rsidR="00610735">
        <w:rPr>
          <w:rFonts w:ascii="Arial" w:eastAsia="MS Mincho" w:hAnsi="Arial" w:cs="Arial"/>
          <w:sz w:val="24"/>
          <w:szCs w:val="24"/>
          <w:lang w:eastAsia="ja-JP"/>
        </w:rPr>
        <w:t xml:space="preserve">to run a red light on six </w:t>
      </w:r>
      <w:r w:rsidR="00987EF7">
        <w:rPr>
          <w:rFonts w:ascii="Arial" w:eastAsia="MS Mincho" w:hAnsi="Arial" w:cs="Arial"/>
          <w:sz w:val="24"/>
          <w:szCs w:val="24"/>
          <w:lang w:eastAsia="ja-JP"/>
        </w:rPr>
        <w:t xml:space="preserve">separate </w:t>
      </w:r>
      <w:r w:rsidR="00610735">
        <w:rPr>
          <w:rFonts w:ascii="Arial" w:eastAsia="MS Mincho" w:hAnsi="Arial" w:cs="Arial"/>
          <w:sz w:val="24"/>
          <w:szCs w:val="24"/>
          <w:lang w:eastAsia="ja-JP"/>
        </w:rPr>
        <w:t>occasions.</w:t>
      </w:r>
      <w:r w:rsidR="008D21AB">
        <w:rPr>
          <w:rStyle w:val="EndnoteReference"/>
          <w:rFonts w:ascii="Arial" w:eastAsia="MS Mincho" w:hAnsi="Arial" w:cs="Arial"/>
          <w:sz w:val="24"/>
          <w:szCs w:val="24"/>
          <w:lang w:eastAsia="ja-JP"/>
        </w:rPr>
        <w:endnoteReference w:id="49"/>
      </w:r>
    </w:p>
    <w:p w14:paraId="2942189B" w14:textId="57329D91" w:rsidR="00F91D98" w:rsidRDefault="005C27BE" w:rsidP="00102558">
      <w:pPr>
        <w:spacing w:before="120" w:after="0" w:line="360" w:lineRule="auto"/>
        <w:rPr>
          <w:rFonts w:ascii="Arial" w:eastAsia="MS Mincho" w:hAnsi="Arial" w:cs="Arial"/>
          <w:sz w:val="24"/>
          <w:szCs w:val="24"/>
          <w:lang w:eastAsia="ja-JP"/>
        </w:rPr>
      </w:pPr>
      <w:r>
        <w:rPr>
          <w:rFonts w:ascii="Arial" w:eastAsia="MS Mincho" w:hAnsi="Arial" w:cs="Arial"/>
          <w:sz w:val="24"/>
          <w:szCs w:val="24"/>
          <w:lang w:eastAsia="ja-JP"/>
        </w:rPr>
        <w:t xml:space="preserve">Using a private road, Bernal </w:t>
      </w:r>
      <w:r w:rsidR="0061374E">
        <w:rPr>
          <w:rFonts w:ascii="Arial" w:eastAsia="MS Mincho" w:hAnsi="Arial" w:cs="Arial"/>
          <w:sz w:val="24"/>
          <w:szCs w:val="24"/>
          <w:lang w:eastAsia="ja-JP"/>
        </w:rPr>
        <w:t xml:space="preserve">chose not to </w:t>
      </w:r>
      <w:r w:rsidR="0030565C">
        <w:rPr>
          <w:rFonts w:ascii="Arial" w:eastAsia="MS Mincho" w:hAnsi="Arial" w:cs="Arial"/>
          <w:sz w:val="24"/>
          <w:szCs w:val="24"/>
          <w:lang w:eastAsia="ja-JP"/>
        </w:rPr>
        <w:t xml:space="preserve">intervene when the FSD Beta system </w:t>
      </w:r>
      <w:r w:rsidR="0061374E">
        <w:rPr>
          <w:rFonts w:ascii="Arial" w:eastAsia="MS Mincho" w:hAnsi="Arial" w:cs="Arial"/>
          <w:sz w:val="24"/>
          <w:szCs w:val="24"/>
          <w:lang w:eastAsia="ja-JP"/>
        </w:rPr>
        <w:t xml:space="preserve">allowed </w:t>
      </w:r>
      <w:r w:rsidR="00714C9C">
        <w:rPr>
          <w:rFonts w:ascii="Arial" w:eastAsia="MS Mincho" w:hAnsi="Arial" w:cs="Arial"/>
          <w:sz w:val="24"/>
          <w:szCs w:val="24"/>
          <w:lang w:eastAsia="ja-JP"/>
        </w:rPr>
        <w:t xml:space="preserve">the car to </w:t>
      </w:r>
      <w:r w:rsidR="00F7338E">
        <w:rPr>
          <w:rFonts w:ascii="Arial" w:eastAsia="MS Mincho" w:hAnsi="Arial" w:cs="Arial"/>
          <w:sz w:val="24"/>
          <w:szCs w:val="24"/>
          <w:lang w:eastAsia="ja-JP"/>
        </w:rPr>
        <w:t xml:space="preserve">crash into </w:t>
      </w:r>
      <w:r w:rsidR="00BB135D">
        <w:rPr>
          <w:rFonts w:ascii="Arial" w:eastAsia="MS Mincho" w:hAnsi="Arial" w:cs="Arial"/>
          <w:sz w:val="24"/>
          <w:szCs w:val="24"/>
          <w:lang w:eastAsia="ja-JP"/>
        </w:rPr>
        <w:t xml:space="preserve">the </w:t>
      </w:r>
      <w:r w:rsidR="00715304">
        <w:rPr>
          <w:rFonts w:ascii="Arial" w:eastAsia="MS Mincho" w:hAnsi="Arial" w:cs="Arial"/>
          <w:sz w:val="24"/>
          <w:szCs w:val="24"/>
          <w:lang w:eastAsia="ja-JP"/>
        </w:rPr>
        <w:t xml:space="preserve">full-body </w:t>
      </w:r>
      <w:r w:rsidR="00BB135D">
        <w:rPr>
          <w:rFonts w:ascii="Arial" w:eastAsia="MS Mincho" w:hAnsi="Arial" w:cs="Arial"/>
          <w:sz w:val="24"/>
          <w:szCs w:val="24"/>
          <w:lang w:eastAsia="ja-JP"/>
        </w:rPr>
        <w:t>mannequin a five-year</w:t>
      </w:r>
      <w:r w:rsidR="00504893">
        <w:rPr>
          <w:rFonts w:ascii="Arial" w:eastAsia="MS Mincho" w:hAnsi="Arial" w:cs="Arial"/>
          <w:sz w:val="24"/>
          <w:szCs w:val="24"/>
          <w:lang w:eastAsia="ja-JP"/>
        </w:rPr>
        <w:t>-</w:t>
      </w:r>
      <w:r w:rsidR="00BB135D">
        <w:rPr>
          <w:rFonts w:ascii="Arial" w:eastAsia="MS Mincho" w:hAnsi="Arial" w:cs="Arial"/>
          <w:sz w:val="24"/>
          <w:szCs w:val="24"/>
          <w:lang w:eastAsia="ja-JP"/>
        </w:rPr>
        <w:t>old child, the mannequin of a</w:t>
      </w:r>
      <w:r w:rsidR="00414798">
        <w:rPr>
          <w:rFonts w:ascii="Arial" w:eastAsia="MS Mincho" w:hAnsi="Arial" w:cs="Arial"/>
          <w:sz w:val="24"/>
          <w:szCs w:val="24"/>
          <w:lang w:eastAsia="ja-JP"/>
        </w:rPr>
        <w:t xml:space="preserve"> black</w:t>
      </w:r>
      <w:r w:rsidR="00BB135D">
        <w:rPr>
          <w:rFonts w:ascii="Arial" w:eastAsia="MS Mincho" w:hAnsi="Arial" w:cs="Arial"/>
          <w:sz w:val="24"/>
          <w:szCs w:val="24"/>
          <w:lang w:eastAsia="ja-JP"/>
        </w:rPr>
        <w:t xml:space="preserve"> Labrador </w:t>
      </w:r>
      <w:r w:rsidR="00482E10">
        <w:rPr>
          <w:rFonts w:ascii="Arial" w:eastAsia="MS Mincho" w:hAnsi="Arial" w:cs="Arial"/>
          <w:sz w:val="24"/>
          <w:szCs w:val="24"/>
          <w:lang w:eastAsia="ja-JP"/>
        </w:rPr>
        <w:t>R</w:t>
      </w:r>
      <w:r w:rsidR="00BB135D">
        <w:rPr>
          <w:rFonts w:ascii="Arial" w:eastAsia="MS Mincho" w:hAnsi="Arial" w:cs="Arial"/>
          <w:sz w:val="24"/>
          <w:szCs w:val="24"/>
          <w:lang w:eastAsia="ja-JP"/>
        </w:rPr>
        <w:t>etriever</w:t>
      </w:r>
      <w:r w:rsidR="003C07B9">
        <w:rPr>
          <w:rFonts w:ascii="Arial" w:eastAsia="MS Mincho" w:hAnsi="Arial" w:cs="Arial"/>
          <w:sz w:val="24"/>
          <w:szCs w:val="24"/>
          <w:lang w:eastAsia="ja-JP"/>
        </w:rPr>
        <w:t xml:space="preserve"> (</w:t>
      </w:r>
      <w:r w:rsidR="00B16C04">
        <w:rPr>
          <w:rFonts w:ascii="Arial" w:eastAsia="MS Mincho" w:hAnsi="Arial" w:cs="Arial"/>
          <w:sz w:val="24"/>
          <w:szCs w:val="24"/>
          <w:lang w:eastAsia="ja-JP"/>
        </w:rPr>
        <w:t xml:space="preserve">which </w:t>
      </w:r>
      <w:r w:rsidR="005C2A77">
        <w:rPr>
          <w:rFonts w:ascii="Arial" w:eastAsia="MS Mincho" w:hAnsi="Arial" w:cs="Arial"/>
          <w:sz w:val="24"/>
          <w:szCs w:val="24"/>
          <w:lang w:eastAsia="ja-JP"/>
        </w:rPr>
        <w:t xml:space="preserve">has particular salience for </w:t>
      </w:r>
      <w:r w:rsidR="00B16C04">
        <w:rPr>
          <w:rFonts w:ascii="Arial" w:eastAsia="MS Mincho" w:hAnsi="Arial" w:cs="Arial"/>
          <w:sz w:val="24"/>
          <w:szCs w:val="24"/>
          <w:lang w:eastAsia="ja-JP"/>
        </w:rPr>
        <w:t>dog guide users</w:t>
      </w:r>
      <w:r w:rsidR="003C07B9">
        <w:rPr>
          <w:rFonts w:ascii="Arial" w:eastAsia="MS Mincho" w:hAnsi="Arial" w:cs="Arial"/>
          <w:sz w:val="24"/>
          <w:szCs w:val="24"/>
          <w:lang w:eastAsia="ja-JP"/>
        </w:rPr>
        <w:t>)</w:t>
      </w:r>
      <w:r w:rsidR="00BB135D">
        <w:rPr>
          <w:rFonts w:ascii="Arial" w:eastAsia="MS Mincho" w:hAnsi="Arial" w:cs="Arial"/>
          <w:sz w:val="24"/>
          <w:szCs w:val="24"/>
          <w:lang w:eastAsia="ja-JP"/>
        </w:rPr>
        <w:t xml:space="preserve">, </w:t>
      </w:r>
      <w:r w:rsidR="00FE4688">
        <w:rPr>
          <w:rFonts w:ascii="Arial" w:eastAsia="MS Mincho" w:hAnsi="Arial" w:cs="Arial"/>
          <w:sz w:val="24"/>
          <w:szCs w:val="24"/>
          <w:lang w:eastAsia="ja-JP"/>
        </w:rPr>
        <w:t>and both man</w:t>
      </w:r>
      <w:r w:rsidR="00012A30">
        <w:rPr>
          <w:rFonts w:ascii="Arial" w:eastAsia="MS Mincho" w:hAnsi="Arial" w:cs="Arial"/>
          <w:sz w:val="24"/>
          <w:szCs w:val="24"/>
          <w:lang w:eastAsia="ja-JP"/>
        </w:rPr>
        <w:t xml:space="preserve">nequins together. </w:t>
      </w:r>
      <w:r w:rsidR="00BD5FD6">
        <w:rPr>
          <w:rFonts w:ascii="Arial" w:eastAsia="MS Mincho" w:hAnsi="Arial" w:cs="Arial"/>
          <w:sz w:val="24"/>
          <w:szCs w:val="24"/>
          <w:lang w:eastAsia="ja-JP"/>
        </w:rPr>
        <w:t>After striking the mannequins, t</w:t>
      </w:r>
      <w:r w:rsidR="00B60B84">
        <w:rPr>
          <w:rFonts w:ascii="Arial" w:eastAsia="MS Mincho" w:hAnsi="Arial" w:cs="Arial"/>
          <w:sz w:val="24"/>
          <w:szCs w:val="24"/>
          <w:lang w:eastAsia="ja-JP"/>
        </w:rPr>
        <w:t>he vehicle usually continue</w:t>
      </w:r>
      <w:r w:rsidR="00BD5FD6">
        <w:rPr>
          <w:rFonts w:ascii="Arial" w:eastAsia="MS Mincho" w:hAnsi="Arial" w:cs="Arial"/>
          <w:sz w:val="24"/>
          <w:szCs w:val="24"/>
          <w:lang w:eastAsia="ja-JP"/>
        </w:rPr>
        <w:t>d</w:t>
      </w:r>
      <w:r w:rsidR="00B60B84">
        <w:rPr>
          <w:rFonts w:ascii="Arial" w:eastAsia="MS Mincho" w:hAnsi="Arial" w:cs="Arial"/>
          <w:sz w:val="24"/>
          <w:szCs w:val="24"/>
          <w:lang w:eastAsia="ja-JP"/>
        </w:rPr>
        <w:t xml:space="preserve"> down the road in a hit-and-run fashion. </w:t>
      </w:r>
      <w:r w:rsidR="00012A30">
        <w:rPr>
          <w:rFonts w:ascii="Arial" w:eastAsia="MS Mincho" w:hAnsi="Arial" w:cs="Arial"/>
          <w:sz w:val="24"/>
          <w:szCs w:val="24"/>
          <w:lang w:eastAsia="ja-JP"/>
        </w:rPr>
        <w:t xml:space="preserve">The presence of </w:t>
      </w:r>
      <w:bookmarkStart w:id="69" w:name="_Hlk152609230"/>
      <w:r w:rsidR="00012A30">
        <w:rPr>
          <w:rFonts w:ascii="Arial" w:eastAsia="MS Mincho" w:hAnsi="Arial" w:cs="Arial"/>
          <w:sz w:val="24"/>
          <w:szCs w:val="24"/>
          <w:lang w:eastAsia="ja-JP"/>
        </w:rPr>
        <w:t xml:space="preserve">road closure signs and police caution tape </w:t>
      </w:r>
      <w:bookmarkEnd w:id="69"/>
      <w:r w:rsidR="00617734">
        <w:rPr>
          <w:rFonts w:ascii="Arial" w:eastAsia="MS Mincho" w:hAnsi="Arial" w:cs="Arial"/>
          <w:sz w:val="24"/>
          <w:szCs w:val="24"/>
          <w:lang w:eastAsia="ja-JP"/>
        </w:rPr>
        <w:t xml:space="preserve">across </w:t>
      </w:r>
      <w:r w:rsidR="00362F50">
        <w:rPr>
          <w:rFonts w:ascii="Arial" w:eastAsia="MS Mincho" w:hAnsi="Arial" w:cs="Arial"/>
          <w:sz w:val="24"/>
          <w:szCs w:val="24"/>
          <w:lang w:eastAsia="ja-JP"/>
        </w:rPr>
        <w:t xml:space="preserve">the road </w:t>
      </w:r>
      <w:r w:rsidR="00012A30">
        <w:rPr>
          <w:rFonts w:ascii="Arial" w:eastAsia="MS Mincho" w:hAnsi="Arial" w:cs="Arial"/>
          <w:sz w:val="24"/>
          <w:szCs w:val="24"/>
          <w:lang w:eastAsia="ja-JP"/>
        </w:rPr>
        <w:t>ha</w:t>
      </w:r>
      <w:r w:rsidR="00EF381E">
        <w:rPr>
          <w:rFonts w:ascii="Arial" w:eastAsia="MS Mincho" w:hAnsi="Arial" w:cs="Arial"/>
          <w:sz w:val="24"/>
          <w:szCs w:val="24"/>
          <w:lang w:eastAsia="ja-JP"/>
        </w:rPr>
        <w:t xml:space="preserve">d </w:t>
      </w:r>
      <w:r w:rsidR="00012A30">
        <w:rPr>
          <w:rFonts w:ascii="Arial" w:eastAsia="MS Mincho" w:hAnsi="Arial" w:cs="Arial"/>
          <w:sz w:val="24"/>
          <w:szCs w:val="24"/>
          <w:lang w:eastAsia="ja-JP"/>
        </w:rPr>
        <w:t xml:space="preserve">no effect </w:t>
      </w:r>
      <w:r w:rsidR="007A5BFE">
        <w:rPr>
          <w:rFonts w:ascii="Arial" w:eastAsia="MS Mincho" w:hAnsi="Arial" w:cs="Arial"/>
          <w:sz w:val="24"/>
          <w:szCs w:val="24"/>
          <w:lang w:eastAsia="ja-JP"/>
        </w:rPr>
        <w:t>on the vehicle.</w:t>
      </w:r>
      <w:r w:rsidR="005D775D">
        <w:rPr>
          <w:rStyle w:val="EndnoteReference"/>
          <w:rFonts w:ascii="Arial" w:eastAsia="MS Mincho" w:hAnsi="Arial" w:cs="Arial"/>
          <w:sz w:val="24"/>
          <w:szCs w:val="24"/>
          <w:lang w:eastAsia="ja-JP"/>
        </w:rPr>
        <w:endnoteReference w:id="50"/>
      </w:r>
      <w:r w:rsidR="007A5BFE">
        <w:rPr>
          <w:rFonts w:ascii="Arial" w:eastAsia="MS Mincho" w:hAnsi="Arial" w:cs="Arial"/>
          <w:sz w:val="24"/>
          <w:szCs w:val="24"/>
          <w:lang w:eastAsia="ja-JP"/>
        </w:rPr>
        <w:t xml:space="preserve"> </w:t>
      </w:r>
    </w:p>
    <w:p w14:paraId="7B51E733" w14:textId="685887B3" w:rsidR="00A17A84" w:rsidRDefault="00617734" w:rsidP="00102558">
      <w:pPr>
        <w:spacing w:before="120" w:after="0" w:line="360" w:lineRule="auto"/>
        <w:rPr>
          <w:rFonts w:ascii="Arial" w:eastAsia="MS Mincho" w:hAnsi="Arial" w:cs="Arial"/>
          <w:sz w:val="24"/>
          <w:szCs w:val="24"/>
          <w:lang w:eastAsia="ja-JP"/>
        </w:rPr>
      </w:pPr>
      <w:r>
        <w:rPr>
          <w:rFonts w:ascii="Arial" w:eastAsia="MS Mincho" w:hAnsi="Arial" w:cs="Arial"/>
          <w:sz w:val="24"/>
          <w:szCs w:val="24"/>
          <w:lang w:eastAsia="ja-JP"/>
        </w:rPr>
        <w:t xml:space="preserve">Most troublingly, </w:t>
      </w:r>
      <w:r w:rsidR="00E17812">
        <w:rPr>
          <w:rFonts w:ascii="Arial" w:eastAsia="MS Mincho" w:hAnsi="Arial" w:cs="Arial"/>
          <w:sz w:val="24"/>
          <w:szCs w:val="24"/>
          <w:lang w:eastAsia="ja-JP"/>
        </w:rPr>
        <w:t>Bernal demonstrated how easy it is to evade Tesla’s Driver Monitoring System</w:t>
      </w:r>
      <w:r w:rsidR="00BC15D7">
        <w:rPr>
          <w:rFonts w:ascii="Arial" w:eastAsia="MS Mincho" w:hAnsi="Arial" w:cs="Arial"/>
          <w:sz w:val="24"/>
          <w:szCs w:val="24"/>
          <w:lang w:eastAsia="ja-JP"/>
        </w:rPr>
        <w:t xml:space="preserve">. </w:t>
      </w:r>
      <w:r w:rsidR="00B632A2">
        <w:rPr>
          <w:rFonts w:ascii="Arial" w:eastAsia="MS Mincho" w:hAnsi="Arial" w:cs="Arial"/>
          <w:sz w:val="24"/>
          <w:szCs w:val="24"/>
          <w:lang w:eastAsia="ja-JP"/>
        </w:rPr>
        <w:t xml:space="preserve">A giant teddy bear, </w:t>
      </w:r>
      <w:r w:rsidR="006C09DD">
        <w:rPr>
          <w:rFonts w:ascii="Arial" w:eastAsia="MS Mincho" w:hAnsi="Arial" w:cs="Arial"/>
          <w:sz w:val="24"/>
          <w:szCs w:val="24"/>
          <w:lang w:eastAsia="ja-JP"/>
        </w:rPr>
        <w:t>a giant stuffed unicorn</w:t>
      </w:r>
      <w:r w:rsidR="00910234">
        <w:rPr>
          <w:rFonts w:ascii="Arial" w:eastAsia="MS Mincho" w:hAnsi="Arial" w:cs="Arial"/>
          <w:sz w:val="24"/>
          <w:szCs w:val="24"/>
          <w:lang w:eastAsia="ja-JP"/>
        </w:rPr>
        <w:t>, and</w:t>
      </w:r>
      <w:r w:rsidR="00112532">
        <w:rPr>
          <w:rFonts w:ascii="Arial" w:eastAsia="MS Mincho" w:hAnsi="Arial" w:cs="Arial"/>
          <w:sz w:val="24"/>
          <w:szCs w:val="24"/>
          <w:lang w:eastAsia="ja-JP"/>
        </w:rPr>
        <w:t xml:space="preserve"> a</w:t>
      </w:r>
      <w:r w:rsidR="00910234">
        <w:rPr>
          <w:rFonts w:ascii="Arial" w:eastAsia="MS Mincho" w:hAnsi="Arial" w:cs="Arial"/>
          <w:sz w:val="24"/>
          <w:szCs w:val="24"/>
          <w:lang w:eastAsia="ja-JP"/>
        </w:rPr>
        <w:t xml:space="preserve"> giant </w:t>
      </w:r>
      <w:r w:rsidR="00645C32">
        <w:rPr>
          <w:rFonts w:ascii="Arial" w:eastAsia="MS Mincho" w:hAnsi="Arial" w:cs="Arial"/>
          <w:sz w:val="24"/>
          <w:szCs w:val="24"/>
          <w:lang w:eastAsia="ja-JP"/>
        </w:rPr>
        <w:t>C</w:t>
      </w:r>
      <w:r w:rsidR="00910234">
        <w:rPr>
          <w:rFonts w:ascii="Arial" w:eastAsia="MS Mincho" w:hAnsi="Arial" w:cs="Arial"/>
          <w:sz w:val="24"/>
          <w:szCs w:val="24"/>
          <w:lang w:eastAsia="ja-JP"/>
        </w:rPr>
        <w:t xml:space="preserve">hampagne </w:t>
      </w:r>
      <w:r w:rsidR="00645C32">
        <w:rPr>
          <w:rFonts w:ascii="Arial" w:eastAsia="MS Mincho" w:hAnsi="Arial" w:cs="Arial"/>
          <w:sz w:val="24"/>
          <w:szCs w:val="24"/>
          <w:lang w:eastAsia="ja-JP"/>
        </w:rPr>
        <w:t xml:space="preserve">balloon </w:t>
      </w:r>
      <w:r w:rsidR="00CA625B">
        <w:rPr>
          <w:rFonts w:ascii="Arial" w:eastAsia="MS Mincho" w:hAnsi="Arial" w:cs="Arial"/>
          <w:sz w:val="24"/>
          <w:szCs w:val="24"/>
          <w:lang w:eastAsia="ja-JP"/>
        </w:rPr>
        <w:t xml:space="preserve">were </w:t>
      </w:r>
      <w:r w:rsidR="00D95EF2">
        <w:rPr>
          <w:rFonts w:ascii="Arial" w:eastAsia="MS Mincho" w:hAnsi="Arial" w:cs="Arial"/>
          <w:sz w:val="24"/>
          <w:szCs w:val="24"/>
          <w:lang w:eastAsia="ja-JP"/>
        </w:rPr>
        <w:t xml:space="preserve">all </w:t>
      </w:r>
      <w:r w:rsidR="009858C4">
        <w:rPr>
          <w:rFonts w:ascii="Arial" w:eastAsia="MS Mincho" w:hAnsi="Arial" w:cs="Arial"/>
          <w:sz w:val="24"/>
          <w:szCs w:val="24"/>
          <w:lang w:eastAsia="ja-JP"/>
        </w:rPr>
        <w:t xml:space="preserve">deemed </w:t>
      </w:r>
      <w:r w:rsidR="00D95EF2">
        <w:rPr>
          <w:rFonts w:ascii="Arial" w:eastAsia="MS Mincho" w:hAnsi="Arial" w:cs="Arial"/>
          <w:sz w:val="24"/>
          <w:szCs w:val="24"/>
          <w:lang w:eastAsia="ja-JP"/>
        </w:rPr>
        <w:t xml:space="preserve">sufficiently ‘human’ </w:t>
      </w:r>
      <w:r w:rsidR="009858C4">
        <w:rPr>
          <w:rFonts w:ascii="Arial" w:eastAsia="MS Mincho" w:hAnsi="Arial" w:cs="Arial"/>
          <w:sz w:val="24"/>
          <w:szCs w:val="24"/>
          <w:lang w:eastAsia="ja-JP"/>
        </w:rPr>
        <w:t>by the system t</w:t>
      </w:r>
      <w:r w:rsidR="00D95EF2">
        <w:rPr>
          <w:rFonts w:ascii="Arial" w:eastAsia="MS Mincho" w:hAnsi="Arial" w:cs="Arial"/>
          <w:sz w:val="24"/>
          <w:szCs w:val="24"/>
          <w:lang w:eastAsia="ja-JP"/>
        </w:rPr>
        <w:t xml:space="preserve">o sit behind the wheel of a moving Tesla. </w:t>
      </w:r>
      <w:r w:rsidR="00834201">
        <w:rPr>
          <w:rFonts w:ascii="Arial" w:eastAsia="MS Mincho" w:hAnsi="Arial" w:cs="Arial"/>
          <w:sz w:val="24"/>
          <w:szCs w:val="24"/>
          <w:lang w:eastAsia="ja-JP"/>
        </w:rPr>
        <w:t xml:space="preserve">On each occasion, the vehicle carried out a hit-and-run </w:t>
      </w:r>
      <w:r w:rsidR="000A4D4E">
        <w:rPr>
          <w:rFonts w:ascii="Arial" w:eastAsia="MS Mincho" w:hAnsi="Arial" w:cs="Arial"/>
          <w:sz w:val="24"/>
          <w:szCs w:val="24"/>
          <w:lang w:eastAsia="ja-JP"/>
        </w:rPr>
        <w:t>strike on the child mannequin.</w:t>
      </w:r>
      <w:r w:rsidR="004D0453">
        <w:rPr>
          <w:rStyle w:val="EndnoteReference"/>
          <w:rFonts w:ascii="Arial" w:eastAsia="MS Mincho" w:hAnsi="Arial" w:cs="Arial"/>
          <w:sz w:val="24"/>
          <w:szCs w:val="24"/>
          <w:lang w:eastAsia="ja-JP"/>
        </w:rPr>
        <w:endnoteReference w:id="51"/>
      </w:r>
    </w:p>
    <w:p w14:paraId="2477AC55" w14:textId="569A6621" w:rsidR="00617734" w:rsidRDefault="00A17A84" w:rsidP="00102558">
      <w:pPr>
        <w:spacing w:before="120" w:after="0" w:line="360" w:lineRule="auto"/>
        <w:rPr>
          <w:rFonts w:ascii="Arial" w:eastAsia="MS Mincho" w:hAnsi="Arial" w:cs="Arial"/>
          <w:sz w:val="24"/>
          <w:szCs w:val="24"/>
          <w:lang w:eastAsia="ja-JP"/>
        </w:rPr>
      </w:pPr>
      <w:r>
        <w:rPr>
          <w:rFonts w:ascii="Arial" w:eastAsia="MS Mincho" w:hAnsi="Arial" w:cs="Arial"/>
          <w:sz w:val="24"/>
          <w:szCs w:val="24"/>
          <w:lang w:eastAsia="ja-JP"/>
        </w:rPr>
        <w:t xml:space="preserve">To underscore the system’s ineptitude, </w:t>
      </w:r>
      <w:r w:rsidR="00361C87">
        <w:rPr>
          <w:rFonts w:ascii="Arial" w:eastAsia="MS Mincho" w:hAnsi="Arial" w:cs="Arial"/>
          <w:sz w:val="24"/>
          <w:szCs w:val="24"/>
          <w:lang w:eastAsia="ja-JP"/>
        </w:rPr>
        <w:t xml:space="preserve">Bernal left the driver’s seat </w:t>
      </w:r>
      <w:r w:rsidR="00DA310E">
        <w:rPr>
          <w:rFonts w:ascii="Arial" w:eastAsia="MS Mincho" w:hAnsi="Arial" w:cs="Arial"/>
          <w:sz w:val="24"/>
          <w:szCs w:val="24"/>
          <w:lang w:eastAsia="ja-JP"/>
        </w:rPr>
        <w:t>completely</w:t>
      </w:r>
      <w:r w:rsidR="00361C87">
        <w:rPr>
          <w:rFonts w:ascii="Arial" w:eastAsia="MS Mincho" w:hAnsi="Arial" w:cs="Arial"/>
          <w:sz w:val="24"/>
          <w:szCs w:val="24"/>
          <w:lang w:eastAsia="ja-JP"/>
        </w:rPr>
        <w:t xml:space="preserve"> empty</w:t>
      </w:r>
      <w:r>
        <w:rPr>
          <w:rFonts w:ascii="Arial" w:eastAsia="MS Mincho" w:hAnsi="Arial" w:cs="Arial"/>
          <w:sz w:val="24"/>
          <w:szCs w:val="24"/>
          <w:lang w:eastAsia="ja-JP"/>
        </w:rPr>
        <w:t>.</w:t>
      </w:r>
      <w:r w:rsidR="00094341">
        <w:rPr>
          <w:rFonts w:ascii="Arial" w:eastAsia="MS Mincho" w:hAnsi="Arial" w:cs="Arial"/>
          <w:sz w:val="24"/>
          <w:szCs w:val="24"/>
          <w:lang w:eastAsia="ja-JP"/>
        </w:rPr>
        <w:t xml:space="preserve"> </w:t>
      </w:r>
      <w:r>
        <w:rPr>
          <w:rFonts w:ascii="Arial" w:eastAsia="MS Mincho" w:hAnsi="Arial" w:cs="Arial"/>
          <w:sz w:val="24"/>
          <w:szCs w:val="24"/>
          <w:lang w:eastAsia="ja-JP"/>
        </w:rPr>
        <w:t xml:space="preserve">His </w:t>
      </w:r>
      <w:r w:rsidR="00094341">
        <w:rPr>
          <w:rFonts w:ascii="Arial" w:eastAsia="MS Mincho" w:hAnsi="Arial" w:cs="Arial"/>
          <w:sz w:val="24"/>
          <w:szCs w:val="24"/>
          <w:lang w:eastAsia="ja-JP"/>
        </w:rPr>
        <w:t>Tesla proceeded to drive through</w:t>
      </w:r>
      <w:r w:rsidR="00094341" w:rsidRPr="00094341">
        <w:rPr>
          <w:rFonts w:ascii="Arial" w:eastAsia="MS Mincho" w:hAnsi="Arial" w:cs="Arial"/>
          <w:sz w:val="24"/>
          <w:szCs w:val="24"/>
          <w:lang w:eastAsia="ja-JP"/>
        </w:rPr>
        <w:t xml:space="preserve"> </w:t>
      </w:r>
      <w:r w:rsidR="00094341">
        <w:rPr>
          <w:rFonts w:ascii="Arial" w:eastAsia="MS Mincho" w:hAnsi="Arial" w:cs="Arial"/>
          <w:sz w:val="24"/>
          <w:szCs w:val="24"/>
          <w:lang w:eastAsia="ja-JP"/>
        </w:rPr>
        <w:t>road closure signs and police caution tape</w:t>
      </w:r>
      <w:r w:rsidR="00AB2C36">
        <w:rPr>
          <w:rFonts w:ascii="Arial" w:eastAsia="MS Mincho" w:hAnsi="Arial" w:cs="Arial"/>
          <w:sz w:val="24"/>
          <w:szCs w:val="24"/>
          <w:lang w:eastAsia="ja-JP"/>
        </w:rPr>
        <w:t xml:space="preserve"> and </w:t>
      </w:r>
      <w:r>
        <w:rPr>
          <w:rFonts w:ascii="Arial" w:eastAsia="MS Mincho" w:hAnsi="Arial" w:cs="Arial"/>
          <w:sz w:val="24"/>
          <w:szCs w:val="24"/>
          <w:lang w:eastAsia="ja-JP"/>
        </w:rPr>
        <w:t xml:space="preserve">execute </w:t>
      </w:r>
      <w:r w:rsidR="00B25636">
        <w:rPr>
          <w:rFonts w:ascii="Arial" w:eastAsia="MS Mincho" w:hAnsi="Arial" w:cs="Arial"/>
          <w:sz w:val="24"/>
          <w:szCs w:val="24"/>
          <w:lang w:eastAsia="ja-JP"/>
        </w:rPr>
        <w:t xml:space="preserve">a </w:t>
      </w:r>
      <w:r>
        <w:rPr>
          <w:rFonts w:ascii="Arial" w:eastAsia="MS Mincho" w:hAnsi="Arial" w:cs="Arial"/>
          <w:sz w:val="24"/>
          <w:szCs w:val="24"/>
          <w:lang w:eastAsia="ja-JP"/>
        </w:rPr>
        <w:t xml:space="preserve">hit-and-run strike </w:t>
      </w:r>
      <w:r w:rsidR="00537451">
        <w:rPr>
          <w:rFonts w:ascii="Arial" w:eastAsia="MS Mincho" w:hAnsi="Arial" w:cs="Arial"/>
          <w:sz w:val="24"/>
          <w:szCs w:val="24"/>
          <w:lang w:eastAsia="ja-JP"/>
        </w:rPr>
        <w:t>on the child and dog mannequins</w:t>
      </w:r>
      <w:r w:rsidR="00B74DDB">
        <w:rPr>
          <w:rFonts w:ascii="Arial" w:eastAsia="MS Mincho" w:hAnsi="Arial" w:cs="Arial"/>
          <w:sz w:val="24"/>
          <w:szCs w:val="24"/>
          <w:lang w:eastAsia="ja-JP"/>
        </w:rPr>
        <w:t xml:space="preserve">. Tesla’s Autopilot </w:t>
      </w:r>
      <w:r w:rsidR="00406FEC">
        <w:rPr>
          <w:rFonts w:ascii="Arial" w:eastAsia="MS Mincho" w:hAnsi="Arial" w:cs="Arial"/>
          <w:sz w:val="24"/>
          <w:szCs w:val="24"/>
          <w:lang w:eastAsia="ja-JP"/>
        </w:rPr>
        <w:t xml:space="preserve">software </w:t>
      </w:r>
      <w:r w:rsidR="00B74DDB">
        <w:rPr>
          <w:rFonts w:ascii="Arial" w:eastAsia="MS Mincho" w:hAnsi="Arial" w:cs="Arial"/>
          <w:sz w:val="24"/>
          <w:szCs w:val="24"/>
          <w:lang w:eastAsia="ja-JP"/>
        </w:rPr>
        <w:t>f</w:t>
      </w:r>
      <w:r w:rsidR="00F86D47">
        <w:rPr>
          <w:rFonts w:ascii="Arial" w:eastAsia="MS Mincho" w:hAnsi="Arial" w:cs="Arial"/>
          <w:sz w:val="24"/>
          <w:szCs w:val="24"/>
          <w:lang w:eastAsia="ja-JP"/>
        </w:rPr>
        <w:t xml:space="preserve">ailed to record any ‘improper use’ </w:t>
      </w:r>
      <w:r w:rsidR="00FE1C46">
        <w:rPr>
          <w:rFonts w:ascii="Arial" w:eastAsia="MS Mincho" w:hAnsi="Arial" w:cs="Arial"/>
          <w:sz w:val="24"/>
          <w:szCs w:val="24"/>
          <w:lang w:eastAsia="ja-JP"/>
        </w:rPr>
        <w:t xml:space="preserve">of the vehicle </w:t>
      </w:r>
      <w:r w:rsidR="00F86D47">
        <w:rPr>
          <w:rFonts w:ascii="Arial" w:eastAsia="MS Mincho" w:hAnsi="Arial" w:cs="Arial"/>
          <w:sz w:val="24"/>
          <w:szCs w:val="24"/>
          <w:lang w:eastAsia="ja-JP"/>
        </w:rPr>
        <w:t>during any of these tests.</w:t>
      </w:r>
      <w:r w:rsidR="00183745">
        <w:rPr>
          <w:rStyle w:val="EndnoteReference"/>
          <w:rFonts w:ascii="Arial" w:eastAsia="MS Mincho" w:hAnsi="Arial" w:cs="Arial"/>
          <w:sz w:val="24"/>
          <w:szCs w:val="24"/>
          <w:lang w:eastAsia="ja-JP"/>
        </w:rPr>
        <w:endnoteReference w:id="52"/>
      </w:r>
    </w:p>
    <w:p w14:paraId="20F858AB" w14:textId="6B9E14D8" w:rsidR="00CF72AD" w:rsidRDefault="002A529A" w:rsidP="00102558">
      <w:pPr>
        <w:spacing w:before="120" w:after="0" w:line="360" w:lineRule="auto"/>
        <w:rPr>
          <w:rFonts w:ascii="Arial" w:eastAsia="MS Mincho" w:hAnsi="Arial" w:cs="Arial"/>
          <w:sz w:val="24"/>
          <w:szCs w:val="24"/>
          <w:lang w:eastAsia="ja-JP"/>
        </w:rPr>
      </w:pPr>
      <w:r>
        <w:rPr>
          <w:rFonts w:ascii="Arial" w:eastAsia="MS Mincho" w:hAnsi="Arial" w:cs="Arial"/>
          <w:sz w:val="24"/>
          <w:szCs w:val="24"/>
          <w:lang w:eastAsia="ja-JP"/>
        </w:rPr>
        <w:t>A</w:t>
      </w:r>
      <w:r w:rsidR="00FF51CA">
        <w:rPr>
          <w:rFonts w:ascii="Arial" w:eastAsia="MS Mincho" w:hAnsi="Arial" w:cs="Arial"/>
          <w:sz w:val="24"/>
          <w:szCs w:val="24"/>
          <w:lang w:eastAsia="ja-JP"/>
        </w:rPr>
        <w:t>pproximately 400,000</w:t>
      </w:r>
      <w:r>
        <w:rPr>
          <w:rFonts w:ascii="Arial" w:eastAsia="MS Mincho" w:hAnsi="Arial" w:cs="Arial"/>
          <w:sz w:val="24"/>
          <w:szCs w:val="24"/>
          <w:lang w:eastAsia="ja-JP"/>
        </w:rPr>
        <w:t xml:space="preserve"> North American </w:t>
      </w:r>
      <w:r w:rsidR="00FF51CA">
        <w:rPr>
          <w:rFonts w:ascii="Arial" w:eastAsia="MS Mincho" w:hAnsi="Arial" w:cs="Arial"/>
          <w:sz w:val="24"/>
          <w:szCs w:val="24"/>
          <w:lang w:eastAsia="ja-JP"/>
        </w:rPr>
        <w:t>Tesla drivers have access to the FSD Beta system.</w:t>
      </w:r>
      <w:r w:rsidR="00A07A63">
        <w:rPr>
          <w:rStyle w:val="EndnoteReference"/>
          <w:rFonts w:ascii="Arial" w:eastAsia="MS Mincho" w:hAnsi="Arial" w:cs="Arial"/>
          <w:sz w:val="24"/>
          <w:szCs w:val="24"/>
          <w:lang w:eastAsia="ja-JP"/>
        </w:rPr>
        <w:endnoteReference w:id="53"/>
      </w:r>
      <w:r w:rsidR="00FF51CA">
        <w:rPr>
          <w:rFonts w:ascii="Arial" w:eastAsia="MS Mincho" w:hAnsi="Arial" w:cs="Arial"/>
          <w:sz w:val="24"/>
          <w:szCs w:val="24"/>
          <w:lang w:eastAsia="ja-JP"/>
        </w:rPr>
        <w:t xml:space="preserve"> </w:t>
      </w:r>
      <w:r w:rsidR="00CF72AD">
        <w:rPr>
          <w:rFonts w:ascii="Arial" w:eastAsia="MS Mincho" w:hAnsi="Arial" w:cs="Arial"/>
          <w:sz w:val="24"/>
          <w:szCs w:val="24"/>
          <w:lang w:eastAsia="ja-JP"/>
        </w:rPr>
        <w:t>In May 2023, it was reported that the software had been made available for purchase in Australia for the first time.</w:t>
      </w:r>
      <w:r w:rsidR="00CF72AD">
        <w:rPr>
          <w:rStyle w:val="EndnoteReference"/>
          <w:rFonts w:ascii="Arial" w:eastAsia="MS Mincho" w:hAnsi="Arial" w:cs="Arial"/>
          <w:sz w:val="24"/>
          <w:szCs w:val="24"/>
          <w:lang w:eastAsia="ja-JP"/>
        </w:rPr>
        <w:endnoteReference w:id="54"/>
      </w:r>
    </w:p>
    <w:p w14:paraId="00DBADC3" w14:textId="77777777" w:rsidR="006C25CC" w:rsidRDefault="00FC6C86" w:rsidP="00102558">
      <w:pPr>
        <w:spacing w:before="120" w:after="0" w:line="360" w:lineRule="auto"/>
        <w:rPr>
          <w:rFonts w:ascii="Arial" w:eastAsia="MS Mincho" w:hAnsi="Arial" w:cs="Arial"/>
          <w:sz w:val="24"/>
          <w:szCs w:val="24"/>
          <w:lang w:eastAsia="ja-JP"/>
        </w:rPr>
      </w:pPr>
      <w:r>
        <w:rPr>
          <w:rFonts w:ascii="Arial" w:eastAsia="MS Mincho" w:hAnsi="Arial" w:cs="Arial"/>
          <w:sz w:val="24"/>
          <w:szCs w:val="24"/>
          <w:lang w:eastAsia="ja-JP"/>
        </w:rPr>
        <w:lastRenderedPageBreak/>
        <w:t xml:space="preserve">The Dawn Project </w:t>
      </w:r>
      <w:r w:rsidR="00361C76">
        <w:rPr>
          <w:rFonts w:ascii="Arial" w:eastAsia="MS Mincho" w:hAnsi="Arial" w:cs="Arial"/>
          <w:sz w:val="24"/>
          <w:szCs w:val="24"/>
          <w:lang w:eastAsia="ja-JP"/>
        </w:rPr>
        <w:t xml:space="preserve">has recorded </w:t>
      </w:r>
      <w:r w:rsidR="008E01D3">
        <w:rPr>
          <w:rFonts w:ascii="Arial" w:eastAsia="MS Mincho" w:hAnsi="Arial" w:cs="Arial"/>
          <w:sz w:val="24"/>
          <w:szCs w:val="24"/>
          <w:lang w:eastAsia="ja-JP"/>
        </w:rPr>
        <w:t xml:space="preserve">1,108 </w:t>
      </w:r>
      <w:r w:rsidR="00361C76">
        <w:rPr>
          <w:rFonts w:ascii="Arial" w:eastAsia="MS Mincho" w:hAnsi="Arial" w:cs="Arial"/>
          <w:sz w:val="24"/>
          <w:szCs w:val="24"/>
          <w:lang w:eastAsia="ja-JP"/>
        </w:rPr>
        <w:t>crashes and 3</w:t>
      </w:r>
      <w:r w:rsidR="008E01D3">
        <w:rPr>
          <w:rFonts w:ascii="Arial" w:eastAsia="MS Mincho" w:hAnsi="Arial" w:cs="Arial"/>
          <w:sz w:val="24"/>
          <w:szCs w:val="24"/>
          <w:lang w:eastAsia="ja-JP"/>
        </w:rPr>
        <w:t>4</w:t>
      </w:r>
      <w:r w:rsidR="00361C76">
        <w:rPr>
          <w:rFonts w:ascii="Arial" w:eastAsia="MS Mincho" w:hAnsi="Arial" w:cs="Arial"/>
          <w:sz w:val="24"/>
          <w:szCs w:val="24"/>
          <w:lang w:eastAsia="ja-JP"/>
        </w:rPr>
        <w:t xml:space="preserve"> fatalities brought about by </w:t>
      </w:r>
      <w:r w:rsidR="0065358F">
        <w:rPr>
          <w:rFonts w:ascii="Arial" w:eastAsia="MS Mincho" w:hAnsi="Arial" w:cs="Arial"/>
          <w:sz w:val="24"/>
          <w:szCs w:val="24"/>
          <w:lang w:eastAsia="ja-JP"/>
        </w:rPr>
        <w:t>Tesla</w:t>
      </w:r>
      <w:r w:rsidR="00CF72AD">
        <w:rPr>
          <w:rFonts w:ascii="Arial" w:eastAsia="MS Mincho" w:hAnsi="Arial" w:cs="Arial"/>
          <w:sz w:val="24"/>
          <w:szCs w:val="24"/>
          <w:lang w:eastAsia="ja-JP"/>
        </w:rPr>
        <w:t>’s</w:t>
      </w:r>
      <w:r w:rsidR="0065358F">
        <w:rPr>
          <w:rFonts w:ascii="Arial" w:eastAsia="MS Mincho" w:hAnsi="Arial" w:cs="Arial"/>
          <w:sz w:val="24"/>
          <w:szCs w:val="24"/>
          <w:lang w:eastAsia="ja-JP"/>
        </w:rPr>
        <w:t xml:space="preserve"> self-driving</w:t>
      </w:r>
      <w:r w:rsidR="00CF72AD">
        <w:rPr>
          <w:rFonts w:ascii="Arial" w:eastAsia="MS Mincho" w:hAnsi="Arial" w:cs="Arial"/>
          <w:sz w:val="24"/>
          <w:szCs w:val="24"/>
          <w:lang w:eastAsia="ja-JP"/>
        </w:rPr>
        <w:t xml:space="preserve"> software</w:t>
      </w:r>
      <w:r w:rsidR="00112532">
        <w:rPr>
          <w:rFonts w:ascii="Arial" w:eastAsia="MS Mincho" w:hAnsi="Arial" w:cs="Arial"/>
          <w:sz w:val="24"/>
          <w:szCs w:val="24"/>
          <w:lang w:eastAsia="ja-JP"/>
        </w:rPr>
        <w:t xml:space="preserve">. This includes 16 separate crashes into emergency vehicles and trucks with warning signs, causing 15 injuries and </w:t>
      </w:r>
      <w:r w:rsidR="002B046A">
        <w:rPr>
          <w:rFonts w:ascii="Arial" w:eastAsia="MS Mincho" w:hAnsi="Arial" w:cs="Arial"/>
          <w:sz w:val="24"/>
          <w:szCs w:val="24"/>
          <w:lang w:eastAsia="ja-JP"/>
        </w:rPr>
        <w:t>one fatality</w:t>
      </w:r>
      <w:r w:rsidR="00112532">
        <w:rPr>
          <w:rFonts w:ascii="Arial" w:eastAsia="MS Mincho" w:hAnsi="Arial" w:cs="Arial"/>
          <w:sz w:val="24"/>
          <w:szCs w:val="24"/>
          <w:lang w:eastAsia="ja-JP"/>
        </w:rPr>
        <w:t>.</w:t>
      </w:r>
      <w:r w:rsidR="00BD355C">
        <w:rPr>
          <w:rStyle w:val="EndnoteReference"/>
          <w:rFonts w:ascii="Arial" w:eastAsia="MS Mincho" w:hAnsi="Arial" w:cs="Arial"/>
          <w:sz w:val="24"/>
          <w:szCs w:val="24"/>
          <w:lang w:eastAsia="ja-JP"/>
        </w:rPr>
        <w:endnoteReference w:id="55"/>
      </w:r>
      <w:r w:rsidR="0065358F">
        <w:rPr>
          <w:rFonts w:ascii="Arial" w:eastAsia="MS Mincho" w:hAnsi="Arial" w:cs="Arial"/>
          <w:sz w:val="24"/>
          <w:szCs w:val="24"/>
          <w:lang w:eastAsia="ja-JP"/>
        </w:rPr>
        <w:t xml:space="preserve"> </w:t>
      </w:r>
      <w:bookmarkStart w:id="71" w:name="_Hlk152673664"/>
    </w:p>
    <w:p w14:paraId="254FE360" w14:textId="46ECADFD" w:rsidR="009F461D" w:rsidRDefault="0065358F" w:rsidP="00102558">
      <w:pPr>
        <w:spacing w:before="120" w:after="0" w:line="360" w:lineRule="auto"/>
        <w:rPr>
          <w:rFonts w:ascii="Arial" w:eastAsia="MS Mincho" w:hAnsi="Arial" w:cs="Arial"/>
          <w:sz w:val="24"/>
          <w:szCs w:val="24"/>
          <w:lang w:eastAsia="ja-JP"/>
        </w:rPr>
      </w:pPr>
      <w:r>
        <w:rPr>
          <w:rFonts w:ascii="Arial" w:eastAsia="MS Mincho" w:hAnsi="Arial" w:cs="Arial"/>
          <w:sz w:val="24"/>
          <w:szCs w:val="24"/>
          <w:lang w:eastAsia="ja-JP"/>
        </w:rPr>
        <w:t>The Da</w:t>
      </w:r>
      <w:r w:rsidR="002549E3">
        <w:rPr>
          <w:rFonts w:ascii="Arial" w:eastAsia="MS Mincho" w:hAnsi="Arial" w:cs="Arial"/>
          <w:sz w:val="24"/>
          <w:szCs w:val="24"/>
          <w:lang w:eastAsia="ja-JP"/>
        </w:rPr>
        <w:t>w</w:t>
      </w:r>
      <w:r>
        <w:rPr>
          <w:rFonts w:ascii="Arial" w:eastAsia="MS Mincho" w:hAnsi="Arial" w:cs="Arial"/>
          <w:sz w:val="24"/>
          <w:szCs w:val="24"/>
          <w:lang w:eastAsia="ja-JP"/>
        </w:rPr>
        <w:t>n Project’s founder</w:t>
      </w:r>
      <w:r w:rsidR="00CF6D2E">
        <w:rPr>
          <w:rFonts w:ascii="Arial" w:eastAsia="MS Mincho" w:hAnsi="Arial" w:cs="Arial"/>
          <w:sz w:val="24"/>
          <w:szCs w:val="24"/>
          <w:lang w:eastAsia="ja-JP"/>
        </w:rPr>
        <w:t>, Dan O’Dowd</w:t>
      </w:r>
      <w:r w:rsidR="005C02B5">
        <w:rPr>
          <w:rFonts w:ascii="Arial" w:eastAsia="MS Mincho" w:hAnsi="Arial" w:cs="Arial"/>
          <w:sz w:val="24"/>
          <w:szCs w:val="24"/>
          <w:lang w:eastAsia="ja-JP"/>
        </w:rPr>
        <w:t>,</w:t>
      </w:r>
      <w:r w:rsidR="00CF6D2E">
        <w:rPr>
          <w:rFonts w:ascii="Arial" w:eastAsia="MS Mincho" w:hAnsi="Arial" w:cs="Arial"/>
          <w:sz w:val="24"/>
          <w:szCs w:val="24"/>
          <w:lang w:eastAsia="ja-JP"/>
        </w:rPr>
        <w:t xml:space="preserve"> was nearly killed </w:t>
      </w:r>
      <w:r w:rsidR="00112532">
        <w:rPr>
          <w:rFonts w:ascii="Arial" w:eastAsia="MS Mincho" w:hAnsi="Arial" w:cs="Arial"/>
          <w:sz w:val="24"/>
          <w:szCs w:val="24"/>
          <w:lang w:eastAsia="ja-JP"/>
        </w:rPr>
        <w:t xml:space="preserve">himself </w:t>
      </w:r>
      <w:r w:rsidR="00CF6D2E">
        <w:rPr>
          <w:rFonts w:ascii="Arial" w:eastAsia="MS Mincho" w:hAnsi="Arial" w:cs="Arial"/>
          <w:sz w:val="24"/>
          <w:szCs w:val="24"/>
          <w:lang w:eastAsia="ja-JP"/>
        </w:rPr>
        <w:t xml:space="preserve">when </w:t>
      </w:r>
      <w:r w:rsidR="00AE356F">
        <w:rPr>
          <w:rFonts w:ascii="Arial" w:eastAsia="MS Mincho" w:hAnsi="Arial" w:cs="Arial"/>
          <w:sz w:val="24"/>
          <w:szCs w:val="24"/>
          <w:lang w:eastAsia="ja-JP"/>
        </w:rPr>
        <w:t xml:space="preserve">the FSD Beta </w:t>
      </w:r>
      <w:r w:rsidR="00112532">
        <w:rPr>
          <w:rFonts w:ascii="Arial" w:eastAsia="MS Mincho" w:hAnsi="Arial" w:cs="Arial"/>
          <w:sz w:val="24"/>
          <w:szCs w:val="24"/>
          <w:lang w:eastAsia="ja-JP"/>
        </w:rPr>
        <w:t>s</w:t>
      </w:r>
      <w:r w:rsidR="00AE356F">
        <w:rPr>
          <w:rFonts w:ascii="Arial" w:eastAsia="MS Mincho" w:hAnsi="Arial" w:cs="Arial"/>
          <w:sz w:val="24"/>
          <w:szCs w:val="24"/>
          <w:lang w:eastAsia="ja-JP"/>
        </w:rPr>
        <w:t xml:space="preserve">ystem </w:t>
      </w:r>
      <w:r w:rsidR="004E215E">
        <w:rPr>
          <w:rFonts w:ascii="Arial" w:eastAsia="MS Mincho" w:hAnsi="Arial" w:cs="Arial"/>
          <w:sz w:val="24"/>
          <w:szCs w:val="24"/>
          <w:lang w:eastAsia="ja-JP"/>
        </w:rPr>
        <w:t xml:space="preserve">swerved </w:t>
      </w:r>
      <w:r w:rsidR="002549E3">
        <w:rPr>
          <w:rFonts w:ascii="Arial" w:eastAsia="MS Mincho" w:hAnsi="Arial" w:cs="Arial"/>
          <w:sz w:val="24"/>
          <w:szCs w:val="24"/>
          <w:lang w:eastAsia="ja-JP"/>
        </w:rPr>
        <w:t xml:space="preserve">his Tesla </w:t>
      </w:r>
      <w:r w:rsidR="004E215E">
        <w:rPr>
          <w:rFonts w:ascii="Arial" w:eastAsia="MS Mincho" w:hAnsi="Arial" w:cs="Arial"/>
          <w:sz w:val="24"/>
          <w:szCs w:val="24"/>
          <w:lang w:eastAsia="ja-JP"/>
        </w:rPr>
        <w:t>into the path of an oncoming vehicle, giving him less than a second to react.</w:t>
      </w:r>
      <w:r w:rsidR="00193B19">
        <w:rPr>
          <w:rStyle w:val="EndnoteReference"/>
          <w:rFonts w:ascii="Arial" w:eastAsia="MS Mincho" w:hAnsi="Arial" w:cs="Arial"/>
          <w:sz w:val="24"/>
          <w:szCs w:val="24"/>
          <w:lang w:eastAsia="ja-JP"/>
        </w:rPr>
        <w:endnoteReference w:id="56"/>
      </w:r>
      <w:bookmarkEnd w:id="71"/>
    </w:p>
    <w:p w14:paraId="52E1D72D" w14:textId="27910B94" w:rsidR="00E25BFE" w:rsidRDefault="00E25BFE" w:rsidP="00102558">
      <w:pPr>
        <w:spacing w:before="120" w:after="0" w:line="360" w:lineRule="auto"/>
        <w:rPr>
          <w:rFonts w:ascii="Arial" w:eastAsia="MS Mincho" w:hAnsi="Arial" w:cs="Arial"/>
          <w:sz w:val="24"/>
          <w:szCs w:val="24"/>
          <w:lang w:eastAsia="ja-JP"/>
        </w:rPr>
      </w:pPr>
      <w:r>
        <w:rPr>
          <w:rFonts w:ascii="Arial" w:eastAsia="MS Mincho" w:hAnsi="Arial" w:cs="Arial"/>
          <w:sz w:val="24"/>
          <w:szCs w:val="24"/>
          <w:lang w:eastAsia="ja-JP"/>
        </w:rPr>
        <w:t xml:space="preserve">Tesla has </w:t>
      </w:r>
      <w:r w:rsidR="00402C9C">
        <w:rPr>
          <w:rFonts w:ascii="Arial" w:eastAsia="MS Mincho" w:hAnsi="Arial" w:cs="Arial"/>
          <w:sz w:val="24"/>
          <w:szCs w:val="24"/>
          <w:lang w:eastAsia="ja-JP"/>
        </w:rPr>
        <w:t xml:space="preserve">acknowledged </w:t>
      </w:r>
      <w:r w:rsidR="00232701">
        <w:rPr>
          <w:rFonts w:ascii="Arial" w:eastAsia="MS Mincho" w:hAnsi="Arial" w:cs="Arial"/>
          <w:sz w:val="24"/>
          <w:szCs w:val="24"/>
          <w:lang w:eastAsia="ja-JP"/>
        </w:rPr>
        <w:t xml:space="preserve">some of </w:t>
      </w:r>
      <w:r w:rsidR="00402C9C">
        <w:rPr>
          <w:rFonts w:ascii="Arial" w:eastAsia="MS Mincho" w:hAnsi="Arial" w:cs="Arial"/>
          <w:sz w:val="24"/>
          <w:szCs w:val="24"/>
          <w:lang w:eastAsia="ja-JP"/>
        </w:rPr>
        <w:t xml:space="preserve">its </w:t>
      </w:r>
      <w:r w:rsidR="00310920">
        <w:rPr>
          <w:rFonts w:ascii="Arial" w:eastAsia="MS Mincho" w:hAnsi="Arial" w:cs="Arial"/>
          <w:sz w:val="24"/>
          <w:szCs w:val="24"/>
          <w:lang w:eastAsia="ja-JP"/>
        </w:rPr>
        <w:t xml:space="preserve">technical </w:t>
      </w:r>
      <w:r w:rsidR="00402C9C">
        <w:rPr>
          <w:rFonts w:ascii="Arial" w:eastAsia="MS Mincho" w:hAnsi="Arial" w:cs="Arial"/>
          <w:sz w:val="24"/>
          <w:szCs w:val="24"/>
          <w:lang w:eastAsia="ja-JP"/>
        </w:rPr>
        <w:t xml:space="preserve">deficiencies. </w:t>
      </w:r>
      <w:r w:rsidR="00BA7432">
        <w:rPr>
          <w:rFonts w:ascii="Arial" w:eastAsia="MS Mincho" w:hAnsi="Arial" w:cs="Arial"/>
          <w:sz w:val="24"/>
          <w:szCs w:val="24"/>
          <w:lang w:eastAsia="ja-JP"/>
        </w:rPr>
        <w:t>In December 2023, t</w:t>
      </w:r>
      <w:r w:rsidR="00402C9C">
        <w:rPr>
          <w:rFonts w:ascii="Arial" w:eastAsia="MS Mincho" w:hAnsi="Arial" w:cs="Arial"/>
          <w:sz w:val="24"/>
          <w:szCs w:val="24"/>
          <w:lang w:eastAsia="ja-JP"/>
        </w:rPr>
        <w:t xml:space="preserve">he company </w:t>
      </w:r>
      <w:r w:rsidR="00402C9C" w:rsidRPr="00402C9C">
        <w:rPr>
          <w:rFonts w:ascii="Arial" w:eastAsia="MS Mincho" w:hAnsi="Arial" w:cs="Arial"/>
          <w:sz w:val="24"/>
          <w:szCs w:val="24"/>
          <w:lang w:eastAsia="ja-JP"/>
        </w:rPr>
        <w:t>recalled more than two million cars in the United States</w:t>
      </w:r>
      <w:r w:rsidR="00A96BFD">
        <w:rPr>
          <w:rFonts w:ascii="Arial" w:eastAsia="MS Mincho" w:hAnsi="Arial" w:cs="Arial"/>
          <w:sz w:val="24"/>
          <w:szCs w:val="24"/>
          <w:lang w:eastAsia="ja-JP"/>
        </w:rPr>
        <w:t xml:space="preserve"> </w:t>
      </w:r>
      <w:r w:rsidR="00BA7432">
        <w:rPr>
          <w:rFonts w:ascii="Arial" w:eastAsia="MS Mincho" w:hAnsi="Arial" w:cs="Arial"/>
          <w:sz w:val="24"/>
          <w:szCs w:val="24"/>
          <w:lang w:eastAsia="ja-JP"/>
        </w:rPr>
        <w:t>t</w:t>
      </w:r>
      <w:r w:rsidR="00402C9C" w:rsidRPr="00402C9C">
        <w:rPr>
          <w:rFonts w:ascii="Arial" w:eastAsia="MS Mincho" w:hAnsi="Arial" w:cs="Arial"/>
          <w:sz w:val="24"/>
          <w:szCs w:val="24"/>
          <w:lang w:eastAsia="ja-JP"/>
        </w:rPr>
        <w:t>o fix the</w:t>
      </w:r>
      <w:r w:rsidR="00E115A4">
        <w:rPr>
          <w:rFonts w:ascii="Arial" w:eastAsia="MS Mincho" w:hAnsi="Arial" w:cs="Arial"/>
          <w:sz w:val="24"/>
          <w:szCs w:val="24"/>
          <w:lang w:eastAsia="ja-JP"/>
        </w:rPr>
        <w:t xml:space="preserve"> vehicles’ </w:t>
      </w:r>
      <w:r w:rsidR="00402C9C" w:rsidRPr="00402C9C">
        <w:rPr>
          <w:rFonts w:ascii="Arial" w:eastAsia="MS Mincho" w:hAnsi="Arial" w:cs="Arial"/>
          <w:sz w:val="24"/>
          <w:szCs w:val="24"/>
          <w:lang w:eastAsia="ja-JP"/>
        </w:rPr>
        <w:t>Autopilot software.</w:t>
      </w:r>
      <w:r w:rsidR="00402C9C" w:rsidRPr="00402C9C">
        <w:rPr>
          <w:rFonts w:ascii="Arial" w:eastAsia="MS Mincho" w:hAnsi="Arial" w:cs="Arial"/>
          <w:sz w:val="24"/>
          <w:szCs w:val="24"/>
          <w:vertAlign w:val="superscript"/>
          <w:lang w:eastAsia="ja-JP"/>
        </w:rPr>
        <w:endnoteReference w:id="57"/>
      </w:r>
      <w:r w:rsidR="00402C9C" w:rsidRPr="00402C9C">
        <w:rPr>
          <w:rFonts w:ascii="Arial" w:eastAsia="MS Mincho" w:hAnsi="Arial" w:cs="Arial"/>
          <w:sz w:val="24"/>
          <w:szCs w:val="24"/>
          <w:lang w:eastAsia="ja-JP"/>
        </w:rPr>
        <w:t xml:space="preserve"> A few weeks later, Tesla recalled 1.6 million cars in China for the same reason.</w:t>
      </w:r>
      <w:r w:rsidR="00402C9C" w:rsidRPr="00402C9C">
        <w:rPr>
          <w:rFonts w:ascii="Arial" w:eastAsia="MS Mincho" w:hAnsi="Arial" w:cs="Arial"/>
          <w:sz w:val="24"/>
          <w:szCs w:val="24"/>
          <w:vertAlign w:val="superscript"/>
          <w:lang w:eastAsia="ja-JP"/>
        </w:rPr>
        <w:endnoteReference w:id="58"/>
      </w:r>
    </w:p>
    <w:p w14:paraId="090EBF84" w14:textId="77777777" w:rsidR="00C34EA1" w:rsidRDefault="00DB6CDD" w:rsidP="00102558">
      <w:pPr>
        <w:spacing w:before="120" w:after="0" w:line="360" w:lineRule="auto"/>
        <w:rPr>
          <w:rFonts w:ascii="Arial" w:eastAsia="MS Mincho" w:hAnsi="Arial" w:cs="Arial"/>
          <w:sz w:val="24"/>
          <w:szCs w:val="24"/>
          <w:lang w:eastAsia="ja-JP"/>
        </w:rPr>
      </w:pPr>
      <w:r>
        <w:rPr>
          <w:rFonts w:ascii="Arial" w:eastAsia="MS Mincho" w:hAnsi="Arial" w:cs="Arial"/>
          <w:sz w:val="24"/>
          <w:szCs w:val="24"/>
          <w:lang w:eastAsia="ja-JP"/>
        </w:rPr>
        <w:t xml:space="preserve">In its present state, Tesla’s FSD Beta system is not fit for purpose. The system failures described above could result in horrific accidental collisions, or even be used to carry out terrorist attacks and hit-and-run homicides. </w:t>
      </w:r>
    </w:p>
    <w:p w14:paraId="4598D81F" w14:textId="3590A4CB" w:rsidR="00DB6CDD" w:rsidRDefault="00DB6CDD" w:rsidP="00102558">
      <w:pPr>
        <w:spacing w:before="120" w:after="0" w:line="360" w:lineRule="auto"/>
        <w:rPr>
          <w:rFonts w:ascii="Arial" w:eastAsia="MS Mincho" w:hAnsi="Arial" w:cs="Arial"/>
          <w:sz w:val="24"/>
          <w:szCs w:val="24"/>
          <w:lang w:eastAsia="ja-JP"/>
        </w:rPr>
      </w:pPr>
      <w:r>
        <w:rPr>
          <w:rFonts w:ascii="Arial" w:eastAsia="MS Mincho" w:hAnsi="Arial" w:cs="Arial"/>
          <w:sz w:val="24"/>
          <w:szCs w:val="24"/>
          <w:lang w:eastAsia="ja-JP"/>
        </w:rPr>
        <w:t xml:space="preserve">The Commonwealth government cannot allow this system onto Australian roads until Tesla completely fixes the software. This must be reflected in the Australian Design Rule (ADR 90/01). </w:t>
      </w:r>
    </w:p>
    <w:p w14:paraId="70961A7E" w14:textId="04847F1F" w:rsidR="009261D2" w:rsidRPr="0031190D" w:rsidRDefault="009261D2" w:rsidP="0031190D">
      <w:pPr>
        <w:spacing w:before="120" w:after="0" w:line="360" w:lineRule="auto"/>
        <w:ind w:firstLine="360"/>
        <w:rPr>
          <w:rFonts w:ascii="Arial" w:eastAsia="MS Mincho" w:hAnsi="Arial" w:cs="Arial"/>
          <w:b/>
          <w:bCs/>
          <w:sz w:val="24"/>
          <w:szCs w:val="16"/>
          <w:lang w:eastAsia="ja-JP"/>
        </w:rPr>
      </w:pPr>
      <w:r w:rsidRPr="007E3155">
        <w:rPr>
          <w:rFonts w:ascii="Arial" w:eastAsia="MS Mincho" w:hAnsi="Arial" w:cs="Arial"/>
          <w:b/>
          <w:bCs/>
          <w:sz w:val="24"/>
          <w:szCs w:val="16"/>
          <w:lang w:eastAsia="ja-JP"/>
        </w:rPr>
        <w:t>Recommendation:</w:t>
      </w:r>
    </w:p>
    <w:p w14:paraId="6D1DBC71" w14:textId="2AEEBAEC" w:rsidR="0031190D" w:rsidRPr="0031190D" w:rsidRDefault="0031190D" w:rsidP="0031190D">
      <w:pPr>
        <w:pStyle w:val="ListParagraph"/>
        <w:numPr>
          <w:ilvl w:val="0"/>
          <w:numId w:val="11"/>
        </w:numPr>
        <w:spacing w:before="120" w:after="0" w:line="360" w:lineRule="auto"/>
        <w:rPr>
          <w:rFonts w:ascii="Arial" w:eastAsia="MS Mincho" w:hAnsi="Arial" w:cs="Arial"/>
          <w:sz w:val="24"/>
          <w:szCs w:val="24"/>
          <w:lang w:eastAsia="ja-JP"/>
        </w:rPr>
      </w:pPr>
      <w:bookmarkStart w:id="73" w:name="_Hlk152681559"/>
      <w:bookmarkStart w:id="74" w:name="_Hlk161765101"/>
      <w:r w:rsidRPr="00EA30FF">
        <w:rPr>
          <w:rFonts w:ascii="Arial" w:eastAsia="MS Mincho" w:hAnsi="Arial" w:cs="Arial"/>
          <w:sz w:val="24"/>
          <w:szCs w:val="24"/>
          <w:lang w:eastAsia="ja-JP"/>
        </w:rPr>
        <w:t xml:space="preserve">Include in </w:t>
      </w:r>
      <w:r>
        <w:rPr>
          <w:rFonts w:ascii="Arial" w:eastAsia="MS Mincho" w:hAnsi="Arial" w:cs="Arial"/>
          <w:sz w:val="24"/>
          <w:szCs w:val="24"/>
          <w:lang w:eastAsia="ja-JP"/>
        </w:rPr>
        <w:t xml:space="preserve">the </w:t>
      </w:r>
      <w:r w:rsidRPr="00EA30FF">
        <w:rPr>
          <w:rFonts w:ascii="Arial" w:eastAsia="MS Mincho" w:hAnsi="Arial" w:cs="Arial"/>
          <w:sz w:val="24"/>
          <w:szCs w:val="24"/>
          <w:lang w:eastAsia="ja-JP"/>
        </w:rPr>
        <w:t xml:space="preserve">Australian Design Rule (ADR 90/01) a provision that </w:t>
      </w:r>
      <w:r>
        <w:rPr>
          <w:rFonts w:ascii="Arial" w:eastAsia="MS Mincho" w:hAnsi="Arial" w:cs="Arial"/>
          <w:sz w:val="24"/>
          <w:szCs w:val="24"/>
          <w:lang w:eastAsia="ja-JP"/>
        </w:rPr>
        <w:t xml:space="preserve">all </w:t>
      </w:r>
      <w:r w:rsidRPr="00EA30FF">
        <w:rPr>
          <w:rFonts w:ascii="Arial" w:eastAsia="MS Mincho" w:hAnsi="Arial" w:cs="Arial"/>
          <w:sz w:val="24"/>
          <w:szCs w:val="24"/>
          <w:lang w:eastAsia="ja-JP"/>
        </w:rPr>
        <w:t xml:space="preserve">vehicles with driver monitoring systems are rigorously tested </w:t>
      </w:r>
      <w:r>
        <w:rPr>
          <w:rFonts w:ascii="Arial" w:eastAsia="MS Mincho" w:hAnsi="Arial" w:cs="Arial"/>
          <w:sz w:val="24"/>
          <w:szCs w:val="24"/>
          <w:lang w:eastAsia="ja-JP"/>
        </w:rPr>
        <w:t xml:space="preserve">for pedestrian and other road users’ safety </w:t>
      </w:r>
      <w:r w:rsidRPr="00EA30FF">
        <w:rPr>
          <w:rFonts w:ascii="Arial" w:eastAsia="MS Mincho" w:hAnsi="Arial" w:cs="Arial"/>
          <w:sz w:val="24"/>
          <w:szCs w:val="24"/>
          <w:lang w:eastAsia="ja-JP"/>
        </w:rPr>
        <w:t xml:space="preserve">before being allowed onto Australian roads. </w:t>
      </w:r>
      <w:bookmarkEnd w:id="73"/>
    </w:p>
    <w:p w14:paraId="71E101D4" w14:textId="704417C8" w:rsidR="007E3155" w:rsidRPr="00EB484E" w:rsidRDefault="007E3155" w:rsidP="00185304">
      <w:pPr>
        <w:pStyle w:val="Heading3"/>
      </w:pPr>
      <w:bookmarkStart w:id="75" w:name="_Toc161762695"/>
      <w:bookmarkEnd w:id="74"/>
      <w:r w:rsidRPr="00EB484E">
        <w:t>3.</w:t>
      </w:r>
      <w:r w:rsidR="00F14C29">
        <w:t>4</w:t>
      </w:r>
      <w:r w:rsidRPr="00EB484E">
        <w:t xml:space="preserve"> </w:t>
      </w:r>
      <w:r w:rsidR="007E599D">
        <w:t>Additional safety and ethical considerations</w:t>
      </w:r>
      <w:bookmarkEnd w:id="75"/>
      <w:r w:rsidR="007E599D">
        <w:t xml:space="preserve"> </w:t>
      </w:r>
    </w:p>
    <w:p w14:paraId="3AB0EA29" w14:textId="5483CD22" w:rsidR="00C43590" w:rsidRPr="007E3155" w:rsidRDefault="00AC7633" w:rsidP="00BA5A47">
      <w:pPr>
        <w:pStyle w:val="Heading4"/>
      </w:pPr>
      <w:r>
        <w:t xml:space="preserve">The problem of </w:t>
      </w:r>
      <w:r w:rsidR="00E67A04">
        <w:t xml:space="preserve">puffery </w:t>
      </w:r>
      <w:r>
        <w:t xml:space="preserve"> </w:t>
      </w:r>
    </w:p>
    <w:p w14:paraId="3E430339" w14:textId="2F05B03A" w:rsidR="00E924BC" w:rsidRDefault="00AC3657" w:rsidP="00C43590">
      <w:pPr>
        <w:spacing w:after="0" w:line="360" w:lineRule="auto"/>
        <w:rPr>
          <w:rFonts w:ascii="Arial" w:eastAsia="MS Mincho" w:hAnsi="Arial" w:cs="Arial"/>
          <w:sz w:val="24"/>
          <w:szCs w:val="24"/>
          <w:lang w:eastAsia="ja-JP"/>
        </w:rPr>
      </w:pPr>
      <w:r>
        <w:rPr>
          <w:rFonts w:ascii="Arial" w:eastAsia="MS Mincho" w:hAnsi="Arial" w:cs="Arial"/>
          <w:sz w:val="24"/>
          <w:szCs w:val="24"/>
          <w:lang w:eastAsia="ja-JP"/>
        </w:rPr>
        <w:t xml:space="preserve">The Australian Competition and Consumer </w:t>
      </w:r>
      <w:r w:rsidR="00610B4C">
        <w:rPr>
          <w:rFonts w:ascii="Arial" w:eastAsia="MS Mincho" w:hAnsi="Arial" w:cs="Arial"/>
          <w:sz w:val="24"/>
          <w:szCs w:val="24"/>
          <w:lang w:eastAsia="ja-JP"/>
        </w:rPr>
        <w:t xml:space="preserve">Commission (ACCC) defines puffery as </w:t>
      </w:r>
      <w:r w:rsidR="00895E31">
        <w:rPr>
          <w:rFonts w:ascii="Arial" w:eastAsia="MS Mincho" w:hAnsi="Arial" w:cs="Arial"/>
          <w:sz w:val="24"/>
          <w:szCs w:val="24"/>
          <w:lang w:eastAsia="ja-JP"/>
        </w:rPr>
        <w:t>‘</w:t>
      </w:r>
      <w:r w:rsidR="00895E31" w:rsidRPr="00895E31">
        <w:rPr>
          <w:rFonts w:ascii="Arial" w:eastAsia="MS Mincho" w:hAnsi="Arial" w:cs="Arial"/>
          <w:sz w:val="24"/>
          <w:szCs w:val="24"/>
          <w:lang w:eastAsia="ja-JP"/>
        </w:rPr>
        <w:t xml:space="preserve">wildly exaggerated and vague claims about a product or service that no one could treat seriously. For example, a restaurant claims they have the </w:t>
      </w:r>
      <w:r w:rsidR="004E6F55">
        <w:rPr>
          <w:rFonts w:ascii="Arial" w:eastAsia="MS Mincho" w:hAnsi="Arial" w:cs="Arial"/>
          <w:sz w:val="24"/>
          <w:szCs w:val="24"/>
          <w:lang w:eastAsia="ja-JP"/>
        </w:rPr>
        <w:t>“</w:t>
      </w:r>
      <w:r w:rsidR="00895E31" w:rsidRPr="00895E31">
        <w:rPr>
          <w:rFonts w:ascii="Arial" w:eastAsia="MS Mincho" w:hAnsi="Arial" w:cs="Arial"/>
          <w:sz w:val="24"/>
          <w:szCs w:val="24"/>
          <w:lang w:eastAsia="ja-JP"/>
        </w:rPr>
        <w:t>best steaks on earth.</w:t>
      </w:r>
      <w:r w:rsidR="004E6F55">
        <w:rPr>
          <w:rFonts w:ascii="Arial" w:eastAsia="MS Mincho" w:hAnsi="Arial" w:cs="Arial"/>
          <w:sz w:val="24"/>
          <w:szCs w:val="24"/>
          <w:lang w:eastAsia="ja-JP"/>
        </w:rPr>
        <w:t>”</w:t>
      </w:r>
      <w:r w:rsidR="00895E31">
        <w:rPr>
          <w:rFonts w:ascii="Arial" w:eastAsia="MS Mincho" w:hAnsi="Arial" w:cs="Arial"/>
          <w:sz w:val="24"/>
          <w:szCs w:val="24"/>
          <w:lang w:eastAsia="ja-JP"/>
        </w:rPr>
        <w:t>’</w:t>
      </w:r>
      <w:r w:rsidR="00AA3210">
        <w:rPr>
          <w:rStyle w:val="EndnoteReference"/>
          <w:rFonts w:ascii="Arial" w:eastAsia="MS Mincho" w:hAnsi="Arial" w:cs="Arial"/>
          <w:sz w:val="24"/>
          <w:szCs w:val="24"/>
          <w:lang w:eastAsia="ja-JP"/>
        </w:rPr>
        <w:endnoteReference w:id="59"/>
      </w:r>
    </w:p>
    <w:p w14:paraId="6BF5DDA6" w14:textId="77777777" w:rsidR="00F06505" w:rsidRDefault="00872368" w:rsidP="00AC7633">
      <w:pPr>
        <w:spacing w:before="120" w:after="0" w:line="360" w:lineRule="auto"/>
        <w:rPr>
          <w:rFonts w:ascii="Arial" w:eastAsia="MS Mincho" w:hAnsi="Arial" w:cs="Arial"/>
          <w:sz w:val="24"/>
          <w:szCs w:val="24"/>
          <w:lang w:eastAsia="ja-JP"/>
        </w:rPr>
      </w:pPr>
      <w:r>
        <w:rPr>
          <w:rFonts w:ascii="Arial" w:eastAsia="MS Mincho" w:hAnsi="Arial" w:cs="Arial"/>
          <w:sz w:val="24"/>
          <w:szCs w:val="24"/>
          <w:lang w:eastAsia="ja-JP"/>
        </w:rPr>
        <w:t xml:space="preserve">Elon Musk, the chief executive officer of Tesla, often makes </w:t>
      </w:r>
      <w:r w:rsidR="0044583C">
        <w:rPr>
          <w:rFonts w:ascii="Arial" w:eastAsia="MS Mincho" w:hAnsi="Arial" w:cs="Arial"/>
          <w:sz w:val="24"/>
          <w:szCs w:val="24"/>
          <w:lang w:eastAsia="ja-JP"/>
        </w:rPr>
        <w:t xml:space="preserve">exaggerated claims about the safety features of </w:t>
      </w:r>
      <w:r w:rsidR="00443473">
        <w:rPr>
          <w:rFonts w:ascii="Arial" w:eastAsia="MS Mincho" w:hAnsi="Arial" w:cs="Arial"/>
          <w:sz w:val="24"/>
          <w:szCs w:val="24"/>
          <w:lang w:eastAsia="ja-JP"/>
        </w:rPr>
        <w:t>his company’s vehicles.</w:t>
      </w:r>
      <w:r w:rsidR="00C44810">
        <w:rPr>
          <w:rStyle w:val="EndnoteReference"/>
          <w:rFonts w:ascii="Arial" w:eastAsia="MS Mincho" w:hAnsi="Arial" w:cs="Arial"/>
          <w:sz w:val="24"/>
          <w:szCs w:val="24"/>
          <w:lang w:eastAsia="ja-JP"/>
        </w:rPr>
        <w:endnoteReference w:id="60"/>
      </w:r>
      <w:r w:rsidR="00443473">
        <w:rPr>
          <w:rFonts w:ascii="Arial" w:eastAsia="MS Mincho" w:hAnsi="Arial" w:cs="Arial"/>
          <w:sz w:val="24"/>
          <w:szCs w:val="24"/>
          <w:lang w:eastAsia="ja-JP"/>
        </w:rPr>
        <w:t xml:space="preserve"> </w:t>
      </w:r>
      <w:r w:rsidR="00221C90">
        <w:rPr>
          <w:rFonts w:ascii="Arial" w:eastAsia="MS Mincho" w:hAnsi="Arial" w:cs="Arial"/>
          <w:sz w:val="24"/>
          <w:szCs w:val="24"/>
          <w:lang w:eastAsia="ja-JP"/>
        </w:rPr>
        <w:t xml:space="preserve">In trumpeting Tesla’s </w:t>
      </w:r>
      <w:r w:rsidR="00F33794">
        <w:rPr>
          <w:rFonts w:ascii="Arial" w:eastAsia="MS Mincho" w:hAnsi="Arial" w:cs="Arial"/>
          <w:sz w:val="24"/>
          <w:szCs w:val="24"/>
          <w:lang w:eastAsia="ja-JP"/>
        </w:rPr>
        <w:t>advanced airbags</w:t>
      </w:r>
      <w:r w:rsidR="00221C90">
        <w:rPr>
          <w:rFonts w:ascii="Arial" w:eastAsia="MS Mincho" w:hAnsi="Arial" w:cs="Arial"/>
          <w:sz w:val="24"/>
          <w:szCs w:val="24"/>
          <w:lang w:eastAsia="ja-JP"/>
        </w:rPr>
        <w:t>, Musk said</w:t>
      </w:r>
      <w:r w:rsidR="00F33794">
        <w:rPr>
          <w:rFonts w:ascii="Arial" w:eastAsia="MS Mincho" w:hAnsi="Arial" w:cs="Arial"/>
          <w:sz w:val="24"/>
          <w:szCs w:val="24"/>
          <w:lang w:eastAsia="ja-JP"/>
        </w:rPr>
        <w:t xml:space="preserve">: </w:t>
      </w:r>
    </w:p>
    <w:p w14:paraId="4F296FB9" w14:textId="3DD585E9" w:rsidR="00375A95" w:rsidRDefault="003337F5" w:rsidP="004352DD">
      <w:pPr>
        <w:spacing w:before="120" w:after="0" w:line="360" w:lineRule="auto"/>
        <w:ind w:left="720" w:right="720"/>
        <w:rPr>
          <w:rFonts w:ascii="Arial" w:eastAsia="MS Mincho" w:hAnsi="Arial" w:cs="Arial"/>
          <w:sz w:val="24"/>
          <w:szCs w:val="24"/>
          <w:lang w:eastAsia="ja-JP"/>
        </w:rPr>
      </w:pPr>
      <w:r w:rsidRPr="003337F5">
        <w:rPr>
          <w:rFonts w:ascii="Arial" w:eastAsia="MS Mincho" w:hAnsi="Arial" w:cs="Arial"/>
          <w:sz w:val="24"/>
          <w:szCs w:val="24"/>
          <w:lang w:eastAsia="ja-JP"/>
        </w:rPr>
        <w:lastRenderedPageBreak/>
        <w:t>I think we might have come full circle and no longer need seat belts if you have advanced airbag</w:t>
      </w:r>
      <w:r w:rsidR="00432798">
        <w:rPr>
          <w:rFonts w:ascii="Arial" w:eastAsia="MS Mincho" w:hAnsi="Arial" w:cs="Arial"/>
          <w:sz w:val="24"/>
          <w:szCs w:val="24"/>
          <w:lang w:eastAsia="ja-JP"/>
        </w:rPr>
        <w:t xml:space="preserve">s… </w:t>
      </w:r>
      <w:r w:rsidR="00432798" w:rsidRPr="00432798">
        <w:rPr>
          <w:rFonts w:ascii="Arial" w:eastAsia="MS Mincho" w:hAnsi="Arial" w:cs="Arial"/>
          <w:sz w:val="24"/>
          <w:szCs w:val="24"/>
          <w:lang w:eastAsia="ja-JP"/>
        </w:rPr>
        <w:t>Unbelted child sitting in a bad position – probably still fine</w:t>
      </w:r>
      <w:r w:rsidR="00CD6F89">
        <w:rPr>
          <w:rFonts w:ascii="Arial" w:eastAsia="MS Mincho" w:hAnsi="Arial" w:cs="Arial"/>
          <w:sz w:val="24"/>
          <w:szCs w:val="24"/>
          <w:lang w:eastAsia="ja-JP"/>
        </w:rPr>
        <w:t xml:space="preserve">. </w:t>
      </w:r>
      <w:r w:rsidR="00432798" w:rsidRPr="00432798">
        <w:rPr>
          <w:rFonts w:ascii="Arial" w:eastAsia="MS Mincho" w:hAnsi="Arial" w:cs="Arial"/>
          <w:sz w:val="24"/>
          <w:szCs w:val="24"/>
          <w:lang w:eastAsia="ja-JP"/>
        </w:rPr>
        <w:t>The seat belt is like</w:t>
      </w:r>
      <w:r w:rsidR="00CD6F89">
        <w:rPr>
          <w:rFonts w:ascii="Arial" w:eastAsia="MS Mincho" w:hAnsi="Arial" w:cs="Arial"/>
          <w:sz w:val="24"/>
          <w:szCs w:val="24"/>
          <w:lang w:eastAsia="ja-JP"/>
        </w:rPr>
        <w:t xml:space="preserve"> – </w:t>
      </w:r>
      <w:r w:rsidR="00432798" w:rsidRPr="00432798">
        <w:rPr>
          <w:rFonts w:ascii="Arial" w:eastAsia="MS Mincho" w:hAnsi="Arial" w:cs="Arial"/>
          <w:sz w:val="24"/>
          <w:szCs w:val="24"/>
          <w:lang w:eastAsia="ja-JP"/>
        </w:rPr>
        <w:t>if you wear the seat belt</w:t>
      </w:r>
      <w:r w:rsidR="00CD6F89">
        <w:rPr>
          <w:rFonts w:ascii="Arial" w:eastAsia="MS Mincho" w:hAnsi="Arial" w:cs="Arial"/>
          <w:sz w:val="24"/>
          <w:szCs w:val="24"/>
          <w:lang w:eastAsia="ja-JP"/>
        </w:rPr>
        <w:t xml:space="preserve"> – </w:t>
      </w:r>
      <w:r w:rsidR="00432798" w:rsidRPr="00432798">
        <w:rPr>
          <w:rFonts w:ascii="Arial" w:eastAsia="MS Mincho" w:hAnsi="Arial" w:cs="Arial"/>
          <w:sz w:val="24"/>
          <w:szCs w:val="24"/>
          <w:lang w:eastAsia="ja-JP"/>
        </w:rPr>
        <w:t>that’s nice.</w:t>
      </w:r>
      <w:r w:rsidR="00914109" w:rsidRPr="00914109">
        <w:t xml:space="preserve"> </w:t>
      </w:r>
      <w:r w:rsidR="00914109" w:rsidRPr="00914109">
        <w:rPr>
          <w:rFonts w:ascii="Arial" w:eastAsia="MS Mincho" w:hAnsi="Arial" w:cs="Arial"/>
          <w:sz w:val="24"/>
          <w:szCs w:val="24"/>
          <w:lang w:eastAsia="ja-JP"/>
        </w:rPr>
        <w:t>The airbag is doing the work. Airbag technology is crazy good.</w:t>
      </w:r>
      <w:r w:rsidR="001A0E68">
        <w:rPr>
          <w:rStyle w:val="EndnoteReference"/>
          <w:rFonts w:ascii="Arial" w:eastAsia="MS Mincho" w:hAnsi="Arial" w:cs="Arial"/>
          <w:sz w:val="24"/>
          <w:szCs w:val="24"/>
          <w:lang w:eastAsia="ja-JP"/>
        </w:rPr>
        <w:endnoteReference w:id="61"/>
      </w:r>
      <w:r w:rsidR="001140BC">
        <w:rPr>
          <w:rFonts w:ascii="Arial" w:eastAsia="MS Mincho" w:hAnsi="Arial" w:cs="Arial"/>
          <w:sz w:val="24"/>
          <w:szCs w:val="24"/>
          <w:lang w:eastAsia="ja-JP"/>
        </w:rPr>
        <w:t xml:space="preserve"> </w:t>
      </w:r>
    </w:p>
    <w:p w14:paraId="7A1DCD9C" w14:textId="6BD40F09" w:rsidR="00F06505" w:rsidRDefault="00F06505" w:rsidP="00F06505">
      <w:pPr>
        <w:spacing w:before="120" w:after="0" w:line="360" w:lineRule="auto"/>
        <w:rPr>
          <w:rFonts w:ascii="Arial" w:eastAsia="MS Mincho" w:hAnsi="Arial" w:cs="Arial"/>
          <w:sz w:val="24"/>
          <w:szCs w:val="24"/>
          <w:lang w:eastAsia="ja-JP"/>
        </w:rPr>
      </w:pPr>
      <w:r>
        <w:rPr>
          <w:rFonts w:ascii="Arial" w:eastAsia="MS Mincho" w:hAnsi="Arial" w:cs="Arial"/>
          <w:sz w:val="24"/>
          <w:szCs w:val="24"/>
          <w:lang w:eastAsia="ja-JP"/>
        </w:rPr>
        <w:t xml:space="preserve">Similarly, advertisements for General Motors’ Super Cruise system </w:t>
      </w:r>
      <w:r w:rsidR="004352DD">
        <w:rPr>
          <w:rFonts w:ascii="Arial" w:eastAsia="MS Mincho" w:hAnsi="Arial" w:cs="Arial"/>
          <w:sz w:val="24"/>
          <w:szCs w:val="24"/>
          <w:lang w:eastAsia="ja-JP"/>
        </w:rPr>
        <w:t xml:space="preserve">have </w:t>
      </w:r>
      <w:r>
        <w:rPr>
          <w:rFonts w:ascii="Arial" w:eastAsia="MS Mincho" w:hAnsi="Arial" w:cs="Arial"/>
          <w:sz w:val="24"/>
          <w:szCs w:val="24"/>
          <w:lang w:eastAsia="ja-JP"/>
        </w:rPr>
        <w:t>focus</w:t>
      </w:r>
      <w:r w:rsidR="004352DD">
        <w:rPr>
          <w:rFonts w:ascii="Arial" w:eastAsia="MS Mincho" w:hAnsi="Arial" w:cs="Arial"/>
          <w:sz w:val="24"/>
          <w:szCs w:val="24"/>
          <w:lang w:eastAsia="ja-JP"/>
        </w:rPr>
        <w:t>ed</w:t>
      </w:r>
      <w:r>
        <w:rPr>
          <w:rFonts w:ascii="Arial" w:eastAsia="MS Mincho" w:hAnsi="Arial" w:cs="Arial"/>
          <w:sz w:val="24"/>
          <w:szCs w:val="24"/>
          <w:lang w:eastAsia="ja-JP"/>
        </w:rPr>
        <w:t xml:space="preserve"> on </w:t>
      </w:r>
      <w:r w:rsidR="004352DD">
        <w:rPr>
          <w:rFonts w:ascii="Arial" w:eastAsia="MS Mincho" w:hAnsi="Arial" w:cs="Arial"/>
          <w:sz w:val="24"/>
          <w:szCs w:val="24"/>
          <w:lang w:eastAsia="ja-JP"/>
        </w:rPr>
        <w:t xml:space="preserve">the technology’s </w:t>
      </w:r>
      <w:r>
        <w:rPr>
          <w:rFonts w:ascii="Arial" w:eastAsia="MS Mincho" w:hAnsi="Arial" w:cs="Arial"/>
          <w:sz w:val="24"/>
          <w:szCs w:val="24"/>
          <w:lang w:eastAsia="ja-JP"/>
        </w:rPr>
        <w:t>hands-free capabilities.</w:t>
      </w:r>
      <w:r>
        <w:rPr>
          <w:rStyle w:val="EndnoteReference"/>
          <w:rFonts w:ascii="Arial" w:eastAsia="MS Mincho" w:hAnsi="Arial" w:cs="Arial"/>
          <w:sz w:val="24"/>
          <w:szCs w:val="24"/>
          <w:lang w:eastAsia="ja-JP"/>
        </w:rPr>
        <w:endnoteReference w:id="62"/>
      </w:r>
    </w:p>
    <w:p w14:paraId="3CD9AAB5" w14:textId="74565A4A" w:rsidR="003957FC" w:rsidRDefault="003957FC" w:rsidP="00AC7633">
      <w:pPr>
        <w:spacing w:before="120" w:after="0" w:line="360" w:lineRule="auto"/>
        <w:rPr>
          <w:rFonts w:ascii="Arial" w:eastAsia="MS Mincho" w:hAnsi="Arial" w:cs="Arial"/>
          <w:sz w:val="24"/>
          <w:szCs w:val="24"/>
          <w:lang w:eastAsia="ja-JP"/>
        </w:rPr>
      </w:pPr>
      <w:r>
        <w:rPr>
          <w:rFonts w:ascii="Arial" w:eastAsia="MS Mincho" w:hAnsi="Arial" w:cs="Arial"/>
          <w:sz w:val="24"/>
          <w:szCs w:val="24"/>
          <w:lang w:eastAsia="ja-JP"/>
        </w:rPr>
        <w:t>Many people view these</w:t>
      </w:r>
      <w:r w:rsidR="0004777F">
        <w:rPr>
          <w:rFonts w:ascii="Arial" w:eastAsia="MS Mincho" w:hAnsi="Arial" w:cs="Arial"/>
          <w:sz w:val="24"/>
          <w:szCs w:val="24"/>
          <w:lang w:eastAsia="ja-JP"/>
        </w:rPr>
        <w:t xml:space="preserve"> </w:t>
      </w:r>
      <w:r>
        <w:rPr>
          <w:rFonts w:ascii="Arial" w:eastAsia="MS Mincho" w:hAnsi="Arial" w:cs="Arial"/>
          <w:sz w:val="24"/>
          <w:szCs w:val="24"/>
          <w:lang w:eastAsia="ja-JP"/>
        </w:rPr>
        <w:t xml:space="preserve">claims </w:t>
      </w:r>
      <w:r w:rsidR="0004777F">
        <w:rPr>
          <w:rFonts w:ascii="Arial" w:eastAsia="MS Mincho" w:hAnsi="Arial" w:cs="Arial"/>
          <w:sz w:val="24"/>
          <w:szCs w:val="24"/>
          <w:lang w:eastAsia="ja-JP"/>
        </w:rPr>
        <w:t xml:space="preserve">and advertisements </w:t>
      </w:r>
      <w:r>
        <w:rPr>
          <w:rFonts w:ascii="Arial" w:eastAsia="MS Mincho" w:hAnsi="Arial" w:cs="Arial"/>
          <w:sz w:val="24"/>
          <w:szCs w:val="24"/>
          <w:lang w:eastAsia="ja-JP"/>
        </w:rPr>
        <w:t>as a genuine representation of the products and not as mere puffery. For example, a recent survey of 1,008 people by the sleep website Sleep Junkie found that 12.7 per cent of respondents were willing to sleep</w:t>
      </w:r>
      <w:r w:rsidR="003F3AF2">
        <w:rPr>
          <w:rFonts w:ascii="Arial" w:eastAsia="MS Mincho" w:hAnsi="Arial" w:cs="Arial"/>
          <w:sz w:val="24"/>
          <w:szCs w:val="24"/>
          <w:lang w:eastAsia="ja-JP"/>
        </w:rPr>
        <w:t xml:space="preserve"> behind the wheel of a</w:t>
      </w:r>
      <w:r>
        <w:rPr>
          <w:rFonts w:ascii="Arial" w:eastAsia="MS Mincho" w:hAnsi="Arial" w:cs="Arial"/>
          <w:sz w:val="24"/>
          <w:szCs w:val="24"/>
          <w:lang w:eastAsia="ja-JP"/>
        </w:rPr>
        <w:t xml:space="preserve"> moving semi-autonomous vehicle.</w:t>
      </w:r>
      <w:r>
        <w:rPr>
          <w:rStyle w:val="EndnoteReference"/>
          <w:rFonts w:ascii="Arial" w:eastAsia="MS Mincho" w:hAnsi="Arial" w:cs="Arial"/>
          <w:sz w:val="24"/>
          <w:szCs w:val="24"/>
          <w:lang w:eastAsia="ja-JP"/>
        </w:rPr>
        <w:endnoteReference w:id="63"/>
      </w:r>
    </w:p>
    <w:p w14:paraId="28172625" w14:textId="77777777" w:rsidR="001D3C0F" w:rsidRDefault="008A3E64" w:rsidP="00AC7633">
      <w:pPr>
        <w:spacing w:before="120" w:after="0" w:line="360" w:lineRule="auto"/>
        <w:rPr>
          <w:rFonts w:ascii="Arial" w:eastAsia="MS Mincho" w:hAnsi="Arial" w:cs="Arial"/>
          <w:sz w:val="24"/>
          <w:szCs w:val="24"/>
          <w:lang w:eastAsia="ja-JP"/>
        </w:rPr>
      </w:pPr>
      <w:r>
        <w:rPr>
          <w:rFonts w:ascii="Arial" w:eastAsia="MS Mincho" w:hAnsi="Arial" w:cs="Arial"/>
          <w:sz w:val="24"/>
          <w:szCs w:val="24"/>
          <w:lang w:eastAsia="ja-JP"/>
        </w:rPr>
        <w:t xml:space="preserve">The Commonwealth government must recognise that </w:t>
      </w:r>
      <w:r w:rsidR="00091D7D">
        <w:rPr>
          <w:rFonts w:ascii="Arial" w:eastAsia="MS Mincho" w:hAnsi="Arial" w:cs="Arial"/>
          <w:sz w:val="24"/>
          <w:szCs w:val="24"/>
          <w:lang w:eastAsia="ja-JP"/>
        </w:rPr>
        <w:t xml:space="preserve">many customers take these claims </w:t>
      </w:r>
      <w:r w:rsidR="00EF47BC">
        <w:rPr>
          <w:rFonts w:ascii="Arial" w:eastAsia="MS Mincho" w:hAnsi="Arial" w:cs="Arial"/>
          <w:sz w:val="24"/>
          <w:szCs w:val="24"/>
          <w:lang w:eastAsia="ja-JP"/>
        </w:rPr>
        <w:t xml:space="preserve">and advertisements </w:t>
      </w:r>
      <w:r w:rsidR="00091D7D">
        <w:rPr>
          <w:rFonts w:ascii="Arial" w:eastAsia="MS Mincho" w:hAnsi="Arial" w:cs="Arial"/>
          <w:sz w:val="24"/>
          <w:szCs w:val="24"/>
          <w:lang w:eastAsia="ja-JP"/>
        </w:rPr>
        <w:t>seriously</w:t>
      </w:r>
      <w:r w:rsidR="005B233A">
        <w:rPr>
          <w:rFonts w:ascii="Arial" w:eastAsia="MS Mincho" w:hAnsi="Arial" w:cs="Arial"/>
          <w:sz w:val="24"/>
          <w:szCs w:val="24"/>
          <w:lang w:eastAsia="ja-JP"/>
        </w:rPr>
        <w:t>,</w:t>
      </w:r>
      <w:r w:rsidR="00091D7D">
        <w:rPr>
          <w:rFonts w:ascii="Arial" w:eastAsia="MS Mincho" w:hAnsi="Arial" w:cs="Arial"/>
          <w:sz w:val="24"/>
          <w:szCs w:val="24"/>
          <w:lang w:eastAsia="ja-JP"/>
        </w:rPr>
        <w:t xml:space="preserve"> and </w:t>
      </w:r>
      <w:r w:rsidR="005C2A77">
        <w:rPr>
          <w:rFonts w:ascii="Arial" w:eastAsia="MS Mincho" w:hAnsi="Arial" w:cs="Arial"/>
          <w:sz w:val="24"/>
          <w:szCs w:val="24"/>
          <w:lang w:eastAsia="ja-JP"/>
        </w:rPr>
        <w:t xml:space="preserve">are likely to </w:t>
      </w:r>
      <w:r w:rsidR="00091D7D">
        <w:rPr>
          <w:rFonts w:ascii="Arial" w:eastAsia="MS Mincho" w:hAnsi="Arial" w:cs="Arial"/>
          <w:sz w:val="24"/>
          <w:szCs w:val="24"/>
          <w:lang w:eastAsia="ja-JP"/>
        </w:rPr>
        <w:t xml:space="preserve">use their </w:t>
      </w:r>
      <w:r w:rsidR="001861F7">
        <w:rPr>
          <w:rFonts w:ascii="Arial" w:eastAsia="MS Mincho" w:hAnsi="Arial" w:cs="Arial"/>
          <w:sz w:val="24"/>
          <w:szCs w:val="24"/>
          <w:lang w:eastAsia="ja-JP"/>
        </w:rPr>
        <w:t xml:space="preserve">EVs and </w:t>
      </w:r>
      <w:r w:rsidR="00091D7D">
        <w:rPr>
          <w:rFonts w:ascii="Arial" w:eastAsia="MS Mincho" w:hAnsi="Arial" w:cs="Arial"/>
          <w:sz w:val="24"/>
          <w:szCs w:val="24"/>
          <w:lang w:eastAsia="ja-JP"/>
        </w:rPr>
        <w:t xml:space="preserve">AVs in </w:t>
      </w:r>
      <w:r w:rsidR="003E7DE2">
        <w:rPr>
          <w:rFonts w:ascii="Arial" w:eastAsia="MS Mincho" w:hAnsi="Arial" w:cs="Arial"/>
          <w:sz w:val="24"/>
          <w:szCs w:val="24"/>
          <w:lang w:eastAsia="ja-JP"/>
        </w:rPr>
        <w:t xml:space="preserve">inappropriate and </w:t>
      </w:r>
      <w:r w:rsidR="00F50799">
        <w:rPr>
          <w:rFonts w:ascii="Arial" w:eastAsia="MS Mincho" w:hAnsi="Arial" w:cs="Arial"/>
          <w:sz w:val="24"/>
          <w:szCs w:val="24"/>
          <w:lang w:eastAsia="ja-JP"/>
        </w:rPr>
        <w:t xml:space="preserve">dangerous ways. The </w:t>
      </w:r>
      <w:bookmarkStart w:id="77" w:name="_Hlk152676257"/>
      <w:r w:rsidR="00F50799">
        <w:rPr>
          <w:rFonts w:ascii="Arial" w:eastAsia="MS Mincho" w:hAnsi="Arial" w:cs="Arial"/>
          <w:sz w:val="24"/>
          <w:szCs w:val="24"/>
          <w:lang w:eastAsia="ja-JP"/>
        </w:rPr>
        <w:t xml:space="preserve">Commonwealth must </w:t>
      </w:r>
      <w:r w:rsidR="007F071D">
        <w:rPr>
          <w:rFonts w:ascii="Arial" w:eastAsia="MS Mincho" w:hAnsi="Arial" w:cs="Arial"/>
          <w:sz w:val="24"/>
          <w:szCs w:val="24"/>
          <w:lang w:eastAsia="ja-JP"/>
        </w:rPr>
        <w:t xml:space="preserve">work with its state and territory counterparts to clearly articulate the legal responsibilities </w:t>
      </w:r>
      <w:r w:rsidR="00405B3A">
        <w:rPr>
          <w:rFonts w:ascii="Arial" w:eastAsia="MS Mincho" w:hAnsi="Arial" w:cs="Arial"/>
          <w:sz w:val="24"/>
          <w:szCs w:val="24"/>
          <w:lang w:eastAsia="ja-JP"/>
        </w:rPr>
        <w:t xml:space="preserve">of </w:t>
      </w:r>
      <w:r w:rsidR="001861F7">
        <w:rPr>
          <w:rFonts w:ascii="Arial" w:eastAsia="MS Mincho" w:hAnsi="Arial" w:cs="Arial"/>
          <w:sz w:val="24"/>
          <w:szCs w:val="24"/>
          <w:lang w:eastAsia="ja-JP"/>
        </w:rPr>
        <w:t xml:space="preserve">EV and </w:t>
      </w:r>
      <w:r w:rsidR="00405B3A">
        <w:rPr>
          <w:rFonts w:ascii="Arial" w:eastAsia="MS Mincho" w:hAnsi="Arial" w:cs="Arial"/>
          <w:sz w:val="24"/>
          <w:szCs w:val="24"/>
          <w:lang w:eastAsia="ja-JP"/>
        </w:rPr>
        <w:t xml:space="preserve">AV drivers, regardless of </w:t>
      </w:r>
      <w:r w:rsidR="006C4487">
        <w:rPr>
          <w:rFonts w:ascii="Arial" w:eastAsia="MS Mincho" w:hAnsi="Arial" w:cs="Arial"/>
          <w:sz w:val="24"/>
          <w:szCs w:val="24"/>
          <w:lang w:eastAsia="ja-JP"/>
        </w:rPr>
        <w:t xml:space="preserve">the </w:t>
      </w:r>
      <w:r w:rsidR="00405B3A">
        <w:rPr>
          <w:rFonts w:ascii="Arial" w:eastAsia="MS Mincho" w:hAnsi="Arial" w:cs="Arial"/>
          <w:sz w:val="24"/>
          <w:szCs w:val="24"/>
          <w:lang w:eastAsia="ja-JP"/>
        </w:rPr>
        <w:t>claims made by vehicle manufacturers.</w:t>
      </w:r>
    </w:p>
    <w:p w14:paraId="593D0A6B" w14:textId="264C10BC" w:rsidR="001D3C0F" w:rsidRPr="00D66A62" w:rsidRDefault="001D3C0F" w:rsidP="001D3C0F">
      <w:pPr>
        <w:spacing w:before="120" w:after="0" w:line="360" w:lineRule="auto"/>
        <w:ind w:firstLine="360"/>
        <w:rPr>
          <w:rFonts w:ascii="Arial" w:eastAsia="MS Mincho" w:hAnsi="Arial" w:cs="Arial"/>
          <w:b/>
          <w:bCs/>
          <w:sz w:val="24"/>
          <w:szCs w:val="16"/>
          <w:lang w:eastAsia="ja-JP"/>
        </w:rPr>
      </w:pPr>
      <w:r w:rsidRPr="007E3155">
        <w:rPr>
          <w:rFonts w:ascii="Arial" w:eastAsia="MS Mincho" w:hAnsi="Arial" w:cs="Arial"/>
          <w:b/>
          <w:bCs/>
          <w:sz w:val="24"/>
          <w:szCs w:val="16"/>
          <w:lang w:eastAsia="ja-JP"/>
        </w:rPr>
        <w:t>Recommendation</w:t>
      </w:r>
      <w:r>
        <w:rPr>
          <w:rFonts w:ascii="Arial" w:eastAsia="MS Mincho" w:hAnsi="Arial" w:cs="Arial"/>
          <w:b/>
          <w:bCs/>
          <w:sz w:val="24"/>
          <w:szCs w:val="16"/>
          <w:lang w:eastAsia="ja-JP"/>
        </w:rPr>
        <w:t>s</w:t>
      </w:r>
      <w:r w:rsidRPr="007E3155">
        <w:rPr>
          <w:rFonts w:ascii="Arial" w:eastAsia="MS Mincho" w:hAnsi="Arial" w:cs="Arial"/>
          <w:b/>
          <w:bCs/>
          <w:sz w:val="24"/>
          <w:szCs w:val="16"/>
          <w:lang w:eastAsia="ja-JP"/>
        </w:rPr>
        <w:t>:</w:t>
      </w:r>
    </w:p>
    <w:p w14:paraId="6E43B823" w14:textId="77777777" w:rsidR="001D3C0F" w:rsidRPr="001D3C0F" w:rsidRDefault="006E3C85" w:rsidP="001D3C0F">
      <w:pPr>
        <w:pStyle w:val="ListParagraph"/>
        <w:numPr>
          <w:ilvl w:val="0"/>
          <w:numId w:val="11"/>
        </w:numPr>
        <w:spacing w:before="120" w:after="0" w:line="360" w:lineRule="auto"/>
        <w:rPr>
          <w:rFonts w:ascii="Arial" w:eastAsia="MS Mincho" w:hAnsi="Arial" w:cs="Arial"/>
          <w:sz w:val="24"/>
          <w:szCs w:val="24"/>
          <w:lang w:eastAsia="ja-JP"/>
        </w:rPr>
      </w:pPr>
      <w:bookmarkStart w:id="78" w:name="_Hlk152681609"/>
      <w:bookmarkEnd w:id="77"/>
      <w:r w:rsidRPr="001D3C0F">
        <w:rPr>
          <w:rFonts w:ascii="Arial" w:eastAsia="Times New Roman" w:hAnsi="Arial" w:cs="Arial"/>
          <w:sz w:val="24"/>
          <w:szCs w:val="16"/>
          <w:lang w:eastAsia="en-AU"/>
        </w:rPr>
        <w:t xml:space="preserve">Recognise that </w:t>
      </w:r>
      <w:r w:rsidR="00B3082D" w:rsidRPr="001D3C0F">
        <w:rPr>
          <w:rFonts w:ascii="Arial" w:eastAsia="Times New Roman" w:hAnsi="Arial" w:cs="Arial"/>
          <w:sz w:val="24"/>
          <w:szCs w:val="16"/>
          <w:lang w:eastAsia="en-AU"/>
        </w:rPr>
        <w:t xml:space="preserve">many </w:t>
      </w:r>
      <w:r w:rsidRPr="001D3C0F">
        <w:rPr>
          <w:rFonts w:ascii="Arial" w:eastAsia="Times New Roman" w:hAnsi="Arial" w:cs="Arial"/>
          <w:sz w:val="24"/>
          <w:szCs w:val="16"/>
          <w:lang w:eastAsia="en-AU"/>
        </w:rPr>
        <w:t>customer</w:t>
      </w:r>
      <w:r w:rsidR="00B3082D" w:rsidRPr="001D3C0F">
        <w:rPr>
          <w:rFonts w:ascii="Arial" w:eastAsia="Times New Roman" w:hAnsi="Arial" w:cs="Arial"/>
          <w:sz w:val="24"/>
          <w:szCs w:val="16"/>
          <w:lang w:eastAsia="en-AU"/>
        </w:rPr>
        <w:t>s</w:t>
      </w:r>
      <w:r w:rsidRPr="001D3C0F">
        <w:rPr>
          <w:rFonts w:ascii="Arial" w:eastAsia="Times New Roman" w:hAnsi="Arial" w:cs="Arial"/>
          <w:sz w:val="24"/>
          <w:szCs w:val="16"/>
          <w:lang w:eastAsia="en-AU"/>
        </w:rPr>
        <w:t xml:space="preserve"> </w:t>
      </w:r>
      <w:r w:rsidR="001343C6" w:rsidRPr="001D3C0F">
        <w:rPr>
          <w:rFonts w:ascii="Arial" w:eastAsia="Times New Roman" w:hAnsi="Arial" w:cs="Arial"/>
          <w:sz w:val="24"/>
          <w:szCs w:val="16"/>
          <w:lang w:eastAsia="en-AU"/>
        </w:rPr>
        <w:t xml:space="preserve">take </w:t>
      </w:r>
      <w:r w:rsidR="00B3082D" w:rsidRPr="001D3C0F">
        <w:rPr>
          <w:rFonts w:ascii="Arial" w:eastAsia="Times New Roman" w:hAnsi="Arial" w:cs="Arial"/>
          <w:sz w:val="24"/>
          <w:szCs w:val="16"/>
          <w:lang w:eastAsia="en-AU"/>
        </w:rPr>
        <w:t xml:space="preserve">the </w:t>
      </w:r>
      <w:r w:rsidR="00EE5418" w:rsidRPr="001D3C0F">
        <w:rPr>
          <w:rFonts w:ascii="Arial" w:eastAsia="Times New Roman" w:hAnsi="Arial" w:cs="Arial"/>
          <w:sz w:val="24"/>
          <w:szCs w:val="16"/>
          <w:lang w:eastAsia="en-AU"/>
        </w:rPr>
        <w:t xml:space="preserve">advertisements and </w:t>
      </w:r>
      <w:r w:rsidR="00CF2056" w:rsidRPr="001D3C0F">
        <w:rPr>
          <w:rFonts w:ascii="Arial" w:eastAsia="Times New Roman" w:hAnsi="Arial" w:cs="Arial"/>
          <w:sz w:val="24"/>
          <w:szCs w:val="16"/>
          <w:lang w:eastAsia="en-AU"/>
        </w:rPr>
        <w:t xml:space="preserve">claims </w:t>
      </w:r>
      <w:r w:rsidR="001343C6" w:rsidRPr="001D3C0F">
        <w:rPr>
          <w:rFonts w:ascii="Arial" w:eastAsia="Times New Roman" w:hAnsi="Arial" w:cs="Arial"/>
          <w:sz w:val="24"/>
          <w:szCs w:val="16"/>
          <w:lang w:eastAsia="en-AU"/>
        </w:rPr>
        <w:t>made</w:t>
      </w:r>
      <w:r w:rsidR="00B3082D" w:rsidRPr="001D3C0F">
        <w:rPr>
          <w:rFonts w:ascii="Arial" w:eastAsia="Times New Roman" w:hAnsi="Arial" w:cs="Arial"/>
          <w:sz w:val="24"/>
          <w:szCs w:val="16"/>
          <w:lang w:eastAsia="en-AU"/>
        </w:rPr>
        <w:t xml:space="preserve"> by</w:t>
      </w:r>
      <w:r w:rsidR="001343C6" w:rsidRPr="001D3C0F">
        <w:rPr>
          <w:rFonts w:ascii="Arial" w:eastAsia="Times New Roman" w:hAnsi="Arial" w:cs="Arial"/>
          <w:sz w:val="24"/>
          <w:szCs w:val="16"/>
          <w:lang w:eastAsia="en-AU"/>
        </w:rPr>
        <w:t xml:space="preserve"> vehicle manufacturers literally</w:t>
      </w:r>
      <w:r w:rsidR="00B41BA6" w:rsidRPr="001D3C0F">
        <w:rPr>
          <w:rFonts w:ascii="Arial" w:eastAsia="Times New Roman" w:hAnsi="Arial" w:cs="Arial"/>
          <w:sz w:val="24"/>
          <w:szCs w:val="16"/>
          <w:lang w:eastAsia="en-AU"/>
        </w:rPr>
        <w:t>. This causes them to u</w:t>
      </w:r>
      <w:r w:rsidR="00B3082D" w:rsidRPr="001D3C0F">
        <w:rPr>
          <w:rFonts w:ascii="Arial" w:eastAsia="Times New Roman" w:hAnsi="Arial" w:cs="Arial"/>
          <w:sz w:val="24"/>
          <w:szCs w:val="16"/>
          <w:lang w:eastAsia="en-AU"/>
        </w:rPr>
        <w:t xml:space="preserve">se their </w:t>
      </w:r>
      <w:r w:rsidR="00093447" w:rsidRPr="001D3C0F">
        <w:rPr>
          <w:rFonts w:ascii="Arial" w:eastAsia="Times New Roman" w:hAnsi="Arial" w:cs="Arial"/>
          <w:sz w:val="24"/>
          <w:szCs w:val="16"/>
          <w:lang w:eastAsia="en-AU"/>
        </w:rPr>
        <w:t>EVs and A</w:t>
      </w:r>
      <w:r w:rsidR="00B3082D" w:rsidRPr="001D3C0F">
        <w:rPr>
          <w:rFonts w:ascii="Arial" w:eastAsia="Times New Roman" w:hAnsi="Arial" w:cs="Arial"/>
          <w:sz w:val="24"/>
          <w:szCs w:val="16"/>
          <w:lang w:eastAsia="en-AU"/>
        </w:rPr>
        <w:t xml:space="preserve">Vs </w:t>
      </w:r>
      <w:r w:rsidR="00B41BA6" w:rsidRPr="001D3C0F">
        <w:rPr>
          <w:rFonts w:ascii="Arial" w:eastAsia="Times New Roman" w:hAnsi="Arial" w:cs="Arial"/>
          <w:sz w:val="24"/>
          <w:szCs w:val="16"/>
          <w:lang w:eastAsia="en-AU"/>
        </w:rPr>
        <w:t xml:space="preserve">in inappropriate and dangerous ways. </w:t>
      </w:r>
    </w:p>
    <w:p w14:paraId="249909E2" w14:textId="7252D1B3" w:rsidR="00B41BA6" w:rsidRPr="001D3C0F" w:rsidRDefault="00052AB1" w:rsidP="001D3C0F">
      <w:pPr>
        <w:pStyle w:val="ListParagraph"/>
        <w:numPr>
          <w:ilvl w:val="0"/>
          <w:numId w:val="11"/>
        </w:numPr>
        <w:spacing w:before="120" w:after="0" w:line="360" w:lineRule="auto"/>
        <w:rPr>
          <w:rFonts w:ascii="Arial" w:eastAsia="MS Mincho" w:hAnsi="Arial" w:cs="Arial"/>
          <w:sz w:val="24"/>
          <w:szCs w:val="24"/>
          <w:lang w:eastAsia="ja-JP"/>
        </w:rPr>
      </w:pPr>
      <w:r w:rsidRPr="001D3C0F">
        <w:rPr>
          <w:rFonts w:ascii="Arial" w:eastAsia="Times New Roman" w:hAnsi="Arial" w:cs="Arial"/>
          <w:sz w:val="24"/>
          <w:szCs w:val="16"/>
          <w:lang w:eastAsia="en-AU"/>
        </w:rPr>
        <w:t xml:space="preserve">Work with state and territory governments to clearly </w:t>
      </w:r>
      <w:r w:rsidR="007F071D" w:rsidRPr="001D3C0F">
        <w:rPr>
          <w:rFonts w:ascii="Arial" w:eastAsia="Times New Roman" w:hAnsi="Arial" w:cs="Arial"/>
          <w:sz w:val="24"/>
          <w:szCs w:val="16"/>
          <w:lang w:eastAsia="en-AU"/>
        </w:rPr>
        <w:t xml:space="preserve">articulate </w:t>
      </w:r>
      <w:r w:rsidRPr="001D3C0F">
        <w:rPr>
          <w:rFonts w:ascii="Arial" w:eastAsia="Times New Roman" w:hAnsi="Arial" w:cs="Arial"/>
          <w:sz w:val="24"/>
          <w:szCs w:val="16"/>
          <w:lang w:eastAsia="en-AU"/>
        </w:rPr>
        <w:t xml:space="preserve">the </w:t>
      </w:r>
      <w:r w:rsidR="00405B3A" w:rsidRPr="001D3C0F">
        <w:rPr>
          <w:rFonts w:ascii="Arial" w:eastAsia="Times New Roman" w:hAnsi="Arial" w:cs="Arial"/>
          <w:sz w:val="24"/>
          <w:szCs w:val="16"/>
          <w:lang w:eastAsia="en-AU"/>
        </w:rPr>
        <w:t xml:space="preserve">legal </w:t>
      </w:r>
      <w:r w:rsidRPr="001D3C0F">
        <w:rPr>
          <w:rFonts w:ascii="Arial" w:eastAsia="Times New Roman" w:hAnsi="Arial" w:cs="Arial"/>
          <w:sz w:val="24"/>
          <w:szCs w:val="16"/>
          <w:lang w:eastAsia="en-AU"/>
        </w:rPr>
        <w:t xml:space="preserve">responsibilities of </w:t>
      </w:r>
      <w:r w:rsidR="00093447" w:rsidRPr="001D3C0F">
        <w:rPr>
          <w:rFonts w:ascii="Arial" w:eastAsia="Times New Roman" w:hAnsi="Arial" w:cs="Arial"/>
          <w:sz w:val="24"/>
          <w:szCs w:val="16"/>
          <w:lang w:eastAsia="en-AU"/>
        </w:rPr>
        <w:t xml:space="preserve">EV and </w:t>
      </w:r>
      <w:r w:rsidRPr="001D3C0F">
        <w:rPr>
          <w:rFonts w:ascii="Arial" w:eastAsia="Times New Roman" w:hAnsi="Arial" w:cs="Arial"/>
          <w:sz w:val="24"/>
          <w:szCs w:val="16"/>
          <w:lang w:eastAsia="en-AU"/>
        </w:rPr>
        <w:t xml:space="preserve">AV drivers, regardless </w:t>
      </w:r>
      <w:r w:rsidR="006C4487" w:rsidRPr="001D3C0F">
        <w:rPr>
          <w:rFonts w:ascii="Arial" w:eastAsia="Times New Roman" w:hAnsi="Arial" w:cs="Arial"/>
          <w:sz w:val="24"/>
          <w:szCs w:val="16"/>
          <w:lang w:eastAsia="en-AU"/>
        </w:rPr>
        <w:t xml:space="preserve">of the </w:t>
      </w:r>
      <w:r w:rsidRPr="001D3C0F">
        <w:rPr>
          <w:rFonts w:ascii="Arial" w:eastAsia="Times New Roman" w:hAnsi="Arial" w:cs="Arial"/>
          <w:sz w:val="24"/>
          <w:szCs w:val="16"/>
          <w:lang w:eastAsia="en-AU"/>
        </w:rPr>
        <w:t xml:space="preserve">claims made by </w:t>
      </w:r>
      <w:r w:rsidR="00405B3A" w:rsidRPr="001D3C0F">
        <w:rPr>
          <w:rFonts w:ascii="Arial" w:eastAsia="Times New Roman" w:hAnsi="Arial" w:cs="Arial"/>
          <w:sz w:val="24"/>
          <w:szCs w:val="16"/>
          <w:lang w:eastAsia="en-AU"/>
        </w:rPr>
        <w:t xml:space="preserve">vehicle </w:t>
      </w:r>
      <w:r w:rsidRPr="001D3C0F">
        <w:rPr>
          <w:rFonts w:ascii="Arial" w:eastAsia="Times New Roman" w:hAnsi="Arial" w:cs="Arial"/>
          <w:sz w:val="24"/>
          <w:szCs w:val="16"/>
          <w:lang w:eastAsia="en-AU"/>
        </w:rPr>
        <w:t xml:space="preserve">manufacturers.  </w:t>
      </w:r>
    </w:p>
    <w:bookmarkEnd w:id="78"/>
    <w:p w14:paraId="1498F85C" w14:textId="0740F421" w:rsidR="0071475E" w:rsidRPr="007E3155" w:rsidRDefault="00E67A04" w:rsidP="00F255B2">
      <w:pPr>
        <w:pStyle w:val="Heading4"/>
      </w:pPr>
      <w:r>
        <w:t>The p</w:t>
      </w:r>
      <w:r w:rsidR="00BF35FC">
        <w:t xml:space="preserve">aradox </w:t>
      </w:r>
      <w:r>
        <w:t xml:space="preserve">of automation </w:t>
      </w:r>
    </w:p>
    <w:p w14:paraId="7D4019DB" w14:textId="0FC63202" w:rsidR="00B04EAD" w:rsidRDefault="00757C88" w:rsidP="00E863A5">
      <w:pPr>
        <w:spacing w:after="0" w:line="360" w:lineRule="auto"/>
        <w:rPr>
          <w:rFonts w:ascii="Arial" w:eastAsia="MS Mincho" w:hAnsi="Arial" w:cs="Arial"/>
          <w:sz w:val="24"/>
          <w:szCs w:val="24"/>
          <w:lang w:eastAsia="ja-JP"/>
        </w:rPr>
      </w:pPr>
      <w:r>
        <w:rPr>
          <w:rFonts w:ascii="Arial" w:eastAsia="MS Mincho" w:hAnsi="Arial" w:cs="Arial"/>
          <w:sz w:val="24"/>
          <w:szCs w:val="24"/>
          <w:lang w:eastAsia="ja-JP"/>
        </w:rPr>
        <w:t>The more a</w:t>
      </w:r>
      <w:r w:rsidR="00BD0F28">
        <w:rPr>
          <w:rFonts w:ascii="Arial" w:eastAsia="MS Mincho" w:hAnsi="Arial" w:cs="Arial"/>
          <w:sz w:val="24"/>
          <w:szCs w:val="24"/>
          <w:lang w:eastAsia="ja-JP"/>
        </w:rPr>
        <w:t xml:space="preserve">utomatic systems improve, </w:t>
      </w:r>
      <w:r>
        <w:rPr>
          <w:rFonts w:ascii="Arial" w:eastAsia="MS Mincho" w:hAnsi="Arial" w:cs="Arial"/>
          <w:sz w:val="24"/>
          <w:szCs w:val="24"/>
          <w:lang w:eastAsia="ja-JP"/>
        </w:rPr>
        <w:t xml:space="preserve">the more human operators come to rely on them. </w:t>
      </w:r>
      <w:r w:rsidR="00260379">
        <w:rPr>
          <w:rFonts w:ascii="Arial" w:eastAsia="MS Mincho" w:hAnsi="Arial" w:cs="Arial"/>
          <w:sz w:val="24"/>
          <w:szCs w:val="24"/>
          <w:lang w:eastAsia="ja-JP"/>
        </w:rPr>
        <w:t xml:space="preserve">When something goes wrong and manual takeover </w:t>
      </w:r>
      <w:r w:rsidR="00127CD3">
        <w:rPr>
          <w:rFonts w:ascii="Arial" w:eastAsia="MS Mincho" w:hAnsi="Arial" w:cs="Arial"/>
          <w:sz w:val="24"/>
          <w:szCs w:val="24"/>
          <w:lang w:eastAsia="ja-JP"/>
        </w:rPr>
        <w:t>becomes</w:t>
      </w:r>
      <w:r w:rsidR="00260379">
        <w:rPr>
          <w:rFonts w:ascii="Arial" w:eastAsia="MS Mincho" w:hAnsi="Arial" w:cs="Arial"/>
          <w:sz w:val="24"/>
          <w:szCs w:val="24"/>
          <w:lang w:eastAsia="ja-JP"/>
        </w:rPr>
        <w:t xml:space="preserve"> necessary, </w:t>
      </w:r>
      <w:r w:rsidR="00676948">
        <w:rPr>
          <w:rFonts w:ascii="Arial" w:eastAsia="MS Mincho" w:hAnsi="Arial" w:cs="Arial"/>
          <w:sz w:val="24"/>
          <w:szCs w:val="24"/>
          <w:lang w:eastAsia="ja-JP"/>
        </w:rPr>
        <w:t xml:space="preserve">human operators </w:t>
      </w:r>
      <w:r w:rsidR="00624A5B">
        <w:rPr>
          <w:rFonts w:ascii="Arial" w:eastAsia="MS Mincho" w:hAnsi="Arial" w:cs="Arial"/>
          <w:sz w:val="24"/>
          <w:szCs w:val="24"/>
          <w:lang w:eastAsia="ja-JP"/>
        </w:rPr>
        <w:t>often</w:t>
      </w:r>
      <w:r w:rsidR="002A112B">
        <w:rPr>
          <w:rFonts w:ascii="Arial" w:eastAsia="MS Mincho" w:hAnsi="Arial" w:cs="Arial"/>
          <w:sz w:val="24"/>
          <w:szCs w:val="24"/>
          <w:lang w:eastAsia="ja-JP"/>
        </w:rPr>
        <w:t xml:space="preserve"> lack</w:t>
      </w:r>
      <w:r w:rsidR="00676948">
        <w:rPr>
          <w:rFonts w:ascii="Arial" w:eastAsia="MS Mincho" w:hAnsi="Arial" w:cs="Arial"/>
          <w:sz w:val="24"/>
          <w:szCs w:val="24"/>
          <w:lang w:eastAsia="ja-JP"/>
        </w:rPr>
        <w:t xml:space="preserve"> the skills to cope. </w:t>
      </w:r>
    </w:p>
    <w:p w14:paraId="5466BE1B" w14:textId="2BDED369" w:rsidR="00E863A5" w:rsidRDefault="00211B05" w:rsidP="00B04EAD">
      <w:pPr>
        <w:spacing w:before="120" w:after="0" w:line="360" w:lineRule="auto"/>
        <w:rPr>
          <w:rFonts w:ascii="Arial" w:eastAsia="MS Mincho" w:hAnsi="Arial" w:cs="Arial"/>
          <w:sz w:val="24"/>
          <w:szCs w:val="24"/>
          <w:lang w:eastAsia="ja-JP"/>
        </w:rPr>
      </w:pPr>
      <w:r>
        <w:rPr>
          <w:rFonts w:ascii="Arial" w:eastAsia="MS Mincho" w:hAnsi="Arial" w:cs="Arial"/>
          <w:sz w:val="24"/>
          <w:szCs w:val="24"/>
          <w:lang w:eastAsia="ja-JP"/>
        </w:rPr>
        <w:t>A tragic example of this was Air France Flight 447</w:t>
      </w:r>
      <w:r w:rsidR="00134D59">
        <w:rPr>
          <w:rFonts w:ascii="Arial" w:eastAsia="MS Mincho" w:hAnsi="Arial" w:cs="Arial"/>
          <w:sz w:val="24"/>
          <w:szCs w:val="24"/>
          <w:lang w:eastAsia="ja-JP"/>
        </w:rPr>
        <w:t xml:space="preserve"> on 1st June 2009</w:t>
      </w:r>
      <w:r>
        <w:rPr>
          <w:rFonts w:ascii="Arial" w:eastAsia="MS Mincho" w:hAnsi="Arial" w:cs="Arial"/>
          <w:sz w:val="24"/>
          <w:szCs w:val="24"/>
          <w:lang w:eastAsia="ja-JP"/>
        </w:rPr>
        <w:t xml:space="preserve">. </w:t>
      </w:r>
      <w:r w:rsidR="00534AE8">
        <w:rPr>
          <w:rFonts w:ascii="Arial" w:eastAsia="MS Mincho" w:hAnsi="Arial" w:cs="Arial"/>
          <w:sz w:val="24"/>
          <w:szCs w:val="24"/>
          <w:lang w:eastAsia="ja-JP"/>
        </w:rPr>
        <w:t xml:space="preserve">After </w:t>
      </w:r>
      <w:r w:rsidR="003E1259">
        <w:rPr>
          <w:rFonts w:ascii="Arial" w:eastAsia="MS Mincho" w:hAnsi="Arial" w:cs="Arial"/>
          <w:sz w:val="24"/>
          <w:szCs w:val="24"/>
          <w:lang w:eastAsia="ja-JP"/>
        </w:rPr>
        <w:t>encountering a thunderstorm and i</w:t>
      </w:r>
      <w:r w:rsidR="00960944">
        <w:rPr>
          <w:rFonts w:ascii="Arial" w:eastAsia="MS Mincho" w:hAnsi="Arial" w:cs="Arial"/>
          <w:sz w:val="24"/>
          <w:szCs w:val="24"/>
          <w:lang w:eastAsia="ja-JP"/>
        </w:rPr>
        <w:t xml:space="preserve">cing conditions, the </w:t>
      </w:r>
      <w:r w:rsidR="00255030">
        <w:rPr>
          <w:rFonts w:ascii="Arial" w:eastAsia="MS Mincho" w:hAnsi="Arial" w:cs="Arial"/>
          <w:sz w:val="24"/>
          <w:szCs w:val="24"/>
          <w:lang w:eastAsia="ja-JP"/>
        </w:rPr>
        <w:t xml:space="preserve">pilots inadvertently </w:t>
      </w:r>
      <w:r w:rsidR="00B22B04">
        <w:rPr>
          <w:rFonts w:ascii="Arial" w:eastAsia="MS Mincho" w:hAnsi="Arial" w:cs="Arial"/>
          <w:sz w:val="24"/>
          <w:szCs w:val="24"/>
          <w:lang w:eastAsia="ja-JP"/>
        </w:rPr>
        <w:t>stalled the</w:t>
      </w:r>
      <w:r w:rsidR="00091066">
        <w:rPr>
          <w:rFonts w:ascii="Arial" w:eastAsia="MS Mincho" w:hAnsi="Arial" w:cs="Arial"/>
          <w:sz w:val="24"/>
          <w:szCs w:val="24"/>
          <w:lang w:eastAsia="ja-JP"/>
        </w:rPr>
        <w:t>ir</w:t>
      </w:r>
      <w:r w:rsidR="00B22B04">
        <w:rPr>
          <w:rFonts w:ascii="Arial" w:eastAsia="MS Mincho" w:hAnsi="Arial" w:cs="Arial"/>
          <w:sz w:val="24"/>
          <w:szCs w:val="24"/>
          <w:lang w:eastAsia="ja-JP"/>
        </w:rPr>
        <w:t xml:space="preserve"> Airbus A330</w:t>
      </w:r>
      <w:r w:rsidR="00563726">
        <w:rPr>
          <w:rFonts w:ascii="Arial" w:eastAsia="MS Mincho" w:hAnsi="Arial" w:cs="Arial"/>
          <w:sz w:val="24"/>
          <w:szCs w:val="24"/>
          <w:lang w:eastAsia="ja-JP"/>
        </w:rPr>
        <w:t xml:space="preserve">. </w:t>
      </w:r>
      <w:r w:rsidR="00BC71FD">
        <w:rPr>
          <w:rFonts w:ascii="Arial" w:eastAsia="MS Mincho" w:hAnsi="Arial" w:cs="Arial"/>
          <w:sz w:val="24"/>
          <w:szCs w:val="24"/>
          <w:lang w:eastAsia="ja-JP"/>
        </w:rPr>
        <w:t>U</w:t>
      </w:r>
      <w:r w:rsidR="00F248DC">
        <w:rPr>
          <w:rFonts w:ascii="Arial" w:eastAsia="MS Mincho" w:hAnsi="Arial" w:cs="Arial"/>
          <w:sz w:val="24"/>
          <w:szCs w:val="24"/>
          <w:lang w:eastAsia="ja-JP"/>
        </w:rPr>
        <w:t xml:space="preserve">nused to </w:t>
      </w:r>
      <w:r w:rsidR="00227710">
        <w:rPr>
          <w:rFonts w:ascii="Arial" w:eastAsia="MS Mincho" w:hAnsi="Arial" w:cs="Arial"/>
          <w:sz w:val="24"/>
          <w:szCs w:val="24"/>
          <w:lang w:eastAsia="ja-JP"/>
        </w:rPr>
        <w:t xml:space="preserve">flying </w:t>
      </w:r>
      <w:r w:rsidR="00EF4AFD">
        <w:rPr>
          <w:rFonts w:ascii="Arial" w:eastAsia="MS Mincho" w:hAnsi="Arial" w:cs="Arial"/>
          <w:sz w:val="24"/>
          <w:szCs w:val="24"/>
          <w:lang w:eastAsia="ja-JP"/>
        </w:rPr>
        <w:t>without the help of computer</w:t>
      </w:r>
      <w:r w:rsidR="00BC3F3B">
        <w:rPr>
          <w:rFonts w:ascii="Arial" w:eastAsia="MS Mincho" w:hAnsi="Arial" w:cs="Arial"/>
          <w:sz w:val="24"/>
          <w:szCs w:val="24"/>
          <w:lang w:eastAsia="ja-JP"/>
        </w:rPr>
        <w:t>s</w:t>
      </w:r>
      <w:r w:rsidR="00EF4AFD">
        <w:rPr>
          <w:rFonts w:ascii="Arial" w:eastAsia="MS Mincho" w:hAnsi="Arial" w:cs="Arial"/>
          <w:sz w:val="24"/>
          <w:szCs w:val="24"/>
          <w:lang w:eastAsia="ja-JP"/>
        </w:rPr>
        <w:t xml:space="preserve">, </w:t>
      </w:r>
      <w:r w:rsidR="00BC3F3B">
        <w:rPr>
          <w:rFonts w:ascii="Arial" w:eastAsia="MS Mincho" w:hAnsi="Arial" w:cs="Arial"/>
          <w:sz w:val="24"/>
          <w:szCs w:val="24"/>
          <w:lang w:eastAsia="ja-JP"/>
        </w:rPr>
        <w:t xml:space="preserve">the pilots were </w:t>
      </w:r>
      <w:r w:rsidR="00BC3F3B">
        <w:rPr>
          <w:rFonts w:ascii="Arial" w:eastAsia="MS Mincho" w:hAnsi="Arial" w:cs="Arial"/>
          <w:sz w:val="24"/>
          <w:szCs w:val="24"/>
          <w:lang w:eastAsia="ja-JP"/>
        </w:rPr>
        <w:lastRenderedPageBreak/>
        <w:t xml:space="preserve">unable to recover </w:t>
      </w:r>
      <w:r w:rsidR="001908F0">
        <w:rPr>
          <w:rFonts w:ascii="Arial" w:eastAsia="MS Mincho" w:hAnsi="Arial" w:cs="Arial"/>
          <w:sz w:val="24"/>
          <w:szCs w:val="24"/>
          <w:lang w:eastAsia="ja-JP"/>
        </w:rPr>
        <w:t xml:space="preserve">the plane </w:t>
      </w:r>
      <w:r w:rsidR="00BC3F3B">
        <w:rPr>
          <w:rFonts w:ascii="Arial" w:eastAsia="MS Mincho" w:hAnsi="Arial" w:cs="Arial"/>
          <w:sz w:val="24"/>
          <w:szCs w:val="24"/>
          <w:lang w:eastAsia="ja-JP"/>
        </w:rPr>
        <w:t xml:space="preserve">from </w:t>
      </w:r>
      <w:r w:rsidR="005A04AB">
        <w:rPr>
          <w:rFonts w:ascii="Arial" w:eastAsia="MS Mincho" w:hAnsi="Arial" w:cs="Arial"/>
          <w:sz w:val="24"/>
          <w:szCs w:val="24"/>
          <w:lang w:eastAsia="ja-JP"/>
        </w:rPr>
        <w:t>its</w:t>
      </w:r>
      <w:r w:rsidR="00BC3F3B">
        <w:rPr>
          <w:rFonts w:ascii="Arial" w:eastAsia="MS Mincho" w:hAnsi="Arial" w:cs="Arial"/>
          <w:sz w:val="24"/>
          <w:szCs w:val="24"/>
          <w:lang w:eastAsia="ja-JP"/>
        </w:rPr>
        <w:t xml:space="preserve"> stall </w:t>
      </w:r>
      <w:r w:rsidR="001D0FDC">
        <w:rPr>
          <w:rFonts w:ascii="Arial" w:eastAsia="MS Mincho" w:hAnsi="Arial" w:cs="Arial"/>
          <w:sz w:val="24"/>
          <w:szCs w:val="24"/>
          <w:lang w:eastAsia="ja-JP"/>
        </w:rPr>
        <w:t xml:space="preserve">and </w:t>
      </w:r>
      <w:r w:rsidR="00BC71FD">
        <w:rPr>
          <w:rFonts w:ascii="Arial" w:eastAsia="MS Mincho" w:hAnsi="Arial" w:cs="Arial"/>
          <w:sz w:val="24"/>
          <w:szCs w:val="24"/>
          <w:lang w:eastAsia="ja-JP"/>
        </w:rPr>
        <w:t xml:space="preserve">so </w:t>
      </w:r>
      <w:r w:rsidR="001D0FDC">
        <w:rPr>
          <w:rFonts w:ascii="Arial" w:eastAsia="MS Mincho" w:hAnsi="Arial" w:cs="Arial"/>
          <w:sz w:val="24"/>
          <w:szCs w:val="24"/>
          <w:lang w:eastAsia="ja-JP"/>
        </w:rPr>
        <w:t xml:space="preserve">crashed into the Atlantic Ocean. All 228 </w:t>
      </w:r>
      <w:r w:rsidR="007244D2">
        <w:rPr>
          <w:rFonts w:ascii="Arial" w:eastAsia="MS Mincho" w:hAnsi="Arial" w:cs="Arial"/>
          <w:sz w:val="24"/>
          <w:szCs w:val="24"/>
          <w:lang w:eastAsia="ja-JP"/>
        </w:rPr>
        <w:t>passengers and crew were killed.</w:t>
      </w:r>
      <w:r w:rsidR="007244D2">
        <w:rPr>
          <w:rStyle w:val="EndnoteReference"/>
          <w:rFonts w:ascii="Arial" w:eastAsia="MS Mincho" w:hAnsi="Arial" w:cs="Arial"/>
          <w:sz w:val="24"/>
          <w:szCs w:val="24"/>
          <w:lang w:eastAsia="ja-JP"/>
        </w:rPr>
        <w:endnoteReference w:id="64"/>
      </w:r>
    </w:p>
    <w:p w14:paraId="6128553A" w14:textId="39456E17" w:rsidR="00CC52D5" w:rsidRDefault="0021433B" w:rsidP="00B04EAD">
      <w:pPr>
        <w:spacing w:before="120" w:after="0" w:line="360" w:lineRule="auto"/>
        <w:rPr>
          <w:rFonts w:ascii="Arial" w:eastAsia="MS Mincho" w:hAnsi="Arial" w:cs="Arial"/>
          <w:sz w:val="24"/>
          <w:szCs w:val="24"/>
          <w:lang w:eastAsia="ja-JP"/>
        </w:rPr>
      </w:pPr>
      <w:r>
        <w:rPr>
          <w:rFonts w:ascii="Arial" w:eastAsia="MS Mincho" w:hAnsi="Arial" w:cs="Arial"/>
          <w:sz w:val="24"/>
          <w:szCs w:val="24"/>
          <w:lang w:eastAsia="ja-JP"/>
        </w:rPr>
        <w:t xml:space="preserve">Younger drivers may be particularly susceptible </w:t>
      </w:r>
      <w:r w:rsidR="00CC52D5">
        <w:rPr>
          <w:rFonts w:ascii="Arial" w:eastAsia="MS Mincho" w:hAnsi="Arial" w:cs="Arial"/>
          <w:sz w:val="24"/>
          <w:szCs w:val="24"/>
          <w:lang w:eastAsia="ja-JP"/>
        </w:rPr>
        <w:t xml:space="preserve">to the paradox of automation. </w:t>
      </w:r>
      <w:r w:rsidR="00283053">
        <w:rPr>
          <w:rFonts w:ascii="Arial" w:eastAsia="MS Mincho" w:hAnsi="Arial" w:cs="Arial"/>
          <w:sz w:val="24"/>
          <w:szCs w:val="24"/>
          <w:lang w:eastAsia="ja-JP"/>
        </w:rPr>
        <w:t xml:space="preserve">By their very nature, </w:t>
      </w:r>
      <w:r w:rsidR="00B735B8">
        <w:rPr>
          <w:rFonts w:ascii="Arial" w:eastAsia="MS Mincho" w:hAnsi="Arial" w:cs="Arial"/>
          <w:sz w:val="24"/>
          <w:szCs w:val="24"/>
          <w:lang w:eastAsia="ja-JP"/>
        </w:rPr>
        <w:t xml:space="preserve">these </w:t>
      </w:r>
      <w:r w:rsidR="000536EE">
        <w:rPr>
          <w:rFonts w:ascii="Arial" w:eastAsia="MS Mincho" w:hAnsi="Arial" w:cs="Arial"/>
          <w:sz w:val="24"/>
          <w:szCs w:val="24"/>
          <w:lang w:eastAsia="ja-JP"/>
        </w:rPr>
        <w:t xml:space="preserve">drivers do not have </w:t>
      </w:r>
      <w:r w:rsidR="00B3220B">
        <w:rPr>
          <w:rFonts w:ascii="Arial" w:eastAsia="MS Mincho" w:hAnsi="Arial" w:cs="Arial"/>
          <w:sz w:val="24"/>
          <w:szCs w:val="24"/>
          <w:lang w:eastAsia="ja-JP"/>
        </w:rPr>
        <w:t>m</w:t>
      </w:r>
      <w:r w:rsidR="000536EE">
        <w:rPr>
          <w:rFonts w:ascii="Arial" w:eastAsia="MS Mincho" w:hAnsi="Arial" w:cs="Arial"/>
          <w:sz w:val="24"/>
          <w:szCs w:val="24"/>
          <w:lang w:eastAsia="ja-JP"/>
        </w:rPr>
        <w:t>uch experience and so may not know what to do</w:t>
      </w:r>
      <w:r w:rsidR="00283053">
        <w:rPr>
          <w:rFonts w:ascii="Arial" w:eastAsia="MS Mincho" w:hAnsi="Arial" w:cs="Arial"/>
          <w:sz w:val="24"/>
          <w:szCs w:val="24"/>
          <w:lang w:eastAsia="ja-JP"/>
        </w:rPr>
        <w:t xml:space="preserve"> when confronted with </w:t>
      </w:r>
      <w:r w:rsidR="00ED4DD5">
        <w:rPr>
          <w:rFonts w:ascii="Arial" w:eastAsia="MS Mincho" w:hAnsi="Arial" w:cs="Arial"/>
          <w:sz w:val="24"/>
          <w:szCs w:val="24"/>
          <w:lang w:eastAsia="ja-JP"/>
        </w:rPr>
        <w:t xml:space="preserve">a dangerous situation. </w:t>
      </w:r>
    </w:p>
    <w:p w14:paraId="08142E1A" w14:textId="3C032ED4" w:rsidR="000536EE" w:rsidRDefault="00815E45" w:rsidP="00B04EAD">
      <w:pPr>
        <w:spacing w:before="120" w:after="0" w:line="360" w:lineRule="auto"/>
        <w:rPr>
          <w:rFonts w:ascii="Arial" w:eastAsia="MS Mincho" w:hAnsi="Arial" w:cs="Arial"/>
          <w:sz w:val="24"/>
          <w:szCs w:val="24"/>
          <w:lang w:eastAsia="ja-JP"/>
        </w:rPr>
      </w:pPr>
      <w:r>
        <w:rPr>
          <w:rFonts w:ascii="Arial" w:eastAsia="MS Mincho" w:hAnsi="Arial" w:cs="Arial"/>
          <w:sz w:val="24"/>
          <w:szCs w:val="24"/>
          <w:lang w:eastAsia="ja-JP"/>
        </w:rPr>
        <w:t xml:space="preserve">In March </w:t>
      </w:r>
      <w:r w:rsidR="004D12ED">
        <w:rPr>
          <w:rFonts w:ascii="Arial" w:eastAsia="MS Mincho" w:hAnsi="Arial" w:cs="Arial"/>
          <w:sz w:val="24"/>
          <w:szCs w:val="24"/>
          <w:lang w:eastAsia="ja-JP"/>
        </w:rPr>
        <w:t>2022, for example, a 23-year-old</w:t>
      </w:r>
      <w:r w:rsidR="007E4887">
        <w:rPr>
          <w:rFonts w:ascii="Arial" w:eastAsia="MS Mincho" w:hAnsi="Arial" w:cs="Arial"/>
          <w:sz w:val="24"/>
          <w:szCs w:val="24"/>
          <w:lang w:eastAsia="ja-JP"/>
        </w:rPr>
        <w:t xml:space="preserve"> Melbourne driver</w:t>
      </w:r>
      <w:r w:rsidR="004D12ED">
        <w:rPr>
          <w:rFonts w:ascii="Arial" w:eastAsia="MS Mincho" w:hAnsi="Arial" w:cs="Arial"/>
          <w:sz w:val="24"/>
          <w:szCs w:val="24"/>
          <w:lang w:eastAsia="ja-JP"/>
        </w:rPr>
        <w:t xml:space="preserve"> </w:t>
      </w:r>
      <w:r w:rsidR="00DC1BB2">
        <w:rPr>
          <w:rFonts w:ascii="Arial" w:eastAsia="MS Mincho" w:hAnsi="Arial" w:cs="Arial"/>
          <w:sz w:val="24"/>
          <w:szCs w:val="24"/>
          <w:lang w:eastAsia="ja-JP"/>
        </w:rPr>
        <w:t>claimed her Tesla Model 3 was on Aut</w:t>
      </w:r>
      <w:r w:rsidR="007E4887">
        <w:rPr>
          <w:rFonts w:ascii="Arial" w:eastAsia="MS Mincho" w:hAnsi="Arial" w:cs="Arial"/>
          <w:sz w:val="24"/>
          <w:szCs w:val="24"/>
          <w:lang w:eastAsia="ja-JP"/>
        </w:rPr>
        <w:t xml:space="preserve">opilot when it </w:t>
      </w:r>
      <w:r w:rsidR="009A68E5">
        <w:rPr>
          <w:rFonts w:ascii="Arial" w:eastAsia="MS Mincho" w:hAnsi="Arial" w:cs="Arial"/>
          <w:sz w:val="24"/>
          <w:szCs w:val="24"/>
          <w:lang w:eastAsia="ja-JP"/>
        </w:rPr>
        <w:t xml:space="preserve">struck a nurse </w:t>
      </w:r>
      <w:r w:rsidR="005E79F7">
        <w:rPr>
          <w:rFonts w:ascii="Arial" w:eastAsia="MS Mincho" w:hAnsi="Arial" w:cs="Arial"/>
          <w:sz w:val="24"/>
          <w:szCs w:val="24"/>
          <w:lang w:eastAsia="ja-JP"/>
        </w:rPr>
        <w:t xml:space="preserve">crossing the road to board a tram, causing </w:t>
      </w:r>
      <w:r w:rsidR="002B173A">
        <w:rPr>
          <w:rFonts w:ascii="Arial" w:eastAsia="MS Mincho" w:hAnsi="Arial" w:cs="Arial"/>
          <w:sz w:val="24"/>
          <w:szCs w:val="24"/>
          <w:lang w:eastAsia="ja-JP"/>
        </w:rPr>
        <w:t xml:space="preserve">life-threatening </w:t>
      </w:r>
      <w:r w:rsidR="00161625">
        <w:rPr>
          <w:rFonts w:ascii="Arial" w:eastAsia="MS Mincho" w:hAnsi="Arial" w:cs="Arial"/>
          <w:sz w:val="24"/>
          <w:szCs w:val="24"/>
          <w:lang w:eastAsia="ja-JP"/>
        </w:rPr>
        <w:t xml:space="preserve">injuries. The </w:t>
      </w:r>
      <w:r w:rsidR="005160B4">
        <w:rPr>
          <w:rFonts w:ascii="Arial" w:eastAsia="MS Mincho" w:hAnsi="Arial" w:cs="Arial"/>
          <w:sz w:val="24"/>
          <w:szCs w:val="24"/>
          <w:lang w:eastAsia="ja-JP"/>
        </w:rPr>
        <w:t xml:space="preserve">P-plate </w:t>
      </w:r>
      <w:r w:rsidR="00161625">
        <w:rPr>
          <w:rFonts w:ascii="Arial" w:eastAsia="MS Mincho" w:hAnsi="Arial" w:cs="Arial"/>
          <w:sz w:val="24"/>
          <w:szCs w:val="24"/>
          <w:lang w:eastAsia="ja-JP"/>
        </w:rPr>
        <w:t>driver</w:t>
      </w:r>
      <w:r w:rsidR="00EE5FCB">
        <w:rPr>
          <w:rFonts w:ascii="Arial" w:eastAsia="MS Mincho" w:hAnsi="Arial" w:cs="Arial"/>
          <w:sz w:val="24"/>
          <w:szCs w:val="24"/>
          <w:lang w:eastAsia="ja-JP"/>
        </w:rPr>
        <w:t xml:space="preserve"> </w:t>
      </w:r>
      <w:r w:rsidR="00BD355C">
        <w:rPr>
          <w:rFonts w:ascii="Arial" w:eastAsia="MS Mincho" w:hAnsi="Arial" w:cs="Arial"/>
          <w:sz w:val="24"/>
          <w:szCs w:val="24"/>
          <w:lang w:eastAsia="ja-JP"/>
        </w:rPr>
        <w:t xml:space="preserve">reportedly </w:t>
      </w:r>
      <w:r w:rsidR="00EE5FCB">
        <w:rPr>
          <w:rFonts w:ascii="Arial" w:eastAsia="MS Mincho" w:hAnsi="Arial" w:cs="Arial"/>
          <w:sz w:val="24"/>
          <w:szCs w:val="24"/>
          <w:lang w:eastAsia="ja-JP"/>
        </w:rPr>
        <w:t xml:space="preserve">told detectives she thought she had more time to stop </w:t>
      </w:r>
      <w:r w:rsidR="005A0214">
        <w:rPr>
          <w:rFonts w:ascii="Arial" w:eastAsia="MS Mincho" w:hAnsi="Arial" w:cs="Arial"/>
          <w:sz w:val="24"/>
          <w:szCs w:val="24"/>
          <w:lang w:eastAsia="ja-JP"/>
        </w:rPr>
        <w:t>than she actually</w:t>
      </w:r>
      <w:r w:rsidR="005F2A94">
        <w:rPr>
          <w:rFonts w:ascii="Arial" w:eastAsia="MS Mincho" w:hAnsi="Arial" w:cs="Arial"/>
          <w:sz w:val="24"/>
          <w:szCs w:val="24"/>
          <w:lang w:eastAsia="ja-JP"/>
        </w:rPr>
        <w:t xml:space="preserve"> did.</w:t>
      </w:r>
      <w:r w:rsidR="005F2A94">
        <w:rPr>
          <w:rStyle w:val="EndnoteReference"/>
          <w:rFonts w:ascii="Arial" w:eastAsia="MS Mincho" w:hAnsi="Arial" w:cs="Arial"/>
          <w:sz w:val="24"/>
          <w:szCs w:val="24"/>
          <w:lang w:eastAsia="ja-JP"/>
        </w:rPr>
        <w:endnoteReference w:id="65"/>
      </w:r>
    </w:p>
    <w:p w14:paraId="178BE779" w14:textId="1A9BB753" w:rsidR="00EB32A1" w:rsidRDefault="00EB32A1" w:rsidP="00B04EAD">
      <w:pPr>
        <w:spacing w:before="120" w:after="0" w:line="360" w:lineRule="auto"/>
        <w:rPr>
          <w:rFonts w:ascii="Arial" w:eastAsia="MS Mincho" w:hAnsi="Arial" w:cs="Arial"/>
          <w:sz w:val="24"/>
          <w:szCs w:val="24"/>
          <w:lang w:eastAsia="ja-JP"/>
        </w:rPr>
      </w:pPr>
      <w:r>
        <w:rPr>
          <w:rFonts w:ascii="Arial" w:eastAsia="MS Mincho" w:hAnsi="Arial" w:cs="Arial"/>
          <w:sz w:val="24"/>
          <w:szCs w:val="24"/>
          <w:lang w:eastAsia="ja-JP"/>
        </w:rPr>
        <w:t xml:space="preserve">A recent study </w:t>
      </w:r>
      <w:r w:rsidR="0099024D">
        <w:rPr>
          <w:rFonts w:ascii="Arial" w:eastAsia="MS Mincho" w:hAnsi="Arial" w:cs="Arial"/>
          <w:sz w:val="24"/>
          <w:szCs w:val="24"/>
          <w:lang w:eastAsia="ja-JP"/>
        </w:rPr>
        <w:t xml:space="preserve">of 600 </w:t>
      </w:r>
      <w:r w:rsidR="00B96E43">
        <w:rPr>
          <w:rFonts w:ascii="Arial" w:eastAsia="MS Mincho" w:hAnsi="Arial" w:cs="Arial"/>
          <w:sz w:val="24"/>
          <w:szCs w:val="24"/>
          <w:lang w:eastAsia="ja-JP"/>
        </w:rPr>
        <w:t xml:space="preserve">General Motors, </w:t>
      </w:r>
      <w:r w:rsidR="0099024D">
        <w:rPr>
          <w:rFonts w:ascii="Arial" w:eastAsia="MS Mincho" w:hAnsi="Arial" w:cs="Arial"/>
          <w:sz w:val="24"/>
          <w:szCs w:val="24"/>
          <w:lang w:eastAsia="ja-JP"/>
        </w:rPr>
        <w:t>Tesla</w:t>
      </w:r>
      <w:r w:rsidR="00B96E43">
        <w:rPr>
          <w:rFonts w:ascii="Arial" w:eastAsia="MS Mincho" w:hAnsi="Arial" w:cs="Arial"/>
          <w:sz w:val="24"/>
          <w:szCs w:val="24"/>
          <w:lang w:eastAsia="ja-JP"/>
        </w:rPr>
        <w:t xml:space="preserve"> and </w:t>
      </w:r>
      <w:r w:rsidR="0099024D">
        <w:rPr>
          <w:rFonts w:ascii="Arial" w:eastAsia="MS Mincho" w:hAnsi="Arial" w:cs="Arial"/>
          <w:sz w:val="24"/>
          <w:szCs w:val="24"/>
          <w:lang w:eastAsia="ja-JP"/>
        </w:rPr>
        <w:t xml:space="preserve">Nissan drivers in the United States found </w:t>
      </w:r>
      <w:r w:rsidR="007F00BE">
        <w:rPr>
          <w:rFonts w:ascii="Arial" w:eastAsia="MS Mincho" w:hAnsi="Arial" w:cs="Arial"/>
          <w:sz w:val="24"/>
          <w:szCs w:val="24"/>
          <w:lang w:eastAsia="ja-JP"/>
        </w:rPr>
        <w:t xml:space="preserve">that </w:t>
      </w:r>
      <w:r w:rsidR="0099024D">
        <w:rPr>
          <w:rFonts w:ascii="Arial" w:eastAsia="MS Mincho" w:hAnsi="Arial" w:cs="Arial"/>
          <w:sz w:val="24"/>
          <w:szCs w:val="24"/>
          <w:lang w:eastAsia="ja-JP"/>
        </w:rPr>
        <w:t xml:space="preserve">53 per cent of </w:t>
      </w:r>
      <w:r w:rsidR="005265A9">
        <w:rPr>
          <w:rFonts w:ascii="Arial" w:eastAsia="MS Mincho" w:hAnsi="Arial" w:cs="Arial"/>
          <w:sz w:val="24"/>
          <w:szCs w:val="24"/>
          <w:lang w:eastAsia="ja-JP"/>
        </w:rPr>
        <w:t>Super Cruise, 42 per cent of Autopilot</w:t>
      </w:r>
      <w:r w:rsidR="00B96E43">
        <w:rPr>
          <w:rFonts w:ascii="Arial" w:eastAsia="MS Mincho" w:hAnsi="Arial" w:cs="Arial"/>
          <w:sz w:val="24"/>
          <w:szCs w:val="24"/>
          <w:lang w:eastAsia="ja-JP"/>
        </w:rPr>
        <w:t xml:space="preserve"> </w:t>
      </w:r>
      <w:r w:rsidR="005265A9">
        <w:rPr>
          <w:rFonts w:ascii="Arial" w:eastAsia="MS Mincho" w:hAnsi="Arial" w:cs="Arial"/>
          <w:sz w:val="24"/>
          <w:szCs w:val="24"/>
          <w:lang w:eastAsia="ja-JP"/>
        </w:rPr>
        <w:t xml:space="preserve">and 12 per cent of ProPILOT </w:t>
      </w:r>
      <w:r w:rsidR="00F901B9">
        <w:rPr>
          <w:rFonts w:ascii="Arial" w:eastAsia="MS Mincho" w:hAnsi="Arial" w:cs="Arial"/>
          <w:sz w:val="24"/>
          <w:szCs w:val="24"/>
          <w:lang w:eastAsia="ja-JP"/>
        </w:rPr>
        <w:t xml:space="preserve">Assist </w:t>
      </w:r>
      <w:r w:rsidR="00221CF2">
        <w:rPr>
          <w:rFonts w:ascii="Arial" w:eastAsia="MS Mincho" w:hAnsi="Arial" w:cs="Arial"/>
          <w:sz w:val="24"/>
          <w:szCs w:val="24"/>
          <w:lang w:eastAsia="ja-JP"/>
        </w:rPr>
        <w:t xml:space="preserve">owners </w:t>
      </w:r>
      <w:r w:rsidR="004D5952">
        <w:rPr>
          <w:rFonts w:ascii="Arial" w:eastAsia="MS Mincho" w:hAnsi="Arial" w:cs="Arial"/>
          <w:sz w:val="24"/>
          <w:szCs w:val="24"/>
          <w:lang w:eastAsia="ja-JP"/>
        </w:rPr>
        <w:t xml:space="preserve">were comfortable treating their vehicles as fully self-driving. </w:t>
      </w:r>
      <w:r w:rsidR="00B85CB0">
        <w:rPr>
          <w:rFonts w:ascii="Arial" w:eastAsia="MS Mincho" w:hAnsi="Arial" w:cs="Arial"/>
          <w:sz w:val="24"/>
          <w:szCs w:val="24"/>
          <w:lang w:eastAsia="ja-JP"/>
        </w:rPr>
        <w:t xml:space="preserve">As such, they </w:t>
      </w:r>
      <w:r w:rsidR="00061B28">
        <w:rPr>
          <w:rFonts w:ascii="Arial" w:eastAsia="MS Mincho" w:hAnsi="Arial" w:cs="Arial"/>
          <w:sz w:val="24"/>
          <w:szCs w:val="24"/>
          <w:lang w:eastAsia="ja-JP"/>
        </w:rPr>
        <w:t>wer</w:t>
      </w:r>
      <w:r w:rsidR="00B85CB0">
        <w:rPr>
          <w:rFonts w:ascii="Arial" w:eastAsia="MS Mincho" w:hAnsi="Arial" w:cs="Arial"/>
          <w:sz w:val="24"/>
          <w:szCs w:val="24"/>
          <w:lang w:eastAsia="ja-JP"/>
        </w:rPr>
        <w:t>e comfortable eating and texting whilst driving.</w:t>
      </w:r>
      <w:r w:rsidR="00B85CB0">
        <w:rPr>
          <w:rStyle w:val="EndnoteReference"/>
          <w:rFonts w:ascii="Arial" w:eastAsia="MS Mincho" w:hAnsi="Arial" w:cs="Arial"/>
          <w:sz w:val="24"/>
          <w:szCs w:val="24"/>
          <w:lang w:eastAsia="ja-JP"/>
        </w:rPr>
        <w:endnoteReference w:id="66"/>
      </w:r>
      <w:r w:rsidR="00425CF9">
        <w:rPr>
          <w:rFonts w:ascii="Arial" w:eastAsia="MS Mincho" w:hAnsi="Arial" w:cs="Arial"/>
          <w:sz w:val="24"/>
          <w:szCs w:val="24"/>
          <w:lang w:eastAsia="ja-JP"/>
        </w:rPr>
        <w:t xml:space="preserve"> These drivers </w:t>
      </w:r>
      <w:r w:rsidR="00F12F1D">
        <w:rPr>
          <w:rFonts w:ascii="Arial" w:eastAsia="MS Mincho" w:hAnsi="Arial" w:cs="Arial"/>
          <w:sz w:val="24"/>
          <w:szCs w:val="24"/>
          <w:lang w:eastAsia="ja-JP"/>
        </w:rPr>
        <w:t>were</w:t>
      </w:r>
      <w:r w:rsidR="00516FBC">
        <w:rPr>
          <w:rFonts w:ascii="Arial" w:eastAsia="MS Mincho" w:hAnsi="Arial" w:cs="Arial"/>
          <w:sz w:val="24"/>
          <w:szCs w:val="24"/>
          <w:lang w:eastAsia="ja-JP"/>
        </w:rPr>
        <w:t xml:space="preserve"> evidently not prepared for </w:t>
      </w:r>
      <w:r w:rsidR="00C662B7">
        <w:rPr>
          <w:rFonts w:ascii="Arial" w:eastAsia="MS Mincho" w:hAnsi="Arial" w:cs="Arial"/>
          <w:sz w:val="24"/>
          <w:szCs w:val="24"/>
          <w:lang w:eastAsia="ja-JP"/>
        </w:rPr>
        <w:t xml:space="preserve">a life-and-death </w:t>
      </w:r>
      <w:r w:rsidR="00516FBC">
        <w:rPr>
          <w:rFonts w:ascii="Arial" w:eastAsia="MS Mincho" w:hAnsi="Arial" w:cs="Arial"/>
          <w:sz w:val="24"/>
          <w:szCs w:val="24"/>
          <w:lang w:eastAsia="ja-JP"/>
        </w:rPr>
        <w:t xml:space="preserve">moment when they </w:t>
      </w:r>
      <w:r w:rsidR="00A159D6">
        <w:rPr>
          <w:rFonts w:ascii="Arial" w:eastAsia="MS Mincho" w:hAnsi="Arial" w:cs="Arial"/>
          <w:sz w:val="24"/>
          <w:szCs w:val="24"/>
          <w:lang w:eastAsia="ja-JP"/>
        </w:rPr>
        <w:t xml:space="preserve">would </w:t>
      </w:r>
      <w:r w:rsidR="00516FBC">
        <w:rPr>
          <w:rFonts w:ascii="Arial" w:eastAsia="MS Mincho" w:hAnsi="Arial" w:cs="Arial"/>
          <w:sz w:val="24"/>
          <w:szCs w:val="24"/>
          <w:lang w:eastAsia="ja-JP"/>
        </w:rPr>
        <w:t xml:space="preserve">need to </w:t>
      </w:r>
      <w:r w:rsidR="00614AC4">
        <w:rPr>
          <w:rFonts w:ascii="Arial" w:eastAsia="MS Mincho" w:hAnsi="Arial" w:cs="Arial"/>
          <w:sz w:val="24"/>
          <w:szCs w:val="24"/>
          <w:lang w:eastAsia="ja-JP"/>
        </w:rPr>
        <w:t>assume</w:t>
      </w:r>
      <w:r w:rsidR="00516FBC">
        <w:rPr>
          <w:rFonts w:ascii="Arial" w:eastAsia="MS Mincho" w:hAnsi="Arial" w:cs="Arial"/>
          <w:sz w:val="24"/>
          <w:szCs w:val="24"/>
          <w:lang w:eastAsia="ja-JP"/>
        </w:rPr>
        <w:t xml:space="preserve"> manual control. </w:t>
      </w:r>
    </w:p>
    <w:p w14:paraId="03B89271" w14:textId="6D421F11" w:rsidR="00D648BF" w:rsidRPr="00D648BF" w:rsidRDefault="002356CC" w:rsidP="005F2A94">
      <w:pPr>
        <w:spacing w:before="120" w:after="0" w:line="360" w:lineRule="auto"/>
        <w:rPr>
          <w:rFonts w:ascii="Arial" w:eastAsia="Times New Roman" w:hAnsi="Arial" w:cs="Arial"/>
          <w:b/>
          <w:bCs/>
          <w:sz w:val="24"/>
          <w:szCs w:val="16"/>
          <w:lang w:eastAsia="en-AU"/>
        </w:rPr>
      </w:pPr>
      <w:r>
        <w:rPr>
          <w:rFonts w:ascii="Arial" w:eastAsia="MS Mincho" w:hAnsi="Arial" w:cs="Arial"/>
          <w:sz w:val="24"/>
          <w:szCs w:val="24"/>
          <w:lang w:eastAsia="ja-JP"/>
        </w:rPr>
        <w:t xml:space="preserve">To reiterate </w:t>
      </w:r>
      <w:r w:rsidR="0034028B">
        <w:rPr>
          <w:rFonts w:ascii="Arial" w:eastAsia="MS Mincho" w:hAnsi="Arial" w:cs="Arial"/>
          <w:sz w:val="24"/>
          <w:szCs w:val="24"/>
          <w:lang w:eastAsia="ja-JP"/>
        </w:rPr>
        <w:t xml:space="preserve">Recommendation </w:t>
      </w:r>
      <w:r w:rsidR="00034630">
        <w:rPr>
          <w:rFonts w:ascii="Arial" w:eastAsia="MS Mincho" w:hAnsi="Arial" w:cs="Arial"/>
          <w:sz w:val="24"/>
          <w:szCs w:val="24"/>
          <w:lang w:eastAsia="ja-JP"/>
        </w:rPr>
        <w:t>16</w:t>
      </w:r>
      <w:r w:rsidR="0034028B">
        <w:rPr>
          <w:rFonts w:ascii="Arial" w:eastAsia="MS Mincho" w:hAnsi="Arial" w:cs="Arial"/>
          <w:sz w:val="24"/>
          <w:szCs w:val="24"/>
          <w:lang w:eastAsia="ja-JP"/>
        </w:rPr>
        <w:t xml:space="preserve">, the Commonwealth government must work with its state and territory counterparts to clearly articulate the legal responsibilities of </w:t>
      </w:r>
      <w:r w:rsidR="001C2FEA">
        <w:rPr>
          <w:rFonts w:ascii="Arial" w:eastAsia="MS Mincho" w:hAnsi="Arial" w:cs="Arial"/>
          <w:sz w:val="24"/>
          <w:szCs w:val="24"/>
          <w:lang w:eastAsia="ja-JP"/>
        </w:rPr>
        <w:t xml:space="preserve">EV and </w:t>
      </w:r>
      <w:r w:rsidR="0034028B">
        <w:rPr>
          <w:rFonts w:ascii="Arial" w:eastAsia="MS Mincho" w:hAnsi="Arial" w:cs="Arial"/>
          <w:sz w:val="24"/>
          <w:szCs w:val="24"/>
          <w:lang w:eastAsia="ja-JP"/>
        </w:rPr>
        <w:t>AV drivers</w:t>
      </w:r>
      <w:r w:rsidR="00014CAC">
        <w:rPr>
          <w:rFonts w:ascii="Arial" w:eastAsia="MS Mincho" w:hAnsi="Arial" w:cs="Arial"/>
          <w:sz w:val="24"/>
          <w:szCs w:val="24"/>
          <w:lang w:eastAsia="ja-JP"/>
        </w:rPr>
        <w:t xml:space="preserve"> – both here and now</w:t>
      </w:r>
      <w:r w:rsidR="00D75BBC">
        <w:rPr>
          <w:rFonts w:ascii="Arial" w:eastAsia="MS Mincho" w:hAnsi="Arial" w:cs="Arial"/>
          <w:sz w:val="24"/>
          <w:szCs w:val="24"/>
          <w:lang w:eastAsia="ja-JP"/>
        </w:rPr>
        <w:t xml:space="preserve">, and in the future. </w:t>
      </w:r>
    </w:p>
    <w:p w14:paraId="3F9545F6" w14:textId="77777777" w:rsidR="007E3155" w:rsidRPr="007E3155" w:rsidRDefault="007E3155" w:rsidP="00F255B2">
      <w:pPr>
        <w:pStyle w:val="Heading2"/>
      </w:pPr>
      <w:bookmarkStart w:id="79" w:name="_Toc161762696"/>
      <w:r w:rsidRPr="007E3155">
        <w:t>4. Summary of Recommendations</w:t>
      </w:r>
      <w:bookmarkEnd w:id="79"/>
    </w:p>
    <w:p w14:paraId="5CA9D624" w14:textId="43820E78" w:rsidR="007E3155" w:rsidRPr="007E3155" w:rsidRDefault="00034630" w:rsidP="00FE59BC">
      <w:pPr>
        <w:spacing w:before="120" w:after="0" w:line="360" w:lineRule="auto"/>
        <w:rPr>
          <w:rFonts w:ascii="Arial" w:eastAsia="MS Mincho" w:hAnsi="Arial" w:cs="Arial"/>
          <w:sz w:val="24"/>
          <w:szCs w:val="16"/>
          <w:lang w:eastAsia="ja-JP"/>
        </w:rPr>
      </w:pPr>
      <w:r>
        <w:rPr>
          <w:rFonts w:ascii="Arial" w:eastAsia="MS Mincho" w:hAnsi="Arial" w:cs="Arial"/>
          <w:sz w:val="24"/>
          <w:szCs w:val="24"/>
          <w:lang w:eastAsia="ja-JP"/>
        </w:rPr>
        <w:t xml:space="preserve">In this submission to the </w:t>
      </w:r>
      <w:r w:rsidRPr="007D0BF7">
        <w:rPr>
          <w:rFonts w:ascii="Arial" w:eastAsia="MS Mincho" w:hAnsi="Arial" w:cs="Arial"/>
          <w:sz w:val="24"/>
          <w:szCs w:val="24"/>
          <w:lang w:eastAsia="ja-JP"/>
        </w:rPr>
        <w:t>House of Representatives Standing Committee on Climate Change, Energy, Environment and Water</w:t>
      </w:r>
      <w:r>
        <w:rPr>
          <w:rFonts w:ascii="Arial" w:eastAsia="MS Mincho" w:hAnsi="Arial" w:cs="Arial"/>
          <w:sz w:val="24"/>
          <w:szCs w:val="24"/>
          <w:lang w:eastAsia="ja-JP"/>
        </w:rPr>
        <w:t>’s inquiry into Australia’s transition to electric vehicles (EVs)</w:t>
      </w:r>
      <w:r w:rsidR="00FE59BC">
        <w:rPr>
          <w:rFonts w:ascii="Arial" w:eastAsia="MS Mincho" w:hAnsi="Arial" w:cs="Arial"/>
          <w:sz w:val="24"/>
          <w:szCs w:val="24"/>
          <w:lang w:eastAsia="ja-JP"/>
        </w:rPr>
        <w:t xml:space="preserve">, </w:t>
      </w:r>
      <w:r w:rsidR="007E3155" w:rsidRPr="007E3155">
        <w:rPr>
          <w:rFonts w:ascii="Arial" w:eastAsia="MS Mincho" w:hAnsi="Arial" w:cs="Arial"/>
          <w:sz w:val="24"/>
          <w:szCs w:val="16"/>
          <w:lang w:eastAsia="ja-JP"/>
        </w:rPr>
        <w:t>BCA makes the following recommendations</w:t>
      </w:r>
      <w:r w:rsidR="001D3F00">
        <w:rPr>
          <w:rFonts w:ascii="Arial" w:eastAsia="MS Mincho" w:hAnsi="Arial" w:cs="Arial"/>
          <w:sz w:val="24"/>
          <w:szCs w:val="16"/>
          <w:lang w:eastAsia="ja-JP"/>
        </w:rPr>
        <w:t xml:space="preserve"> to the Commo</w:t>
      </w:r>
      <w:r w:rsidR="00A825CF">
        <w:rPr>
          <w:rFonts w:ascii="Arial" w:eastAsia="MS Mincho" w:hAnsi="Arial" w:cs="Arial"/>
          <w:sz w:val="24"/>
          <w:szCs w:val="16"/>
          <w:lang w:eastAsia="ja-JP"/>
        </w:rPr>
        <w:t>nwealth government:</w:t>
      </w:r>
    </w:p>
    <w:p w14:paraId="4B22ED59" w14:textId="77777777" w:rsidR="001A60BA" w:rsidRDefault="001C0212" w:rsidP="00423EE6">
      <w:pPr>
        <w:pStyle w:val="ListParagraph"/>
        <w:numPr>
          <w:ilvl w:val="0"/>
          <w:numId w:val="7"/>
        </w:numPr>
        <w:tabs>
          <w:tab w:val="left" w:pos="0"/>
        </w:tabs>
        <w:spacing w:before="120" w:after="120" w:line="360" w:lineRule="auto"/>
        <w:rPr>
          <w:rFonts w:ascii="Arial" w:eastAsia="Times New Roman" w:hAnsi="Arial" w:cs="Arial"/>
          <w:sz w:val="24"/>
          <w:szCs w:val="16"/>
          <w:lang w:eastAsia="en-AU"/>
        </w:rPr>
      </w:pPr>
      <w:r w:rsidRPr="001A60BA">
        <w:rPr>
          <w:rFonts w:ascii="Arial" w:eastAsia="Times New Roman" w:hAnsi="Arial" w:cs="Arial"/>
          <w:sz w:val="24"/>
          <w:szCs w:val="16"/>
          <w:lang w:eastAsia="en-AU"/>
        </w:rPr>
        <w:t xml:space="preserve">Collaborate with state, territory and local governments to improve the design and maintenance of Australia’s roads.  </w:t>
      </w:r>
    </w:p>
    <w:p w14:paraId="3AEEF112" w14:textId="77777777" w:rsidR="001A60BA" w:rsidRPr="001A60BA" w:rsidRDefault="001C0212" w:rsidP="00D80C2F">
      <w:pPr>
        <w:pStyle w:val="ListParagraph"/>
        <w:numPr>
          <w:ilvl w:val="0"/>
          <w:numId w:val="7"/>
        </w:numPr>
        <w:tabs>
          <w:tab w:val="left" w:pos="0"/>
        </w:tabs>
        <w:spacing w:before="120" w:after="120" w:line="360" w:lineRule="auto"/>
        <w:rPr>
          <w:rFonts w:ascii="Arial" w:eastAsia="Times New Roman" w:hAnsi="Arial" w:cs="Arial"/>
          <w:sz w:val="24"/>
          <w:szCs w:val="16"/>
          <w:lang w:eastAsia="en-AU"/>
        </w:rPr>
      </w:pPr>
      <w:r w:rsidRPr="001A60BA">
        <w:rPr>
          <w:rFonts w:ascii="Arial" w:eastAsia="Times New Roman" w:hAnsi="Arial" w:cs="Arial"/>
          <w:sz w:val="24"/>
          <w:szCs w:val="16"/>
          <w:lang w:eastAsia="en-AU"/>
        </w:rPr>
        <w:t xml:space="preserve">Collaborate with state, territory and local governments to invest in </w:t>
      </w:r>
      <w:r w:rsidRPr="001A60BA">
        <w:rPr>
          <w:rFonts w:ascii="Arial" w:eastAsia="MS Mincho" w:hAnsi="Arial" w:cs="Arial"/>
          <w:sz w:val="24"/>
          <w:szCs w:val="24"/>
          <w:lang w:eastAsia="ja-JP"/>
        </w:rPr>
        <w:t>infrastructure specifically designed for changing climate conditions.</w:t>
      </w:r>
    </w:p>
    <w:p w14:paraId="294E4495" w14:textId="77777777" w:rsidR="001A60BA" w:rsidRPr="001A60BA" w:rsidRDefault="001C0212" w:rsidP="003A7638">
      <w:pPr>
        <w:pStyle w:val="ListParagraph"/>
        <w:numPr>
          <w:ilvl w:val="0"/>
          <w:numId w:val="7"/>
        </w:numPr>
        <w:tabs>
          <w:tab w:val="left" w:pos="0"/>
        </w:tabs>
        <w:spacing w:before="120" w:after="120" w:line="360" w:lineRule="auto"/>
        <w:rPr>
          <w:rFonts w:ascii="Arial" w:eastAsia="Times New Roman" w:hAnsi="Arial" w:cs="Arial"/>
          <w:sz w:val="24"/>
          <w:szCs w:val="16"/>
          <w:lang w:eastAsia="en-AU"/>
        </w:rPr>
      </w:pPr>
      <w:r w:rsidRPr="001A60BA">
        <w:rPr>
          <w:rFonts w:ascii="Arial" w:eastAsia="MS Mincho" w:hAnsi="Arial" w:cs="Arial"/>
          <w:sz w:val="24"/>
          <w:szCs w:val="24"/>
          <w:lang w:eastAsia="ja-JP"/>
        </w:rPr>
        <w:lastRenderedPageBreak/>
        <w:t xml:space="preserve">Nudge consumers away from purchasing SUVs by scaling back the tax incentives for such vehicles and working with state, territory and local governments to create more small-car only parking spots. </w:t>
      </w:r>
    </w:p>
    <w:p w14:paraId="479569E7" w14:textId="77777777" w:rsidR="001A60BA" w:rsidRPr="00A673CF" w:rsidRDefault="001C0212" w:rsidP="00530B24">
      <w:pPr>
        <w:pStyle w:val="ListParagraph"/>
        <w:numPr>
          <w:ilvl w:val="0"/>
          <w:numId w:val="7"/>
        </w:numPr>
        <w:tabs>
          <w:tab w:val="left" w:pos="0"/>
        </w:tabs>
        <w:spacing w:before="120" w:after="0" w:line="360" w:lineRule="auto"/>
        <w:rPr>
          <w:rFonts w:ascii="Arial" w:eastAsia="MS Mincho" w:hAnsi="Arial" w:cs="Arial"/>
          <w:sz w:val="24"/>
          <w:szCs w:val="16"/>
          <w:lang w:eastAsia="ja-JP"/>
        </w:rPr>
      </w:pPr>
      <w:r w:rsidRPr="001A60BA">
        <w:rPr>
          <w:rFonts w:ascii="Arial" w:eastAsia="MS Mincho" w:hAnsi="Arial" w:cs="Arial"/>
          <w:sz w:val="24"/>
          <w:szCs w:val="24"/>
          <w:lang w:eastAsia="ja-JP"/>
        </w:rPr>
        <w:t>Amend Australia’s public lighting standard, AS/NZS 1158, to increase the brightness of residential streets.</w:t>
      </w:r>
    </w:p>
    <w:p w14:paraId="2C896EA1" w14:textId="715CBCFE" w:rsidR="001A60BA" w:rsidRPr="00A673CF" w:rsidRDefault="00A673CF" w:rsidP="0091369C">
      <w:pPr>
        <w:pStyle w:val="ListParagraph"/>
        <w:numPr>
          <w:ilvl w:val="0"/>
          <w:numId w:val="7"/>
        </w:numPr>
        <w:tabs>
          <w:tab w:val="left" w:pos="0"/>
        </w:tabs>
        <w:spacing w:before="120" w:after="0" w:line="360" w:lineRule="auto"/>
        <w:rPr>
          <w:rFonts w:ascii="Arial" w:eastAsia="MS Mincho" w:hAnsi="Arial" w:cs="Arial"/>
          <w:color w:val="000000"/>
          <w:sz w:val="24"/>
          <w:szCs w:val="24"/>
          <w:bdr w:val="none" w:sz="0" w:space="0" w:color="auto" w:frame="1"/>
          <w:lang w:eastAsia="ja-JP"/>
        </w:rPr>
      </w:pPr>
      <w:bookmarkStart w:id="80" w:name="_Hlk161764684"/>
      <w:r w:rsidRPr="00A673CF">
        <w:rPr>
          <w:rFonts w:ascii="Arial" w:eastAsia="MS Mincho" w:hAnsi="Arial" w:cs="Arial"/>
          <w:sz w:val="24"/>
          <w:szCs w:val="24"/>
          <w:lang w:eastAsia="ja-JP"/>
        </w:rPr>
        <w:t xml:space="preserve">Fit all </w:t>
      </w:r>
      <w:r w:rsidR="00AA46BD" w:rsidRPr="00F3653D">
        <w:rPr>
          <w:rFonts w:ascii="Arial" w:hAnsi="Arial" w:cs="Arial"/>
          <w:kern w:val="2"/>
          <w:sz w:val="24"/>
          <w:szCs w:val="24"/>
          <w14:ligatures w14:val="standardContextual"/>
        </w:rPr>
        <w:t xml:space="preserve">electric, </w:t>
      </w:r>
      <w:r w:rsidR="00AA46BD" w:rsidRPr="00F3653D">
        <w:rPr>
          <w:rFonts w:ascii="Arial" w:eastAsia="MS Mincho" w:hAnsi="Arial" w:cs="Arial"/>
          <w:sz w:val="24"/>
          <w:szCs w:val="16"/>
          <w:lang w:eastAsia="ja-JP"/>
        </w:rPr>
        <w:t xml:space="preserve">hydrogen fuel cell and hybrid vehicles registered in Australia with an Acoustic Vehicle Altering System (AVAS), without a pause function or off-switch.  </w:t>
      </w:r>
    </w:p>
    <w:bookmarkEnd w:id="80"/>
    <w:p w14:paraId="06CB5C2E" w14:textId="77777777" w:rsidR="001A60BA" w:rsidRPr="001A60BA" w:rsidRDefault="00EE7F14" w:rsidP="005D604D">
      <w:pPr>
        <w:pStyle w:val="ListParagraph"/>
        <w:numPr>
          <w:ilvl w:val="0"/>
          <w:numId w:val="7"/>
        </w:numPr>
        <w:tabs>
          <w:tab w:val="left" w:pos="0"/>
        </w:tabs>
        <w:spacing w:before="120" w:after="0" w:line="360" w:lineRule="auto"/>
        <w:rPr>
          <w:rFonts w:ascii="Arial" w:eastAsia="MS Mincho" w:hAnsi="Arial" w:cs="Arial"/>
          <w:color w:val="000000"/>
          <w:sz w:val="24"/>
          <w:szCs w:val="24"/>
          <w:bdr w:val="none" w:sz="0" w:space="0" w:color="auto" w:frame="1"/>
          <w:lang w:eastAsia="ja-JP"/>
        </w:rPr>
      </w:pPr>
      <w:r w:rsidRPr="006335C0">
        <w:rPr>
          <w:rFonts w:ascii="Arial" w:hAnsi="Arial" w:cs="Arial"/>
          <w:kern w:val="2"/>
          <w:sz w:val="24"/>
          <w:szCs w:val="24"/>
          <w14:ligatures w14:val="standardContextual"/>
        </w:rPr>
        <w:t>AVAS be operational</w:t>
      </w:r>
      <w:r w:rsidRPr="001A60BA">
        <w:rPr>
          <w:rFonts w:ascii="Arial" w:hAnsi="Arial" w:cs="Arial"/>
          <w:kern w:val="2"/>
          <w:sz w:val="24"/>
          <w:szCs w:val="24"/>
          <w14:ligatures w14:val="standardContextual"/>
        </w:rPr>
        <w:t xml:space="preserve"> at travelling speeds of </w:t>
      </w:r>
      <w:r w:rsidRPr="006335C0">
        <w:rPr>
          <w:rFonts w:ascii="Arial" w:hAnsi="Arial" w:cs="Arial"/>
          <w:kern w:val="2"/>
          <w:sz w:val="24"/>
          <w:szCs w:val="24"/>
          <w14:ligatures w14:val="standardContextual"/>
        </w:rPr>
        <w:t xml:space="preserve">0 km/h </w:t>
      </w:r>
      <w:r w:rsidRPr="001A60BA">
        <w:rPr>
          <w:rFonts w:ascii="Arial" w:hAnsi="Arial" w:cs="Arial"/>
          <w:kern w:val="2"/>
          <w:sz w:val="24"/>
          <w:szCs w:val="24"/>
          <w14:ligatures w14:val="standardContextual"/>
        </w:rPr>
        <w:t xml:space="preserve">to </w:t>
      </w:r>
      <w:r w:rsidRPr="006335C0">
        <w:rPr>
          <w:rFonts w:ascii="Arial" w:hAnsi="Arial" w:cs="Arial"/>
          <w:kern w:val="2"/>
          <w:sz w:val="24"/>
          <w:szCs w:val="24"/>
          <w14:ligatures w14:val="standardContextual"/>
        </w:rPr>
        <w:t xml:space="preserve">30 km/h, as well as when the vehicle is reversing, stationary or idling. </w:t>
      </w:r>
    </w:p>
    <w:p w14:paraId="799F7F57" w14:textId="77777777" w:rsidR="001A60BA" w:rsidRPr="001A60BA" w:rsidRDefault="00EE7F14" w:rsidP="00D96205">
      <w:pPr>
        <w:pStyle w:val="ListParagraph"/>
        <w:numPr>
          <w:ilvl w:val="0"/>
          <w:numId w:val="7"/>
        </w:numPr>
        <w:tabs>
          <w:tab w:val="left" w:pos="0"/>
        </w:tabs>
        <w:spacing w:before="120" w:after="0" w:line="360" w:lineRule="auto"/>
        <w:rPr>
          <w:rFonts w:ascii="Arial" w:eastAsia="MS Mincho" w:hAnsi="Arial" w:cs="Arial"/>
          <w:color w:val="000000"/>
          <w:sz w:val="24"/>
          <w:szCs w:val="24"/>
          <w:bdr w:val="none" w:sz="0" w:space="0" w:color="auto" w:frame="1"/>
          <w:lang w:eastAsia="ja-JP"/>
        </w:rPr>
      </w:pPr>
      <w:r w:rsidRPr="006335C0">
        <w:rPr>
          <w:rFonts w:ascii="Arial" w:hAnsi="Arial" w:cs="Arial"/>
          <w:kern w:val="2"/>
          <w:sz w:val="24"/>
          <w:szCs w:val="24"/>
          <w14:ligatures w14:val="standardContextual"/>
        </w:rPr>
        <w:t xml:space="preserve">AVAS produce sounds similar to those of a vehicle with an internal combustion engine.   </w:t>
      </w:r>
    </w:p>
    <w:p w14:paraId="32F30D3C" w14:textId="226CF94C" w:rsidR="001A60BA" w:rsidRPr="001A60BA" w:rsidRDefault="00E61980" w:rsidP="00926AD9">
      <w:pPr>
        <w:pStyle w:val="ListParagraph"/>
        <w:numPr>
          <w:ilvl w:val="0"/>
          <w:numId w:val="7"/>
        </w:numPr>
        <w:tabs>
          <w:tab w:val="left" w:pos="0"/>
        </w:tabs>
        <w:spacing w:before="120" w:after="0" w:line="360" w:lineRule="auto"/>
        <w:rPr>
          <w:rFonts w:ascii="Arial" w:eastAsia="MS Mincho" w:hAnsi="Arial" w:cs="Arial"/>
          <w:color w:val="000000"/>
          <w:sz w:val="24"/>
          <w:szCs w:val="24"/>
          <w:bdr w:val="none" w:sz="0" w:space="0" w:color="auto" w:frame="1"/>
          <w:lang w:eastAsia="ja-JP"/>
        </w:rPr>
      </w:pPr>
      <w:bookmarkStart w:id="81" w:name="_Hlk161764795"/>
      <w:r>
        <w:rPr>
          <w:rFonts w:ascii="Arial" w:hAnsi="Arial" w:cs="Arial"/>
          <w:kern w:val="2"/>
          <w:sz w:val="24"/>
          <w:szCs w:val="24"/>
          <w:shd w:val="clear" w:color="auto" w:fill="FFFFFF"/>
          <w14:ligatures w14:val="standardContextual"/>
        </w:rPr>
        <w:t>C</w:t>
      </w:r>
      <w:r w:rsidR="00EE7F14" w:rsidRPr="006335C0">
        <w:rPr>
          <w:rFonts w:ascii="Arial" w:hAnsi="Arial" w:cs="Arial"/>
          <w:kern w:val="2"/>
          <w:sz w:val="24"/>
          <w:szCs w:val="24"/>
          <w:shd w:val="clear" w:color="auto" w:fill="FFFFFF"/>
          <w14:ligatures w14:val="standardContextual"/>
        </w:rPr>
        <w:t>ollaborate with state and territory road safety commissions and disability representative organisations on an extensive awareness campaign</w:t>
      </w:r>
      <w:r>
        <w:rPr>
          <w:rFonts w:ascii="Arial" w:hAnsi="Arial" w:cs="Arial"/>
          <w:kern w:val="2"/>
          <w:sz w:val="24"/>
          <w:szCs w:val="24"/>
          <w:shd w:val="clear" w:color="auto" w:fill="FFFFFF"/>
          <w14:ligatures w14:val="standardContextual"/>
        </w:rPr>
        <w:t xml:space="preserve"> i</w:t>
      </w:r>
      <w:r w:rsidRPr="006335C0">
        <w:rPr>
          <w:rFonts w:ascii="Arial" w:hAnsi="Arial" w:cs="Arial"/>
          <w:kern w:val="2"/>
          <w:sz w:val="24"/>
          <w:szCs w:val="24"/>
          <w14:ligatures w14:val="standardContextual"/>
        </w:rPr>
        <w:t xml:space="preserve">f non-traditional </w:t>
      </w:r>
      <w:r w:rsidR="00F37D7F">
        <w:rPr>
          <w:rFonts w:ascii="Arial" w:hAnsi="Arial" w:cs="Arial"/>
          <w:kern w:val="2"/>
          <w:sz w:val="24"/>
          <w:szCs w:val="24"/>
          <w14:ligatures w14:val="standardContextual"/>
        </w:rPr>
        <w:t xml:space="preserve">AVAS </w:t>
      </w:r>
      <w:r w:rsidRPr="006335C0">
        <w:rPr>
          <w:rFonts w:ascii="Arial" w:hAnsi="Arial" w:cs="Arial"/>
          <w:kern w:val="2"/>
          <w:sz w:val="24"/>
          <w:szCs w:val="24"/>
          <w14:ligatures w14:val="standardContextual"/>
        </w:rPr>
        <w:t>sounds</w:t>
      </w:r>
      <w:r w:rsidR="00F37D7F">
        <w:rPr>
          <w:rFonts w:ascii="Arial" w:hAnsi="Arial" w:cs="Arial"/>
          <w:kern w:val="2"/>
          <w:sz w:val="24"/>
          <w:szCs w:val="24"/>
          <w14:ligatures w14:val="standardContextual"/>
        </w:rPr>
        <w:t xml:space="preserve"> are permitted.</w:t>
      </w:r>
    </w:p>
    <w:bookmarkEnd w:id="81"/>
    <w:p w14:paraId="51084805" w14:textId="45E1E2C1" w:rsidR="001A60BA" w:rsidRPr="001A60BA" w:rsidRDefault="005727FD" w:rsidP="00BD114A">
      <w:pPr>
        <w:pStyle w:val="ListParagraph"/>
        <w:numPr>
          <w:ilvl w:val="0"/>
          <w:numId w:val="7"/>
        </w:numPr>
        <w:tabs>
          <w:tab w:val="left" w:pos="0"/>
        </w:tabs>
        <w:spacing w:before="120" w:after="0" w:line="360" w:lineRule="auto"/>
        <w:rPr>
          <w:rFonts w:ascii="Arial" w:eastAsia="MS Mincho" w:hAnsi="Arial" w:cs="Arial"/>
          <w:color w:val="000000"/>
          <w:sz w:val="24"/>
          <w:szCs w:val="24"/>
          <w:bdr w:val="none" w:sz="0" w:space="0" w:color="auto" w:frame="1"/>
          <w:lang w:eastAsia="ja-JP"/>
        </w:rPr>
      </w:pPr>
      <w:r>
        <w:rPr>
          <w:rFonts w:ascii="Arial" w:hAnsi="Arial" w:cs="Arial"/>
          <w:kern w:val="2"/>
          <w:sz w:val="24"/>
          <w:szCs w:val="24"/>
          <w14:ligatures w14:val="standardContextual"/>
        </w:rPr>
        <w:t xml:space="preserve">Prohibit </w:t>
      </w:r>
      <w:r w:rsidR="00EE7F14" w:rsidRPr="006335C0">
        <w:rPr>
          <w:rFonts w:ascii="Arial" w:hAnsi="Arial" w:cs="Arial"/>
          <w:kern w:val="2"/>
          <w:sz w:val="24"/>
          <w:szCs w:val="24"/>
          <w14:ligatures w14:val="standardContextual"/>
        </w:rPr>
        <w:t xml:space="preserve">external speakers and customisable sounds capable of obscuring audible warnings for pedestrians.  </w:t>
      </w:r>
    </w:p>
    <w:p w14:paraId="7D341F2B" w14:textId="22555F24" w:rsidR="001A60BA" w:rsidRDefault="00D023CE" w:rsidP="0044655E">
      <w:pPr>
        <w:pStyle w:val="ListParagraph"/>
        <w:numPr>
          <w:ilvl w:val="0"/>
          <w:numId w:val="7"/>
        </w:numPr>
        <w:tabs>
          <w:tab w:val="left" w:pos="0"/>
        </w:tabs>
        <w:spacing w:before="120" w:after="0" w:line="360" w:lineRule="auto"/>
        <w:rPr>
          <w:rFonts w:ascii="Arial" w:eastAsia="MS Mincho" w:hAnsi="Arial" w:cs="Arial"/>
          <w:sz w:val="24"/>
          <w:szCs w:val="16"/>
          <w:lang w:eastAsia="ja-JP"/>
        </w:rPr>
      </w:pPr>
      <w:bookmarkStart w:id="82" w:name="_Hlk161764910"/>
      <w:r>
        <w:rPr>
          <w:rFonts w:ascii="Arial" w:hAnsi="Arial" w:cs="Arial"/>
          <w:kern w:val="2"/>
          <w:sz w:val="24"/>
          <w:szCs w:val="24"/>
          <w14:ligatures w14:val="standardContextual"/>
        </w:rPr>
        <w:t>Fit all e</w:t>
      </w:r>
      <w:r w:rsidR="00E52891" w:rsidRPr="00981AEC">
        <w:rPr>
          <w:rFonts w:ascii="Arial" w:hAnsi="Arial" w:cs="Arial"/>
          <w:kern w:val="2"/>
          <w:sz w:val="24"/>
          <w:szCs w:val="24"/>
          <w14:ligatures w14:val="standardContextual"/>
        </w:rPr>
        <w:t xml:space="preserve">lectric trucks and buses </w:t>
      </w:r>
      <w:r w:rsidR="00E52891" w:rsidRPr="00981AEC">
        <w:rPr>
          <w:rFonts w:ascii="Arial" w:eastAsia="MS Mincho" w:hAnsi="Arial" w:cs="Arial"/>
          <w:sz w:val="24"/>
          <w:szCs w:val="16"/>
          <w:lang w:eastAsia="ja-JP"/>
        </w:rPr>
        <w:t xml:space="preserve">registered in Australia with an AVAS, without a pause function or off-switch.  </w:t>
      </w:r>
    </w:p>
    <w:p w14:paraId="0FF97251" w14:textId="3626E7E4" w:rsidR="001A60BA" w:rsidRPr="001A60BA" w:rsidRDefault="00D023CE" w:rsidP="00F41F3B">
      <w:pPr>
        <w:pStyle w:val="ListParagraph"/>
        <w:numPr>
          <w:ilvl w:val="0"/>
          <w:numId w:val="7"/>
        </w:numPr>
        <w:tabs>
          <w:tab w:val="left" w:pos="0"/>
        </w:tabs>
        <w:spacing w:before="120" w:after="0" w:line="360" w:lineRule="auto"/>
        <w:rPr>
          <w:rFonts w:ascii="Arial" w:eastAsia="MS Mincho" w:hAnsi="Arial" w:cs="Arial"/>
          <w:b/>
          <w:bCs/>
          <w:sz w:val="24"/>
          <w:szCs w:val="16"/>
          <w:lang w:eastAsia="ja-JP"/>
        </w:rPr>
      </w:pPr>
      <w:r>
        <w:rPr>
          <w:rFonts w:ascii="Arial" w:eastAsia="MS Mincho" w:hAnsi="Arial" w:cs="Arial"/>
          <w:sz w:val="24"/>
          <w:szCs w:val="16"/>
          <w:lang w:eastAsia="ja-JP"/>
        </w:rPr>
        <w:t>Fit all e</w:t>
      </w:r>
      <w:r w:rsidR="00E52891" w:rsidRPr="001A60BA">
        <w:rPr>
          <w:rFonts w:ascii="Arial" w:eastAsia="MS Mincho" w:hAnsi="Arial" w:cs="Arial"/>
          <w:sz w:val="24"/>
          <w:szCs w:val="16"/>
          <w:lang w:eastAsia="ja-JP"/>
        </w:rPr>
        <w:t>-scooters and other Personal Mobility Devices (PMDs) sold in Australia with an AVAS, without a pause function or off-switch.</w:t>
      </w:r>
    </w:p>
    <w:bookmarkEnd w:id="82"/>
    <w:p w14:paraId="2B043113" w14:textId="77777777" w:rsidR="001A60BA" w:rsidRDefault="000C14C0" w:rsidP="00CB4166">
      <w:pPr>
        <w:pStyle w:val="ListParagraph"/>
        <w:numPr>
          <w:ilvl w:val="0"/>
          <w:numId w:val="7"/>
        </w:numPr>
        <w:tabs>
          <w:tab w:val="left" w:pos="0"/>
        </w:tabs>
        <w:spacing w:before="120" w:after="0" w:line="360" w:lineRule="auto"/>
        <w:rPr>
          <w:rFonts w:ascii="Arial" w:eastAsia="MS Mincho" w:hAnsi="Arial" w:cs="Arial"/>
          <w:sz w:val="24"/>
          <w:szCs w:val="24"/>
          <w:lang w:eastAsia="ja-JP"/>
        </w:rPr>
      </w:pPr>
      <w:r w:rsidRPr="001A60BA">
        <w:rPr>
          <w:rFonts w:ascii="Arial" w:eastAsia="MS Mincho" w:hAnsi="Arial" w:cs="Arial"/>
          <w:sz w:val="24"/>
          <w:szCs w:val="24"/>
          <w:lang w:eastAsia="ja-JP"/>
        </w:rPr>
        <w:t xml:space="preserve">Amend the Transport Standards to provide appropriate regulation of AV taxi, rideshare and public transport services. These amendments must be co-designed with people with disability and disability representative organisations. </w:t>
      </w:r>
    </w:p>
    <w:p w14:paraId="66E2BDCA" w14:textId="77777777" w:rsidR="001A60BA" w:rsidRDefault="00F6544B" w:rsidP="001F4207">
      <w:pPr>
        <w:pStyle w:val="ListParagraph"/>
        <w:numPr>
          <w:ilvl w:val="0"/>
          <w:numId w:val="7"/>
        </w:numPr>
        <w:tabs>
          <w:tab w:val="left" w:pos="0"/>
        </w:tabs>
        <w:spacing w:before="120" w:after="0" w:line="360" w:lineRule="auto"/>
        <w:rPr>
          <w:rFonts w:ascii="Arial" w:eastAsia="MS Mincho" w:hAnsi="Arial" w:cs="Arial"/>
          <w:sz w:val="24"/>
          <w:szCs w:val="24"/>
          <w:lang w:eastAsia="ja-JP"/>
        </w:rPr>
      </w:pPr>
      <w:r w:rsidRPr="001A60BA">
        <w:rPr>
          <w:rFonts w:ascii="Arial" w:eastAsia="MS Mincho" w:hAnsi="Arial" w:cs="Arial"/>
          <w:sz w:val="24"/>
          <w:szCs w:val="24"/>
          <w:lang w:eastAsia="ja-JP"/>
        </w:rPr>
        <w:t xml:space="preserve">Include in the Australian Design Rule (ADR 90/01) a provision that vehicle manufacturers must include people with disability in the datasets used to train and test AVs. </w:t>
      </w:r>
    </w:p>
    <w:p w14:paraId="16D88753" w14:textId="03D308D8" w:rsidR="00340600" w:rsidRPr="00340600" w:rsidRDefault="00340600" w:rsidP="00340600">
      <w:pPr>
        <w:pStyle w:val="ListParagraph"/>
        <w:numPr>
          <w:ilvl w:val="0"/>
          <w:numId w:val="7"/>
        </w:numPr>
        <w:spacing w:before="120" w:after="0" w:line="360" w:lineRule="auto"/>
        <w:rPr>
          <w:rFonts w:ascii="Arial" w:eastAsia="MS Mincho" w:hAnsi="Arial" w:cs="Arial"/>
          <w:sz w:val="24"/>
          <w:szCs w:val="24"/>
          <w:lang w:eastAsia="ja-JP"/>
        </w:rPr>
      </w:pPr>
      <w:r w:rsidRPr="00EA30FF">
        <w:rPr>
          <w:rFonts w:ascii="Arial" w:eastAsia="MS Mincho" w:hAnsi="Arial" w:cs="Arial"/>
          <w:sz w:val="24"/>
          <w:szCs w:val="24"/>
          <w:lang w:eastAsia="ja-JP"/>
        </w:rPr>
        <w:t xml:space="preserve">Include in </w:t>
      </w:r>
      <w:r>
        <w:rPr>
          <w:rFonts w:ascii="Arial" w:eastAsia="MS Mincho" w:hAnsi="Arial" w:cs="Arial"/>
          <w:sz w:val="24"/>
          <w:szCs w:val="24"/>
          <w:lang w:eastAsia="ja-JP"/>
        </w:rPr>
        <w:t xml:space="preserve">the </w:t>
      </w:r>
      <w:r w:rsidRPr="00EA30FF">
        <w:rPr>
          <w:rFonts w:ascii="Arial" w:eastAsia="MS Mincho" w:hAnsi="Arial" w:cs="Arial"/>
          <w:sz w:val="24"/>
          <w:szCs w:val="24"/>
          <w:lang w:eastAsia="ja-JP"/>
        </w:rPr>
        <w:t xml:space="preserve">Australian Design Rule (ADR 90/01) a provision that </w:t>
      </w:r>
      <w:r>
        <w:rPr>
          <w:rFonts w:ascii="Arial" w:eastAsia="MS Mincho" w:hAnsi="Arial" w:cs="Arial"/>
          <w:sz w:val="24"/>
          <w:szCs w:val="24"/>
          <w:lang w:eastAsia="ja-JP"/>
        </w:rPr>
        <w:t xml:space="preserve">all </w:t>
      </w:r>
      <w:r w:rsidRPr="00EA30FF">
        <w:rPr>
          <w:rFonts w:ascii="Arial" w:eastAsia="MS Mincho" w:hAnsi="Arial" w:cs="Arial"/>
          <w:sz w:val="24"/>
          <w:szCs w:val="24"/>
          <w:lang w:eastAsia="ja-JP"/>
        </w:rPr>
        <w:t xml:space="preserve">vehicles with driver monitoring systems are rigorously tested </w:t>
      </w:r>
      <w:r>
        <w:rPr>
          <w:rFonts w:ascii="Arial" w:eastAsia="MS Mincho" w:hAnsi="Arial" w:cs="Arial"/>
          <w:sz w:val="24"/>
          <w:szCs w:val="24"/>
          <w:lang w:eastAsia="ja-JP"/>
        </w:rPr>
        <w:t xml:space="preserve">for pedestrian and other road users’ safety </w:t>
      </w:r>
      <w:r w:rsidRPr="00EA30FF">
        <w:rPr>
          <w:rFonts w:ascii="Arial" w:eastAsia="MS Mincho" w:hAnsi="Arial" w:cs="Arial"/>
          <w:sz w:val="24"/>
          <w:szCs w:val="24"/>
          <w:lang w:eastAsia="ja-JP"/>
        </w:rPr>
        <w:t xml:space="preserve">before being allowed onto Australian roads. </w:t>
      </w:r>
    </w:p>
    <w:p w14:paraId="5302FB94" w14:textId="77777777" w:rsidR="001A60BA" w:rsidRPr="001A60BA" w:rsidRDefault="00A06538" w:rsidP="006B331A">
      <w:pPr>
        <w:pStyle w:val="ListParagraph"/>
        <w:numPr>
          <w:ilvl w:val="0"/>
          <w:numId w:val="7"/>
        </w:numPr>
        <w:tabs>
          <w:tab w:val="left" w:pos="0"/>
        </w:tabs>
        <w:spacing w:before="120" w:after="0" w:line="360" w:lineRule="auto"/>
        <w:rPr>
          <w:rFonts w:ascii="Arial" w:eastAsia="MS Mincho" w:hAnsi="Arial" w:cs="Arial"/>
          <w:sz w:val="24"/>
          <w:szCs w:val="24"/>
          <w:lang w:eastAsia="ja-JP"/>
        </w:rPr>
      </w:pPr>
      <w:r w:rsidRPr="001A60BA">
        <w:rPr>
          <w:rFonts w:ascii="Arial" w:eastAsia="Times New Roman" w:hAnsi="Arial" w:cs="Arial"/>
          <w:sz w:val="24"/>
          <w:szCs w:val="16"/>
          <w:lang w:eastAsia="en-AU"/>
        </w:rPr>
        <w:lastRenderedPageBreak/>
        <w:t xml:space="preserve">Recognise that many customers take the advertisements and claims made by vehicle manufacturers literally. This causes them to use their EVs and AVs in inappropriate and dangerous ways. </w:t>
      </w:r>
    </w:p>
    <w:p w14:paraId="140BE65A" w14:textId="0415CA6A" w:rsidR="00A06538" w:rsidRPr="001A60BA" w:rsidRDefault="00A06538" w:rsidP="006B331A">
      <w:pPr>
        <w:pStyle w:val="ListParagraph"/>
        <w:numPr>
          <w:ilvl w:val="0"/>
          <w:numId w:val="7"/>
        </w:numPr>
        <w:tabs>
          <w:tab w:val="left" w:pos="0"/>
        </w:tabs>
        <w:spacing w:before="120" w:after="0" w:line="360" w:lineRule="auto"/>
        <w:rPr>
          <w:rFonts w:ascii="Arial" w:eastAsia="MS Mincho" w:hAnsi="Arial" w:cs="Arial"/>
          <w:sz w:val="24"/>
          <w:szCs w:val="24"/>
          <w:lang w:eastAsia="ja-JP"/>
        </w:rPr>
      </w:pPr>
      <w:r w:rsidRPr="001A60BA">
        <w:rPr>
          <w:rFonts w:ascii="Arial" w:eastAsia="Times New Roman" w:hAnsi="Arial" w:cs="Arial"/>
          <w:sz w:val="24"/>
          <w:szCs w:val="16"/>
          <w:lang w:eastAsia="en-AU"/>
        </w:rPr>
        <w:t xml:space="preserve">Work with state and territory governments to clearly articulate the legal responsibilities of EV and AV drivers, regardless of the claims made by vehicle manufacturers.  </w:t>
      </w:r>
    </w:p>
    <w:sectPr w:rsidR="00A06538" w:rsidRPr="001A60BA">
      <w:footerReference w:type="default" r:id="rId16"/>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4DE66" w14:textId="77777777" w:rsidR="00491CDA" w:rsidRDefault="00491CDA" w:rsidP="007E3155">
      <w:pPr>
        <w:spacing w:after="0" w:line="240" w:lineRule="auto"/>
      </w:pPr>
      <w:r>
        <w:separator/>
      </w:r>
    </w:p>
  </w:endnote>
  <w:endnote w:type="continuationSeparator" w:id="0">
    <w:p w14:paraId="2E734035" w14:textId="77777777" w:rsidR="00491CDA" w:rsidRDefault="00491CDA" w:rsidP="007E3155">
      <w:pPr>
        <w:spacing w:after="0" w:line="240" w:lineRule="auto"/>
      </w:pPr>
      <w:r>
        <w:continuationSeparator/>
      </w:r>
    </w:p>
  </w:endnote>
  <w:endnote w:id="1">
    <w:p w14:paraId="7F6942A3" w14:textId="6C4518AC" w:rsidR="007E3155" w:rsidRPr="00527A4F" w:rsidRDefault="007E3155" w:rsidP="007E3155">
      <w:pPr>
        <w:rPr>
          <w:rFonts w:ascii="Arial" w:hAnsi="Arial" w:cs="Arial"/>
          <w:color w:val="44546A"/>
        </w:rPr>
      </w:pPr>
      <w:r w:rsidRPr="00527A4F">
        <w:rPr>
          <w:rStyle w:val="EndnoteReference"/>
          <w:rFonts w:ascii="Arial" w:hAnsi="Arial" w:cs="Arial"/>
        </w:rPr>
        <w:endnoteRef/>
      </w:r>
      <w:r w:rsidRPr="00527A4F">
        <w:rPr>
          <w:rFonts w:ascii="Arial" w:hAnsi="Arial" w:cs="Arial"/>
        </w:rPr>
        <w:t xml:space="preserve"> </w:t>
      </w:r>
      <w:r w:rsidR="00095F54" w:rsidRPr="00527A4F">
        <w:rPr>
          <w:rFonts w:ascii="Arial" w:hAnsi="Arial" w:cs="Arial"/>
        </w:rPr>
        <w:t xml:space="preserve">Vision 2020 Australia, “Eye Health in Australia,” accessed </w:t>
      </w:r>
      <w:r w:rsidR="006A379C" w:rsidRPr="00527A4F">
        <w:rPr>
          <w:rFonts w:ascii="Arial" w:hAnsi="Arial" w:cs="Arial"/>
        </w:rPr>
        <w:t>23 November 2023</w:t>
      </w:r>
      <w:r w:rsidR="00095F54" w:rsidRPr="00527A4F">
        <w:rPr>
          <w:rFonts w:ascii="Arial" w:hAnsi="Arial" w:cs="Arial"/>
        </w:rPr>
        <w:t>,</w:t>
      </w:r>
      <w:r w:rsidR="00095F54" w:rsidRPr="00527A4F">
        <w:rPr>
          <w:rFonts w:ascii="Arial" w:hAnsi="Arial" w:cs="Arial"/>
        </w:rPr>
        <w:br/>
      </w:r>
      <w:hyperlink r:id="rId1" w:history="1">
        <w:r w:rsidR="001A3B37" w:rsidRPr="00527A4F">
          <w:rPr>
            <w:rStyle w:val="Hyperlink"/>
            <w:rFonts w:ascii="Arial" w:hAnsi="Arial" w:cs="Arial"/>
            <w:lang w:val="en-GB"/>
          </w:rPr>
          <w:t>http://www.visioninitiative.org.au/common-eye-conditions/eye-health-in-australia</w:t>
        </w:r>
      </w:hyperlink>
      <w:r w:rsidR="001A3B37" w:rsidRPr="00527A4F">
        <w:rPr>
          <w:rFonts w:ascii="Arial" w:hAnsi="Arial" w:cs="Arial"/>
          <w:lang w:val="en-GB"/>
        </w:rPr>
        <w:t xml:space="preserve"> </w:t>
      </w:r>
    </w:p>
  </w:endnote>
  <w:endnote w:id="2">
    <w:p w14:paraId="0F38613E" w14:textId="32DC1286" w:rsidR="009F6654" w:rsidRPr="00527A4F" w:rsidRDefault="009F6654">
      <w:pPr>
        <w:pStyle w:val="EndnoteText"/>
        <w:rPr>
          <w:sz w:val="22"/>
          <w:szCs w:val="22"/>
          <w:lang w:val="en-GB"/>
        </w:rPr>
      </w:pPr>
      <w:r w:rsidRPr="00527A4F">
        <w:rPr>
          <w:rStyle w:val="EndnoteReference"/>
          <w:sz w:val="22"/>
          <w:szCs w:val="22"/>
        </w:rPr>
        <w:endnoteRef/>
      </w:r>
      <w:r w:rsidRPr="00527A4F">
        <w:rPr>
          <w:sz w:val="22"/>
          <w:szCs w:val="22"/>
        </w:rPr>
        <w:t xml:space="preserve"> Blind Citizens Australia, “</w:t>
      </w:r>
      <w:r w:rsidR="00944425" w:rsidRPr="00527A4F">
        <w:rPr>
          <w:sz w:val="22"/>
          <w:szCs w:val="22"/>
        </w:rPr>
        <w:t xml:space="preserve">Feedback on the National Road Transport Technology </w:t>
      </w:r>
      <w:r w:rsidR="00F1638F" w:rsidRPr="00527A4F">
        <w:rPr>
          <w:sz w:val="22"/>
          <w:szCs w:val="22"/>
        </w:rPr>
        <w:t xml:space="preserve">Strategy,” 6 December 2023, </w:t>
      </w:r>
      <w:hyperlink r:id="rId2" w:history="1">
        <w:r w:rsidR="001C1CDD" w:rsidRPr="00527A4F">
          <w:rPr>
            <w:rStyle w:val="Hyperlink"/>
            <w:sz w:val="22"/>
            <w:szCs w:val="22"/>
          </w:rPr>
          <w:t>https://www.bca.org.au/wp-content/uploads/2023/12/BCA-Feedback-on-National-Road-Transport-Technology-Strategy-v1.0.docx</w:t>
        </w:r>
      </w:hyperlink>
      <w:r w:rsidR="001C1CDD" w:rsidRPr="00527A4F">
        <w:rPr>
          <w:sz w:val="22"/>
          <w:szCs w:val="22"/>
        </w:rPr>
        <w:t xml:space="preserve"> </w:t>
      </w:r>
      <w:r w:rsidRPr="00527A4F">
        <w:rPr>
          <w:sz w:val="22"/>
          <w:szCs w:val="22"/>
          <w:lang w:val="en-GB"/>
        </w:rPr>
        <w:br/>
      </w:r>
    </w:p>
  </w:endnote>
  <w:endnote w:id="3">
    <w:p w14:paraId="59525E3F" w14:textId="23E34531" w:rsidR="00743039" w:rsidRPr="00527A4F" w:rsidRDefault="00743039" w:rsidP="00743039">
      <w:pPr>
        <w:pStyle w:val="EndnoteText"/>
        <w:rPr>
          <w:rFonts w:eastAsiaTheme="minorHAnsi"/>
          <w:sz w:val="22"/>
          <w:szCs w:val="22"/>
          <w:lang w:val="en-GB" w:eastAsia="en-US"/>
        </w:rPr>
      </w:pPr>
      <w:r w:rsidRPr="00527A4F">
        <w:rPr>
          <w:rStyle w:val="EndnoteReference"/>
          <w:sz w:val="22"/>
          <w:szCs w:val="22"/>
        </w:rPr>
        <w:endnoteRef/>
      </w:r>
      <w:r w:rsidRPr="00527A4F">
        <w:rPr>
          <w:sz w:val="22"/>
          <w:szCs w:val="22"/>
        </w:rPr>
        <w:t xml:space="preserve"> </w:t>
      </w:r>
      <w:r w:rsidR="00E40F28" w:rsidRPr="00527A4F">
        <w:rPr>
          <w:sz w:val="22"/>
          <w:szCs w:val="22"/>
        </w:rPr>
        <w:t>Blind Citizens Australia, “Response to the Consultation Impact Analysis for Improving Pedestrian Safety – Acoustic Vehicle Alerting Systems for Electric Vehicles</w:t>
      </w:r>
      <w:r w:rsidR="00F92B7B" w:rsidRPr="00527A4F">
        <w:rPr>
          <w:sz w:val="22"/>
          <w:szCs w:val="22"/>
        </w:rPr>
        <w:t>,</w:t>
      </w:r>
      <w:r w:rsidR="00E40F28" w:rsidRPr="00527A4F">
        <w:rPr>
          <w:sz w:val="22"/>
          <w:szCs w:val="22"/>
        </w:rPr>
        <w:t>”</w:t>
      </w:r>
      <w:r w:rsidR="00F92B7B" w:rsidRPr="00527A4F">
        <w:rPr>
          <w:sz w:val="22"/>
          <w:szCs w:val="22"/>
        </w:rPr>
        <w:t xml:space="preserve"> 16 May 2023, </w:t>
      </w:r>
      <w:hyperlink r:id="rId3" w:history="1">
        <w:r w:rsidR="008207CA" w:rsidRPr="00527A4F">
          <w:rPr>
            <w:rStyle w:val="Hyperlink"/>
            <w:sz w:val="22"/>
            <w:szCs w:val="22"/>
          </w:rPr>
          <w:t>https://www.bca.org.au/wp-content/uploads/2023/06/BCA-Response-to-Consultation-Impact-Analysis-for-Improving-Pedestrian-Safety-v0.3.docx</w:t>
        </w:r>
      </w:hyperlink>
      <w:r w:rsidR="008207CA" w:rsidRPr="00527A4F">
        <w:rPr>
          <w:sz w:val="22"/>
          <w:szCs w:val="22"/>
        </w:rPr>
        <w:t xml:space="preserve"> </w:t>
      </w:r>
      <w:r w:rsidRPr="00527A4F">
        <w:rPr>
          <w:sz w:val="22"/>
          <w:szCs w:val="22"/>
        </w:rPr>
        <w:br/>
        <w:t xml:space="preserve"> </w:t>
      </w:r>
    </w:p>
  </w:endnote>
  <w:endnote w:id="4">
    <w:p w14:paraId="166DD744" w14:textId="77777777" w:rsidR="00AA08FE" w:rsidRPr="00527A4F" w:rsidRDefault="00AA08FE" w:rsidP="00AA08FE">
      <w:pPr>
        <w:pStyle w:val="EndnoteText"/>
        <w:rPr>
          <w:sz w:val="22"/>
          <w:szCs w:val="22"/>
          <w:lang w:val="en-GB"/>
        </w:rPr>
      </w:pPr>
      <w:r w:rsidRPr="00527A4F">
        <w:rPr>
          <w:rStyle w:val="EndnoteReference"/>
          <w:sz w:val="22"/>
          <w:szCs w:val="22"/>
        </w:rPr>
        <w:endnoteRef/>
      </w:r>
      <w:r w:rsidRPr="00527A4F">
        <w:rPr>
          <w:sz w:val="22"/>
          <w:szCs w:val="22"/>
        </w:rPr>
        <w:t xml:space="preserve"> General Motors, “Why All AVs Should Be EVs,” accessed 18 January 2024, </w:t>
      </w:r>
      <w:hyperlink r:id="rId4" w:history="1">
        <w:r w:rsidRPr="00527A4F">
          <w:rPr>
            <w:rStyle w:val="Hyperlink"/>
            <w:sz w:val="22"/>
            <w:szCs w:val="22"/>
          </w:rPr>
          <w:t>https://www.gm.com/stories/all-avs-should-be-evs</w:t>
        </w:r>
      </w:hyperlink>
      <w:r w:rsidRPr="00527A4F">
        <w:rPr>
          <w:sz w:val="22"/>
          <w:szCs w:val="22"/>
        </w:rPr>
        <w:t xml:space="preserve"> </w:t>
      </w:r>
    </w:p>
  </w:endnote>
  <w:endnote w:id="5">
    <w:p w14:paraId="48931461" w14:textId="45013ED9" w:rsidR="00F02F86" w:rsidRPr="00527A4F" w:rsidRDefault="00F02F86" w:rsidP="00F02F86">
      <w:pPr>
        <w:pStyle w:val="EndnoteText"/>
        <w:rPr>
          <w:sz w:val="22"/>
          <w:szCs w:val="22"/>
          <w:lang w:val="en-GB"/>
        </w:rPr>
      </w:pPr>
      <w:r w:rsidRPr="00527A4F">
        <w:rPr>
          <w:sz w:val="22"/>
          <w:szCs w:val="22"/>
        </w:rPr>
        <w:br/>
      </w:r>
      <w:r w:rsidRPr="00527A4F">
        <w:rPr>
          <w:rStyle w:val="EndnoteReference"/>
          <w:sz w:val="22"/>
          <w:szCs w:val="22"/>
        </w:rPr>
        <w:endnoteRef/>
      </w:r>
      <w:r w:rsidRPr="00527A4F">
        <w:rPr>
          <w:sz w:val="22"/>
          <w:szCs w:val="22"/>
        </w:rPr>
        <w:t xml:space="preserve"> </w:t>
      </w:r>
      <w:r w:rsidR="00F61923" w:rsidRPr="00527A4F">
        <w:rPr>
          <w:sz w:val="22"/>
          <w:szCs w:val="22"/>
        </w:rPr>
        <w:t xml:space="preserve">The Wall Street Journal, </w:t>
      </w:r>
      <w:r w:rsidRPr="00527A4F">
        <w:rPr>
          <w:sz w:val="22"/>
          <w:szCs w:val="22"/>
        </w:rPr>
        <w:t xml:space="preserve">“Autonomous Cars Beat EVs,” 12 November 2023, </w:t>
      </w:r>
      <w:hyperlink r:id="rId5" w:history="1">
        <w:r w:rsidRPr="00527A4F">
          <w:rPr>
            <w:rStyle w:val="Hyperlink"/>
            <w:sz w:val="22"/>
            <w:szCs w:val="22"/>
          </w:rPr>
          <w:t>https://www.wsj.com/articles/autonomous-cars-beat-evs-electric-vehicles-battery-charged-9a1a1bcf</w:t>
        </w:r>
      </w:hyperlink>
      <w:r w:rsidRPr="00527A4F">
        <w:rPr>
          <w:sz w:val="22"/>
          <w:szCs w:val="22"/>
        </w:rPr>
        <w:t xml:space="preserve">  </w:t>
      </w:r>
    </w:p>
  </w:endnote>
  <w:endnote w:id="6">
    <w:p w14:paraId="4D81B430" w14:textId="237E43AA" w:rsidR="00F02F86" w:rsidRPr="00527A4F" w:rsidRDefault="00F02F86" w:rsidP="00F02F86">
      <w:pPr>
        <w:pStyle w:val="EndnoteText"/>
        <w:rPr>
          <w:sz w:val="22"/>
          <w:szCs w:val="22"/>
          <w:lang w:val="en-GB"/>
        </w:rPr>
      </w:pPr>
      <w:r w:rsidRPr="00527A4F">
        <w:rPr>
          <w:sz w:val="22"/>
          <w:szCs w:val="22"/>
        </w:rPr>
        <w:br/>
      </w:r>
      <w:r w:rsidRPr="00527A4F">
        <w:rPr>
          <w:rStyle w:val="EndnoteReference"/>
          <w:sz w:val="22"/>
          <w:szCs w:val="22"/>
        </w:rPr>
        <w:endnoteRef/>
      </w:r>
      <w:r w:rsidRPr="00527A4F">
        <w:rPr>
          <w:sz w:val="22"/>
          <w:szCs w:val="22"/>
        </w:rPr>
        <w:t xml:space="preserve"> The Guardian, “Sales of Electric Vehicles Surge As Fast Charging Sites Double Across Australia in a Year,” 23 December 2023, </w:t>
      </w:r>
      <w:hyperlink r:id="rId6" w:history="1">
        <w:r w:rsidR="00111047" w:rsidRPr="00672592">
          <w:rPr>
            <w:rStyle w:val="Hyperlink"/>
            <w:sz w:val="22"/>
            <w:szCs w:val="22"/>
          </w:rPr>
          <w:t>https://www.theguardian.com/environment/</w:t>
        </w:r>
        <w:r w:rsidR="00111047" w:rsidRPr="00672592">
          <w:rPr>
            <w:rStyle w:val="Hyperlink"/>
            <w:sz w:val="22"/>
            <w:szCs w:val="22"/>
          </w:rPr>
          <w:br/>
          <w:t>2023/dec/23/ev-electric-vehicles-sales-rise-australia-government-strategies</w:t>
        </w:r>
      </w:hyperlink>
      <w:r w:rsidRPr="00527A4F">
        <w:rPr>
          <w:sz w:val="22"/>
          <w:szCs w:val="22"/>
        </w:rPr>
        <w:t xml:space="preserve"> </w:t>
      </w:r>
      <w:r w:rsidRPr="00527A4F">
        <w:rPr>
          <w:sz w:val="22"/>
          <w:szCs w:val="22"/>
        </w:rPr>
        <w:br/>
        <w:t xml:space="preserve"> </w:t>
      </w:r>
    </w:p>
  </w:endnote>
  <w:endnote w:id="7">
    <w:p w14:paraId="5708E271" w14:textId="77777777" w:rsidR="00F02F86" w:rsidRPr="00527A4F" w:rsidRDefault="00F02F86" w:rsidP="00F02F86">
      <w:pPr>
        <w:pStyle w:val="EndnoteText"/>
        <w:rPr>
          <w:sz w:val="22"/>
          <w:szCs w:val="22"/>
        </w:rPr>
      </w:pPr>
      <w:r w:rsidRPr="00527A4F">
        <w:rPr>
          <w:rStyle w:val="EndnoteReference"/>
          <w:sz w:val="22"/>
          <w:szCs w:val="22"/>
        </w:rPr>
        <w:endnoteRef/>
      </w:r>
      <w:r w:rsidRPr="00527A4F">
        <w:rPr>
          <w:sz w:val="22"/>
          <w:szCs w:val="22"/>
        </w:rPr>
        <w:t xml:space="preserve"> CarExpert, “Blind People Want Louder Electric Vehicles,” 29 March 2023, </w:t>
      </w:r>
      <w:hyperlink r:id="rId7" w:history="1">
        <w:r w:rsidRPr="00527A4F">
          <w:rPr>
            <w:rStyle w:val="Hyperlink"/>
            <w:sz w:val="22"/>
            <w:szCs w:val="22"/>
          </w:rPr>
          <w:t>https://www.carexpert.com.au/car-news/blind-people-want-louder-electric-cars</w:t>
        </w:r>
      </w:hyperlink>
      <w:r w:rsidRPr="00527A4F">
        <w:rPr>
          <w:sz w:val="22"/>
          <w:szCs w:val="22"/>
        </w:rPr>
        <w:t xml:space="preserve"> </w:t>
      </w:r>
      <w:r w:rsidRPr="00527A4F">
        <w:rPr>
          <w:sz w:val="22"/>
          <w:szCs w:val="22"/>
        </w:rPr>
        <w:br/>
      </w:r>
    </w:p>
  </w:endnote>
  <w:endnote w:id="8">
    <w:p w14:paraId="2FDD8A94" w14:textId="620E37B6" w:rsidR="00102558" w:rsidRPr="00527A4F" w:rsidRDefault="00102558" w:rsidP="00102558">
      <w:pPr>
        <w:pStyle w:val="EndnoteText"/>
        <w:rPr>
          <w:rFonts w:eastAsiaTheme="minorHAnsi"/>
          <w:sz w:val="22"/>
          <w:szCs w:val="22"/>
          <w:lang w:val="en-GB" w:eastAsia="en-US"/>
        </w:rPr>
      </w:pPr>
      <w:r w:rsidRPr="00527A4F">
        <w:rPr>
          <w:rStyle w:val="EndnoteReference"/>
          <w:sz w:val="22"/>
          <w:szCs w:val="22"/>
        </w:rPr>
        <w:endnoteRef/>
      </w:r>
      <w:r w:rsidR="00B37F37" w:rsidRPr="00527A4F">
        <w:rPr>
          <w:sz w:val="22"/>
          <w:szCs w:val="22"/>
        </w:rPr>
        <w:t xml:space="preserve"> Information in Beautiful, </w:t>
      </w:r>
      <w:r w:rsidR="00CE7CB8" w:rsidRPr="00527A4F">
        <w:rPr>
          <w:sz w:val="22"/>
          <w:szCs w:val="22"/>
        </w:rPr>
        <w:t xml:space="preserve">“20th Century Death,” </w:t>
      </w:r>
      <w:r w:rsidR="00653284" w:rsidRPr="00527A4F">
        <w:rPr>
          <w:sz w:val="22"/>
          <w:szCs w:val="22"/>
        </w:rPr>
        <w:t>November 2012,</w:t>
      </w:r>
      <w:r w:rsidR="00B37F37" w:rsidRPr="00527A4F">
        <w:rPr>
          <w:sz w:val="22"/>
          <w:szCs w:val="22"/>
        </w:rPr>
        <w:t xml:space="preserve"> </w:t>
      </w:r>
      <w:r w:rsidRPr="00527A4F">
        <w:rPr>
          <w:sz w:val="22"/>
          <w:szCs w:val="22"/>
        </w:rPr>
        <w:t xml:space="preserve"> </w:t>
      </w:r>
      <w:hyperlink r:id="rId8" w:history="1">
        <w:r w:rsidRPr="00527A4F">
          <w:rPr>
            <w:rStyle w:val="Hyperlink"/>
            <w:sz w:val="22"/>
            <w:szCs w:val="22"/>
          </w:rPr>
          <w:t>http://infobeautiful3.s3.amazonaws.com/2013/03/iib_death_wellcome_collection_fullsize.png</w:t>
        </w:r>
      </w:hyperlink>
      <w:r w:rsidRPr="00527A4F">
        <w:rPr>
          <w:sz w:val="22"/>
          <w:szCs w:val="22"/>
        </w:rPr>
        <w:t xml:space="preserve"> </w:t>
      </w:r>
      <w:r w:rsidRPr="00527A4F">
        <w:rPr>
          <w:sz w:val="22"/>
          <w:szCs w:val="22"/>
        </w:rPr>
        <w:br/>
      </w:r>
    </w:p>
  </w:endnote>
  <w:endnote w:id="9">
    <w:p w14:paraId="611A11DA" w14:textId="79193A04" w:rsidR="00102558" w:rsidRPr="00527A4F" w:rsidRDefault="00102558" w:rsidP="00102558">
      <w:pPr>
        <w:pStyle w:val="EndnoteText"/>
        <w:rPr>
          <w:sz w:val="22"/>
          <w:szCs w:val="22"/>
          <w:lang w:val="en-GB"/>
        </w:rPr>
      </w:pPr>
      <w:r w:rsidRPr="00527A4F">
        <w:rPr>
          <w:rStyle w:val="EndnoteReference"/>
          <w:sz w:val="22"/>
          <w:szCs w:val="22"/>
        </w:rPr>
        <w:endnoteRef/>
      </w:r>
      <w:r w:rsidR="00AC0F16" w:rsidRPr="00527A4F">
        <w:rPr>
          <w:sz w:val="22"/>
          <w:szCs w:val="22"/>
        </w:rPr>
        <w:t xml:space="preserve"> World Health Organization, “Road Traffic Injuries,” 20 June 2022,</w:t>
      </w:r>
      <w:r w:rsidRPr="00527A4F">
        <w:rPr>
          <w:sz w:val="22"/>
          <w:szCs w:val="22"/>
        </w:rPr>
        <w:t xml:space="preserve"> </w:t>
      </w:r>
      <w:hyperlink r:id="rId9" w:history="1">
        <w:r w:rsidRPr="00527A4F">
          <w:rPr>
            <w:rStyle w:val="Hyperlink"/>
            <w:sz w:val="22"/>
            <w:szCs w:val="22"/>
          </w:rPr>
          <w:t>https://www.who.int/news-room/fact-sheets/detail/road-traffic-injuries</w:t>
        </w:r>
      </w:hyperlink>
      <w:r w:rsidRPr="00527A4F">
        <w:rPr>
          <w:sz w:val="22"/>
          <w:szCs w:val="22"/>
        </w:rPr>
        <w:br/>
      </w:r>
    </w:p>
  </w:endnote>
  <w:endnote w:id="10">
    <w:p w14:paraId="402BB9FA" w14:textId="64666777" w:rsidR="00102558" w:rsidRPr="00527A4F" w:rsidRDefault="00102558" w:rsidP="00102558">
      <w:pPr>
        <w:pStyle w:val="EndnoteText"/>
        <w:rPr>
          <w:sz w:val="22"/>
          <w:szCs w:val="22"/>
          <w:lang w:val="en-GB"/>
        </w:rPr>
      </w:pPr>
      <w:r w:rsidRPr="00527A4F">
        <w:rPr>
          <w:rStyle w:val="EndnoteReference"/>
          <w:sz w:val="22"/>
          <w:szCs w:val="22"/>
        </w:rPr>
        <w:endnoteRef/>
      </w:r>
      <w:r w:rsidRPr="00527A4F">
        <w:rPr>
          <w:sz w:val="22"/>
          <w:szCs w:val="22"/>
        </w:rPr>
        <w:t xml:space="preserve"> Ibid</w:t>
      </w:r>
      <w:r w:rsidR="00C84A98" w:rsidRPr="00527A4F">
        <w:rPr>
          <w:sz w:val="22"/>
          <w:szCs w:val="22"/>
        </w:rPr>
        <w:t>.</w:t>
      </w:r>
      <w:r w:rsidRPr="00527A4F">
        <w:rPr>
          <w:sz w:val="22"/>
          <w:szCs w:val="22"/>
        </w:rPr>
        <w:br/>
      </w:r>
    </w:p>
  </w:endnote>
  <w:endnote w:id="11">
    <w:p w14:paraId="4B39C75D" w14:textId="74F283C7" w:rsidR="00162619" w:rsidRPr="00527A4F" w:rsidRDefault="00162619">
      <w:pPr>
        <w:pStyle w:val="EndnoteText"/>
        <w:rPr>
          <w:sz w:val="22"/>
          <w:szCs w:val="22"/>
          <w:lang w:val="en-GB"/>
        </w:rPr>
      </w:pPr>
      <w:r w:rsidRPr="00527A4F">
        <w:rPr>
          <w:rStyle w:val="EndnoteReference"/>
          <w:sz w:val="22"/>
          <w:szCs w:val="22"/>
        </w:rPr>
        <w:endnoteRef/>
      </w:r>
      <w:r w:rsidRPr="00527A4F">
        <w:rPr>
          <w:sz w:val="22"/>
          <w:szCs w:val="22"/>
        </w:rPr>
        <w:t xml:space="preserve"> </w:t>
      </w:r>
      <w:r w:rsidR="008C6EC5" w:rsidRPr="00527A4F">
        <w:rPr>
          <w:sz w:val="22"/>
          <w:szCs w:val="22"/>
        </w:rPr>
        <w:t xml:space="preserve">CarExpert, “Australian Road Death Toll Continues to Rise in 2024,” </w:t>
      </w:r>
      <w:r w:rsidR="002B637A" w:rsidRPr="00527A4F">
        <w:rPr>
          <w:sz w:val="22"/>
          <w:szCs w:val="22"/>
        </w:rPr>
        <w:t xml:space="preserve">18 March 2024, </w:t>
      </w:r>
      <w:hyperlink r:id="rId10" w:history="1">
        <w:r w:rsidR="002B637A" w:rsidRPr="00527A4F">
          <w:rPr>
            <w:rStyle w:val="Hyperlink"/>
            <w:sz w:val="22"/>
            <w:szCs w:val="22"/>
          </w:rPr>
          <w:t>https://www.carexpert.com.au/car-news/australian-road-death-toll-continues-to-rise-in-2024</w:t>
        </w:r>
      </w:hyperlink>
      <w:r w:rsidR="002B637A" w:rsidRPr="00527A4F">
        <w:rPr>
          <w:sz w:val="22"/>
          <w:szCs w:val="22"/>
        </w:rPr>
        <w:t xml:space="preserve"> </w:t>
      </w:r>
      <w:r w:rsidRPr="00527A4F">
        <w:rPr>
          <w:sz w:val="22"/>
          <w:szCs w:val="22"/>
          <w:lang w:val="en-GB"/>
        </w:rPr>
        <w:br/>
      </w:r>
    </w:p>
  </w:endnote>
  <w:endnote w:id="12">
    <w:p w14:paraId="02AE6B2D" w14:textId="105CBB59" w:rsidR="003A59D8" w:rsidRPr="00527A4F" w:rsidRDefault="003A59D8">
      <w:pPr>
        <w:pStyle w:val="EndnoteText"/>
        <w:rPr>
          <w:sz w:val="22"/>
          <w:szCs w:val="22"/>
          <w:lang w:val="en-GB"/>
        </w:rPr>
      </w:pPr>
      <w:r w:rsidRPr="00527A4F">
        <w:rPr>
          <w:rStyle w:val="EndnoteReference"/>
          <w:sz w:val="22"/>
          <w:szCs w:val="22"/>
        </w:rPr>
        <w:endnoteRef/>
      </w:r>
      <w:r w:rsidRPr="00527A4F">
        <w:rPr>
          <w:sz w:val="22"/>
          <w:szCs w:val="22"/>
        </w:rPr>
        <w:t xml:space="preserve"> Ibid.</w:t>
      </w:r>
      <w:r w:rsidRPr="00527A4F">
        <w:rPr>
          <w:sz w:val="22"/>
          <w:szCs w:val="22"/>
          <w:lang w:val="en-GB"/>
        </w:rPr>
        <w:br/>
      </w:r>
    </w:p>
  </w:endnote>
  <w:endnote w:id="13">
    <w:p w14:paraId="74DB7428" w14:textId="0744C90A" w:rsidR="00102558" w:rsidRPr="00527A4F" w:rsidRDefault="00102558" w:rsidP="00102558">
      <w:pPr>
        <w:pStyle w:val="EndnoteText"/>
        <w:rPr>
          <w:sz w:val="22"/>
          <w:szCs w:val="22"/>
          <w:lang w:val="en-GB"/>
        </w:rPr>
      </w:pPr>
      <w:r w:rsidRPr="00527A4F">
        <w:rPr>
          <w:rStyle w:val="EndnoteReference"/>
          <w:sz w:val="22"/>
          <w:szCs w:val="22"/>
        </w:rPr>
        <w:endnoteRef/>
      </w:r>
      <w:r w:rsidR="00162ED5" w:rsidRPr="00527A4F">
        <w:rPr>
          <w:sz w:val="22"/>
          <w:szCs w:val="22"/>
        </w:rPr>
        <w:t xml:space="preserve"> </w:t>
      </w:r>
      <w:r w:rsidR="001E53B6" w:rsidRPr="00527A4F">
        <w:rPr>
          <w:sz w:val="22"/>
          <w:szCs w:val="22"/>
        </w:rPr>
        <w:t xml:space="preserve">Australian Rural Road Group, “Going Nowhere: The Rural Local </w:t>
      </w:r>
      <w:r w:rsidR="00FC3BC7" w:rsidRPr="00527A4F">
        <w:rPr>
          <w:sz w:val="22"/>
          <w:szCs w:val="22"/>
        </w:rPr>
        <w:t>Crisis, Its National Significance and Proposed Reforms</w:t>
      </w:r>
      <w:r w:rsidR="001B4056" w:rsidRPr="00527A4F">
        <w:rPr>
          <w:sz w:val="22"/>
          <w:szCs w:val="22"/>
        </w:rPr>
        <w:t>,” June 2019,</w:t>
      </w:r>
      <w:r w:rsidRPr="00527A4F">
        <w:rPr>
          <w:sz w:val="22"/>
          <w:szCs w:val="22"/>
        </w:rPr>
        <w:t xml:space="preserve"> </w:t>
      </w:r>
      <w:hyperlink r:id="rId11" w:history="1">
        <w:r w:rsidR="00C84A98" w:rsidRPr="00527A4F">
          <w:rPr>
            <w:rStyle w:val="Hyperlink"/>
            <w:sz w:val="22"/>
            <w:szCs w:val="22"/>
          </w:rPr>
          <w:t>https://www.infrastructureaustralia.</w:t>
        </w:r>
        <w:r w:rsidR="00C84A98" w:rsidRPr="00527A4F">
          <w:rPr>
            <w:rStyle w:val="Hyperlink"/>
            <w:sz w:val="22"/>
            <w:szCs w:val="22"/>
          </w:rPr>
          <w:br/>
          <w:t>gov.au/sites/default/files/2019-06/Australian_Rural_Roads_Group_Report.pdf</w:t>
        </w:r>
      </w:hyperlink>
      <w:r w:rsidR="00F921E3" w:rsidRPr="00527A4F">
        <w:rPr>
          <w:sz w:val="22"/>
          <w:szCs w:val="22"/>
        </w:rPr>
        <w:t xml:space="preserve"> </w:t>
      </w:r>
      <w:r w:rsidRPr="00527A4F">
        <w:rPr>
          <w:sz w:val="22"/>
          <w:szCs w:val="22"/>
          <w:lang w:val="en-GB"/>
        </w:rPr>
        <w:br/>
      </w:r>
    </w:p>
  </w:endnote>
  <w:endnote w:id="14">
    <w:p w14:paraId="2204176C" w14:textId="17421E43" w:rsidR="00102558" w:rsidRPr="00527A4F" w:rsidRDefault="00102558" w:rsidP="00102558">
      <w:pPr>
        <w:pStyle w:val="EndnoteText"/>
        <w:rPr>
          <w:sz w:val="22"/>
          <w:szCs w:val="22"/>
          <w:lang w:val="en-GB"/>
        </w:rPr>
      </w:pPr>
      <w:r w:rsidRPr="00527A4F">
        <w:rPr>
          <w:rStyle w:val="EndnoteReference"/>
          <w:sz w:val="22"/>
          <w:szCs w:val="22"/>
        </w:rPr>
        <w:endnoteRef/>
      </w:r>
      <w:r w:rsidR="001B4056" w:rsidRPr="00527A4F">
        <w:rPr>
          <w:sz w:val="22"/>
          <w:szCs w:val="22"/>
        </w:rPr>
        <w:t xml:space="preserve"> The Guardian, “</w:t>
      </w:r>
      <w:r w:rsidR="00B75E88" w:rsidRPr="00527A4F">
        <w:rPr>
          <w:sz w:val="22"/>
          <w:szCs w:val="22"/>
        </w:rPr>
        <w:t xml:space="preserve">Regional Australians Five Times More Likely to Die in </w:t>
      </w:r>
      <w:r w:rsidR="002B0C9E" w:rsidRPr="00527A4F">
        <w:rPr>
          <w:sz w:val="22"/>
          <w:szCs w:val="22"/>
        </w:rPr>
        <w:t xml:space="preserve">Car Accidents: Report,” 17 May 2023, </w:t>
      </w:r>
      <w:hyperlink r:id="rId12" w:history="1">
        <w:r w:rsidRPr="00527A4F">
          <w:rPr>
            <w:rStyle w:val="Hyperlink"/>
            <w:sz w:val="22"/>
            <w:szCs w:val="22"/>
          </w:rPr>
          <w:t>https://www.theguardian.com/australia-news/2023/may/17/regional-australians-five-times-more-likely-to-die-in-car-accidents-report</w:t>
        </w:r>
      </w:hyperlink>
      <w:r w:rsidRPr="00527A4F">
        <w:rPr>
          <w:sz w:val="22"/>
          <w:szCs w:val="22"/>
        </w:rPr>
        <w:t xml:space="preserve"> </w:t>
      </w:r>
      <w:r w:rsidRPr="00527A4F">
        <w:rPr>
          <w:sz w:val="22"/>
          <w:szCs w:val="22"/>
        </w:rPr>
        <w:br/>
      </w:r>
    </w:p>
  </w:endnote>
  <w:endnote w:id="15">
    <w:p w14:paraId="12034B80" w14:textId="4C256098" w:rsidR="00102558" w:rsidRPr="00527A4F" w:rsidRDefault="00102558" w:rsidP="00102558">
      <w:pPr>
        <w:pStyle w:val="EndnoteText"/>
        <w:rPr>
          <w:sz w:val="22"/>
          <w:szCs w:val="22"/>
          <w:lang w:val="en-GB"/>
        </w:rPr>
      </w:pPr>
      <w:r w:rsidRPr="00527A4F">
        <w:rPr>
          <w:rStyle w:val="EndnoteReference"/>
          <w:sz w:val="22"/>
          <w:szCs w:val="22"/>
        </w:rPr>
        <w:endnoteRef/>
      </w:r>
      <w:r w:rsidR="00AB6288" w:rsidRPr="00527A4F">
        <w:rPr>
          <w:sz w:val="22"/>
          <w:szCs w:val="22"/>
        </w:rPr>
        <w:t xml:space="preserve"> Marion Terrill</w:t>
      </w:r>
      <w:r w:rsidR="0099595C" w:rsidRPr="00527A4F">
        <w:rPr>
          <w:sz w:val="22"/>
          <w:szCs w:val="22"/>
        </w:rPr>
        <w:t>, Natasha Bradshaw and Dominic Jones,</w:t>
      </w:r>
      <w:r w:rsidRPr="00527A4F">
        <w:rPr>
          <w:sz w:val="22"/>
          <w:szCs w:val="22"/>
        </w:rPr>
        <w:t xml:space="preserve"> </w:t>
      </w:r>
      <w:r w:rsidR="0099595C" w:rsidRPr="00527A4F">
        <w:rPr>
          <w:sz w:val="22"/>
          <w:szCs w:val="22"/>
        </w:rPr>
        <w:t>“</w:t>
      </w:r>
      <w:r w:rsidR="007937C7" w:rsidRPr="00527A4F">
        <w:rPr>
          <w:sz w:val="22"/>
          <w:szCs w:val="22"/>
        </w:rPr>
        <w:t xml:space="preserve">Potholes and Pitfalls: How to Fix Local Roads,” The Grattan Institute, </w:t>
      </w:r>
      <w:r w:rsidR="00E61D64" w:rsidRPr="00527A4F">
        <w:rPr>
          <w:sz w:val="22"/>
          <w:szCs w:val="22"/>
        </w:rPr>
        <w:t>November 2023,</w:t>
      </w:r>
      <w:r w:rsidR="007937C7" w:rsidRPr="00527A4F">
        <w:rPr>
          <w:sz w:val="22"/>
          <w:szCs w:val="22"/>
        </w:rPr>
        <w:t xml:space="preserve"> </w:t>
      </w:r>
      <w:hyperlink r:id="rId13" w:history="1">
        <w:r w:rsidR="007937C7" w:rsidRPr="00527A4F">
          <w:rPr>
            <w:rStyle w:val="Hyperlink"/>
            <w:sz w:val="22"/>
            <w:szCs w:val="22"/>
          </w:rPr>
          <w:t>https://grattan.edu.au/wp-content/uploads/2023/11/Potholes-and-Pitfalls-How-to-fix-local-roads-Grattan-Report.pdf</w:t>
        </w:r>
      </w:hyperlink>
      <w:r w:rsidRPr="00527A4F">
        <w:rPr>
          <w:sz w:val="22"/>
          <w:szCs w:val="22"/>
        </w:rPr>
        <w:t xml:space="preserve"> </w:t>
      </w:r>
      <w:r w:rsidRPr="00527A4F">
        <w:rPr>
          <w:sz w:val="22"/>
          <w:szCs w:val="22"/>
        </w:rPr>
        <w:br/>
      </w:r>
    </w:p>
  </w:endnote>
  <w:endnote w:id="16">
    <w:p w14:paraId="237428FF" w14:textId="7B318342" w:rsidR="00102558" w:rsidRPr="00527A4F" w:rsidRDefault="00102558" w:rsidP="00102558">
      <w:pPr>
        <w:pStyle w:val="EndnoteText"/>
        <w:rPr>
          <w:sz w:val="22"/>
          <w:szCs w:val="22"/>
          <w:lang w:val="en-GB"/>
        </w:rPr>
      </w:pPr>
      <w:r w:rsidRPr="00527A4F">
        <w:rPr>
          <w:rStyle w:val="EndnoteReference"/>
          <w:sz w:val="22"/>
          <w:szCs w:val="22"/>
        </w:rPr>
        <w:endnoteRef/>
      </w:r>
      <w:r w:rsidR="00E61D64" w:rsidRPr="00527A4F">
        <w:rPr>
          <w:sz w:val="22"/>
          <w:szCs w:val="22"/>
        </w:rPr>
        <w:t xml:space="preserve"> The Age, “Deep Impact: Radars Reveal Victoria’s Road Damage </w:t>
      </w:r>
      <w:r w:rsidR="002C495F" w:rsidRPr="00527A4F">
        <w:rPr>
          <w:sz w:val="22"/>
          <w:szCs w:val="22"/>
        </w:rPr>
        <w:t xml:space="preserve">Is Worse Than It Looks,” 18 July 2023, </w:t>
      </w:r>
      <w:hyperlink r:id="rId14" w:history="1">
        <w:r w:rsidRPr="00527A4F">
          <w:rPr>
            <w:rStyle w:val="Hyperlink"/>
            <w:sz w:val="22"/>
            <w:szCs w:val="22"/>
          </w:rPr>
          <w:t>https://www.theage.com.au/national/victoria/deep-impact-radars-reveal-victoria-s-road-damage-is-worse-than-it-looks-20230717-p5dote.html</w:t>
        </w:r>
      </w:hyperlink>
      <w:r w:rsidRPr="00527A4F">
        <w:rPr>
          <w:sz w:val="22"/>
          <w:szCs w:val="22"/>
        </w:rPr>
        <w:t xml:space="preserve"> </w:t>
      </w:r>
      <w:r w:rsidRPr="00527A4F">
        <w:rPr>
          <w:sz w:val="22"/>
          <w:szCs w:val="22"/>
        </w:rPr>
        <w:br/>
      </w:r>
    </w:p>
  </w:endnote>
  <w:endnote w:id="17">
    <w:p w14:paraId="0F8EAB95" w14:textId="77777777" w:rsidR="000C7AA2" w:rsidRPr="00527A4F" w:rsidRDefault="000C7AA2" w:rsidP="000C7AA2">
      <w:pPr>
        <w:pStyle w:val="EndnoteText"/>
        <w:rPr>
          <w:sz w:val="22"/>
          <w:szCs w:val="22"/>
          <w:lang w:val="en-GB"/>
        </w:rPr>
      </w:pPr>
      <w:r w:rsidRPr="00527A4F">
        <w:rPr>
          <w:rStyle w:val="EndnoteReference"/>
          <w:sz w:val="22"/>
          <w:szCs w:val="22"/>
        </w:rPr>
        <w:endnoteRef/>
      </w:r>
      <w:r w:rsidRPr="00527A4F">
        <w:rPr>
          <w:sz w:val="22"/>
          <w:szCs w:val="22"/>
        </w:rPr>
        <w:t xml:space="preserve"> The Guardian, ‘Australia’s Rising Road Toll: How the Pandemic and a Love of Big Cars Are Putting Lives at Risk,” 21 May 2023, </w:t>
      </w:r>
      <w:hyperlink r:id="rId15" w:history="1">
        <w:r w:rsidRPr="00527A4F">
          <w:rPr>
            <w:rStyle w:val="Hyperlink"/>
            <w:sz w:val="22"/>
            <w:szCs w:val="22"/>
          </w:rPr>
          <w:t>https://www.theguardian.com/australia-news/2023/may/21/australias-rising-road-toll-how-the-pandemic-and-a-love-of-big-cars-are-putting-lives-at-risk</w:t>
        </w:r>
      </w:hyperlink>
      <w:r w:rsidRPr="00527A4F">
        <w:rPr>
          <w:sz w:val="22"/>
          <w:szCs w:val="22"/>
        </w:rPr>
        <w:t xml:space="preserve"> </w:t>
      </w:r>
      <w:r w:rsidRPr="00527A4F">
        <w:rPr>
          <w:sz w:val="22"/>
          <w:szCs w:val="22"/>
          <w:lang w:val="en-GB"/>
        </w:rPr>
        <w:br/>
      </w:r>
    </w:p>
  </w:endnote>
  <w:endnote w:id="18">
    <w:p w14:paraId="145932E3" w14:textId="77777777" w:rsidR="006E18C7" w:rsidRPr="00527A4F" w:rsidRDefault="006E18C7" w:rsidP="006E18C7">
      <w:pPr>
        <w:pStyle w:val="EndnoteText"/>
        <w:rPr>
          <w:sz w:val="22"/>
          <w:szCs w:val="22"/>
          <w:lang w:val="en-GB"/>
        </w:rPr>
      </w:pPr>
      <w:r w:rsidRPr="00527A4F">
        <w:rPr>
          <w:rStyle w:val="EndnoteReference"/>
          <w:sz w:val="22"/>
          <w:szCs w:val="22"/>
        </w:rPr>
        <w:endnoteRef/>
      </w:r>
      <w:r w:rsidRPr="00527A4F">
        <w:rPr>
          <w:sz w:val="22"/>
          <w:szCs w:val="22"/>
        </w:rPr>
        <w:t xml:space="preserve"> </w:t>
      </w:r>
      <w:proofErr w:type="spellStart"/>
      <w:r w:rsidRPr="00527A4F">
        <w:rPr>
          <w:sz w:val="22"/>
          <w:szCs w:val="22"/>
        </w:rPr>
        <w:t>Carsales</w:t>
      </w:r>
      <w:proofErr w:type="spellEnd"/>
      <w:r w:rsidRPr="00527A4F">
        <w:rPr>
          <w:sz w:val="22"/>
          <w:szCs w:val="22"/>
        </w:rPr>
        <w:t xml:space="preserve">, “VFACTS 2023: Car Industry Breaks All-Time Sales Record,” 4 January 2024, </w:t>
      </w:r>
      <w:hyperlink r:id="rId16" w:history="1">
        <w:r w:rsidRPr="00527A4F">
          <w:rPr>
            <w:rStyle w:val="Hyperlink"/>
            <w:sz w:val="22"/>
            <w:szCs w:val="22"/>
          </w:rPr>
          <w:t>https://www.carsales.com.au/editorial/details/vfacts-2023-car-industry-breaks-all-time-sales-record-143992/</w:t>
        </w:r>
      </w:hyperlink>
      <w:r w:rsidRPr="00527A4F">
        <w:rPr>
          <w:sz w:val="22"/>
          <w:szCs w:val="22"/>
        </w:rPr>
        <w:t xml:space="preserve"> </w:t>
      </w:r>
      <w:r w:rsidRPr="00527A4F">
        <w:rPr>
          <w:sz w:val="22"/>
          <w:szCs w:val="22"/>
        </w:rPr>
        <w:br/>
      </w:r>
    </w:p>
  </w:endnote>
  <w:endnote w:id="19">
    <w:p w14:paraId="7C4F4576" w14:textId="7CD935C8" w:rsidR="00102558" w:rsidRPr="00527A4F" w:rsidRDefault="00102558" w:rsidP="00102558">
      <w:pPr>
        <w:pStyle w:val="EndnoteText"/>
        <w:rPr>
          <w:sz w:val="22"/>
          <w:szCs w:val="22"/>
          <w:lang w:val="en-GB"/>
        </w:rPr>
      </w:pPr>
      <w:r w:rsidRPr="00527A4F">
        <w:rPr>
          <w:rStyle w:val="EndnoteReference"/>
          <w:sz w:val="22"/>
          <w:szCs w:val="22"/>
        </w:rPr>
        <w:endnoteRef/>
      </w:r>
      <w:r w:rsidR="003E6C31" w:rsidRPr="00527A4F">
        <w:rPr>
          <w:sz w:val="22"/>
          <w:szCs w:val="22"/>
        </w:rPr>
        <w:t xml:space="preserve"> </w:t>
      </w:r>
      <w:proofErr w:type="spellStart"/>
      <w:r w:rsidR="003E6C31" w:rsidRPr="00527A4F">
        <w:rPr>
          <w:sz w:val="22"/>
          <w:szCs w:val="22"/>
        </w:rPr>
        <w:t>StreetsBlog</w:t>
      </w:r>
      <w:proofErr w:type="spellEnd"/>
      <w:r w:rsidR="003E6C31" w:rsidRPr="00527A4F">
        <w:rPr>
          <w:sz w:val="22"/>
          <w:szCs w:val="22"/>
        </w:rPr>
        <w:t xml:space="preserve"> USA, “</w:t>
      </w:r>
      <w:r w:rsidR="00BE7729" w:rsidRPr="00527A4F">
        <w:rPr>
          <w:sz w:val="22"/>
          <w:szCs w:val="22"/>
        </w:rPr>
        <w:t xml:space="preserve">Mega-Car Crisis: SUVs Kill Pedestrians, But So Do Blunt-Fronted Sedans, </w:t>
      </w:r>
      <w:r w:rsidR="007835DC" w:rsidRPr="00527A4F">
        <w:rPr>
          <w:sz w:val="22"/>
          <w:szCs w:val="22"/>
        </w:rPr>
        <w:t xml:space="preserve">Study Says,” 14 November 2023, </w:t>
      </w:r>
      <w:hyperlink r:id="rId17" w:history="1">
        <w:r w:rsidRPr="00527A4F">
          <w:rPr>
            <w:rStyle w:val="Hyperlink"/>
            <w:sz w:val="22"/>
            <w:szCs w:val="22"/>
          </w:rPr>
          <w:t>https://usa.streetsblog.org/2023/11/14/mega-car-crisis-suvs-kill-pedestrians-but-so-do-blunt-fronted-sedans-study-says</w:t>
        </w:r>
      </w:hyperlink>
      <w:r w:rsidRPr="00527A4F">
        <w:rPr>
          <w:sz w:val="22"/>
          <w:szCs w:val="22"/>
        </w:rPr>
        <w:t xml:space="preserve"> </w:t>
      </w:r>
      <w:r w:rsidRPr="00527A4F">
        <w:rPr>
          <w:sz w:val="22"/>
          <w:szCs w:val="22"/>
          <w:lang w:val="en-GB"/>
        </w:rPr>
        <w:br/>
      </w:r>
    </w:p>
  </w:endnote>
  <w:endnote w:id="20">
    <w:p w14:paraId="0828B62F" w14:textId="0757A9FD" w:rsidR="00102558" w:rsidRPr="00527A4F" w:rsidRDefault="00102558" w:rsidP="00102558">
      <w:pPr>
        <w:pStyle w:val="EndnoteText"/>
        <w:rPr>
          <w:sz w:val="22"/>
          <w:szCs w:val="22"/>
          <w:lang w:val="en-GB"/>
        </w:rPr>
      </w:pPr>
      <w:r w:rsidRPr="00527A4F">
        <w:rPr>
          <w:rStyle w:val="EndnoteReference"/>
          <w:sz w:val="22"/>
          <w:szCs w:val="22"/>
        </w:rPr>
        <w:endnoteRef/>
      </w:r>
      <w:r w:rsidRPr="00527A4F">
        <w:rPr>
          <w:sz w:val="22"/>
          <w:szCs w:val="22"/>
        </w:rPr>
        <w:t xml:space="preserve"> </w:t>
      </w:r>
      <w:r w:rsidR="00CC6EFE" w:rsidRPr="00527A4F">
        <w:rPr>
          <w:sz w:val="22"/>
          <w:szCs w:val="22"/>
        </w:rPr>
        <w:t xml:space="preserve">Mickey Edwards and Daniel Leonard, </w:t>
      </w:r>
      <w:r w:rsidR="009755EE" w:rsidRPr="00527A4F">
        <w:rPr>
          <w:sz w:val="22"/>
          <w:szCs w:val="22"/>
        </w:rPr>
        <w:t xml:space="preserve">“Effects of Large Vehicles on Pedestrian and </w:t>
      </w:r>
      <w:proofErr w:type="spellStart"/>
      <w:r w:rsidR="009755EE" w:rsidRPr="00527A4F">
        <w:rPr>
          <w:sz w:val="22"/>
          <w:szCs w:val="22"/>
        </w:rPr>
        <w:t>Pedalcyclist</w:t>
      </w:r>
      <w:proofErr w:type="spellEnd"/>
      <w:r w:rsidR="009755EE" w:rsidRPr="00527A4F">
        <w:rPr>
          <w:sz w:val="22"/>
          <w:szCs w:val="22"/>
        </w:rPr>
        <w:t xml:space="preserve"> </w:t>
      </w:r>
      <w:r w:rsidR="000511C7" w:rsidRPr="00527A4F">
        <w:rPr>
          <w:sz w:val="22"/>
          <w:szCs w:val="22"/>
        </w:rPr>
        <w:t xml:space="preserve">Injury Severity,” Journal of Safety Research, September 2022, </w:t>
      </w:r>
      <w:r w:rsidR="009755EE" w:rsidRPr="00527A4F">
        <w:rPr>
          <w:sz w:val="22"/>
          <w:szCs w:val="22"/>
        </w:rPr>
        <w:t xml:space="preserve"> </w:t>
      </w:r>
      <w:hyperlink r:id="rId18" w:history="1">
        <w:r w:rsidR="009755EE" w:rsidRPr="00527A4F">
          <w:rPr>
            <w:rStyle w:val="Hyperlink"/>
            <w:sz w:val="22"/>
            <w:szCs w:val="22"/>
          </w:rPr>
          <w:t>https://www.sciencedirect.com/science/article/abs/pii/S0022437522000810?CMX_ID=&amp;SIS_ID=&amp;dgcid=STMJ_AUTH_SERV_PUBLISHED&amp;utm_acid=259151237&amp;utm_campaign=STMJ_AUTH_SERV_PUBLISHED&amp;utm_in=DM270343&amp;utm_medium=email&amp;utm_source=AC_</w:t>
        </w:r>
      </w:hyperlink>
      <w:r w:rsidRPr="00527A4F">
        <w:rPr>
          <w:sz w:val="22"/>
          <w:szCs w:val="22"/>
        </w:rPr>
        <w:t xml:space="preserve"> </w:t>
      </w:r>
      <w:r w:rsidRPr="00527A4F">
        <w:rPr>
          <w:sz w:val="22"/>
          <w:szCs w:val="22"/>
          <w:lang w:val="en-GB"/>
        </w:rPr>
        <w:br/>
      </w:r>
    </w:p>
  </w:endnote>
  <w:endnote w:id="21">
    <w:p w14:paraId="1CE1D55C" w14:textId="3EF9B927" w:rsidR="00102558" w:rsidRPr="00527A4F" w:rsidRDefault="00102558" w:rsidP="00102558">
      <w:pPr>
        <w:pStyle w:val="EndnoteText"/>
        <w:rPr>
          <w:sz w:val="22"/>
          <w:szCs w:val="22"/>
          <w:lang w:val="en-GB"/>
        </w:rPr>
      </w:pPr>
      <w:r w:rsidRPr="00527A4F">
        <w:rPr>
          <w:rStyle w:val="EndnoteReference"/>
          <w:sz w:val="22"/>
          <w:szCs w:val="22"/>
        </w:rPr>
        <w:endnoteRef/>
      </w:r>
      <w:r w:rsidR="000E0500" w:rsidRPr="00527A4F">
        <w:rPr>
          <w:sz w:val="22"/>
          <w:szCs w:val="22"/>
        </w:rPr>
        <w:t xml:space="preserve"> Government of Western Australia, “</w:t>
      </w:r>
      <w:r w:rsidR="00D21A5F" w:rsidRPr="00527A4F">
        <w:rPr>
          <w:sz w:val="22"/>
          <w:szCs w:val="22"/>
        </w:rPr>
        <w:t xml:space="preserve">The Safety of People Walking and Riding Pedestrians,” </w:t>
      </w:r>
      <w:r w:rsidR="00517690" w:rsidRPr="00527A4F">
        <w:rPr>
          <w:sz w:val="22"/>
          <w:szCs w:val="22"/>
        </w:rPr>
        <w:t xml:space="preserve">August 2021, </w:t>
      </w:r>
      <w:hyperlink r:id="rId19" w:history="1">
        <w:r w:rsidRPr="00527A4F">
          <w:rPr>
            <w:rStyle w:val="Hyperlink"/>
            <w:sz w:val="22"/>
            <w:szCs w:val="22"/>
          </w:rPr>
          <w:t>https://www.wa.gov.au/system/files/2021-08/Pedestrians-Information-Sheet.pdf</w:t>
        </w:r>
      </w:hyperlink>
      <w:r w:rsidRPr="00527A4F">
        <w:rPr>
          <w:sz w:val="22"/>
          <w:szCs w:val="22"/>
        </w:rPr>
        <w:t xml:space="preserve"> </w:t>
      </w:r>
      <w:r w:rsidRPr="00527A4F">
        <w:rPr>
          <w:sz w:val="22"/>
          <w:szCs w:val="22"/>
          <w:lang w:val="en-GB"/>
        </w:rPr>
        <w:br/>
      </w:r>
    </w:p>
  </w:endnote>
  <w:endnote w:id="22">
    <w:p w14:paraId="1EC2EB50" w14:textId="13A6D3EA" w:rsidR="00102558" w:rsidRPr="00527A4F" w:rsidRDefault="00102558" w:rsidP="00102558">
      <w:pPr>
        <w:pStyle w:val="EndnoteText"/>
        <w:rPr>
          <w:sz w:val="22"/>
          <w:szCs w:val="22"/>
          <w:lang w:val="en-GB"/>
        </w:rPr>
      </w:pPr>
      <w:r w:rsidRPr="00527A4F">
        <w:rPr>
          <w:rStyle w:val="EndnoteReference"/>
          <w:sz w:val="22"/>
          <w:szCs w:val="22"/>
        </w:rPr>
        <w:endnoteRef/>
      </w:r>
      <w:r w:rsidR="00517690" w:rsidRPr="00527A4F">
        <w:rPr>
          <w:sz w:val="22"/>
          <w:szCs w:val="22"/>
        </w:rPr>
        <w:t xml:space="preserve"> Electrical Comms Data, “Street Lights Get Smarter,” 10 March 2016, </w:t>
      </w:r>
      <w:r w:rsidRPr="00527A4F">
        <w:rPr>
          <w:sz w:val="22"/>
          <w:szCs w:val="22"/>
        </w:rPr>
        <w:t xml:space="preserve"> </w:t>
      </w:r>
      <w:hyperlink r:id="rId20" w:history="1">
        <w:r w:rsidRPr="00527A4F">
          <w:rPr>
            <w:rStyle w:val="Hyperlink"/>
            <w:sz w:val="22"/>
            <w:szCs w:val="22"/>
          </w:rPr>
          <w:t>https://www.ecdonline.com.au/content/efficiency-renewables/article/street-lights-get-smarter-43217700</w:t>
        </w:r>
      </w:hyperlink>
      <w:r w:rsidRPr="00527A4F">
        <w:rPr>
          <w:sz w:val="22"/>
          <w:szCs w:val="22"/>
        </w:rPr>
        <w:br/>
      </w:r>
    </w:p>
  </w:endnote>
  <w:endnote w:id="23">
    <w:p w14:paraId="36CA1B14" w14:textId="140073D2" w:rsidR="00102558" w:rsidRPr="00527A4F" w:rsidRDefault="00102558" w:rsidP="00102558">
      <w:pPr>
        <w:pStyle w:val="EndnoteText"/>
        <w:rPr>
          <w:sz w:val="22"/>
          <w:szCs w:val="22"/>
          <w:lang w:val="en-GB"/>
        </w:rPr>
      </w:pPr>
      <w:r w:rsidRPr="00527A4F">
        <w:rPr>
          <w:rStyle w:val="EndnoteReference"/>
          <w:sz w:val="22"/>
          <w:szCs w:val="22"/>
        </w:rPr>
        <w:endnoteRef/>
      </w:r>
      <w:r w:rsidR="00250DC7" w:rsidRPr="00527A4F">
        <w:rPr>
          <w:sz w:val="22"/>
          <w:szCs w:val="22"/>
        </w:rPr>
        <w:t xml:space="preserve"> The Royal Society for the Prevention of Accidents, “</w:t>
      </w:r>
      <w:r w:rsidR="00AA5F1D" w:rsidRPr="00527A4F">
        <w:rPr>
          <w:sz w:val="22"/>
          <w:szCs w:val="22"/>
        </w:rPr>
        <w:t>Street Lighting and Road Safety,” May 2018,</w:t>
      </w:r>
      <w:r w:rsidRPr="00527A4F">
        <w:rPr>
          <w:sz w:val="22"/>
          <w:szCs w:val="22"/>
        </w:rPr>
        <w:t xml:space="preserve"> </w:t>
      </w:r>
      <w:hyperlink r:id="rId21" w:history="1">
        <w:r w:rsidRPr="00527A4F">
          <w:rPr>
            <w:rStyle w:val="Hyperlink"/>
            <w:sz w:val="22"/>
            <w:szCs w:val="22"/>
          </w:rPr>
          <w:t>https://www.rospa.com/rospaweb/docs/advice-services/road-safety/roads/street-lighting.pdf</w:t>
        </w:r>
      </w:hyperlink>
      <w:r w:rsidRPr="00527A4F">
        <w:rPr>
          <w:sz w:val="22"/>
          <w:szCs w:val="22"/>
        </w:rPr>
        <w:t xml:space="preserve"> </w:t>
      </w:r>
      <w:r w:rsidRPr="00527A4F">
        <w:rPr>
          <w:sz w:val="22"/>
          <w:szCs w:val="22"/>
          <w:lang w:val="en-GB"/>
        </w:rPr>
        <w:br/>
      </w:r>
    </w:p>
  </w:endnote>
  <w:endnote w:id="24">
    <w:p w14:paraId="027D9EE4" w14:textId="77777777" w:rsidR="00102558" w:rsidRPr="00527A4F" w:rsidRDefault="00102558" w:rsidP="00102558">
      <w:pPr>
        <w:pStyle w:val="EndnoteText"/>
        <w:rPr>
          <w:sz w:val="22"/>
          <w:szCs w:val="22"/>
          <w:lang w:val="en-GB"/>
        </w:rPr>
      </w:pPr>
      <w:r w:rsidRPr="00527A4F">
        <w:rPr>
          <w:rStyle w:val="EndnoteReference"/>
          <w:sz w:val="22"/>
          <w:szCs w:val="22"/>
        </w:rPr>
        <w:endnoteRef/>
      </w:r>
      <w:r w:rsidRPr="00527A4F">
        <w:rPr>
          <w:sz w:val="22"/>
          <w:szCs w:val="22"/>
        </w:rPr>
        <w:t xml:space="preserve"> </w:t>
      </w:r>
      <w:r w:rsidRPr="00527A4F">
        <w:rPr>
          <w:sz w:val="22"/>
          <w:szCs w:val="22"/>
          <w:lang w:val="en-GB"/>
        </w:rPr>
        <w:t xml:space="preserve">Blind Citizens Australia, “Pedestrian Safety Policy,” 16 September 2022, </w:t>
      </w:r>
      <w:hyperlink r:id="rId22" w:history="1">
        <w:r w:rsidRPr="00527A4F">
          <w:rPr>
            <w:rStyle w:val="Hyperlink"/>
            <w:sz w:val="22"/>
            <w:szCs w:val="22"/>
            <w:lang w:val="en-GB"/>
          </w:rPr>
          <w:t>https://www.bca.org.au/wp-content/uploads/2022/09/Pedestrian-Safety-Policy-2022-Final-Approved-v.08b.docx</w:t>
        </w:r>
      </w:hyperlink>
      <w:r w:rsidRPr="00527A4F">
        <w:rPr>
          <w:sz w:val="22"/>
          <w:szCs w:val="22"/>
          <w:lang w:val="en-GB"/>
        </w:rPr>
        <w:t xml:space="preserve"> </w:t>
      </w:r>
      <w:r w:rsidRPr="00527A4F">
        <w:rPr>
          <w:sz w:val="22"/>
          <w:szCs w:val="22"/>
          <w:lang w:val="en-GB"/>
        </w:rPr>
        <w:br/>
      </w:r>
    </w:p>
  </w:endnote>
  <w:endnote w:id="25">
    <w:p w14:paraId="28455564" w14:textId="3453E7EC" w:rsidR="00102558" w:rsidRPr="00527A4F" w:rsidRDefault="00102558" w:rsidP="00102558">
      <w:pPr>
        <w:pStyle w:val="EndnoteText"/>
        <w:rPr>
          <w:sz w:val="22"/>
          <w:szCs w:val="22"/>
          <w:lang w:val="en-GB"/>
        </w:rPr>
      </w:pPr>
      <w:r w:rsidRPr="00527A4F">
        <w:rPr>
          <w:rStyle w:val="EndnoteReference"/>
          <w:sz w:val="22"/>
          <w:szCs w:val="22"/>
        </w:rPr>
        <w:endnoteRef/>
      </w:r>
      <w:r w:rsidR="00894C4D" w:rsidRPr="00527A4F">
        <w:rPr>
          <w:sz w:val="22"/>
          <w:szCs w:val="22"/>
        </w:rPr>
        <w:t xml:space="preserve"> Brad E. </w:t>
      </w:r>
      <w:proofErr w:type="spellStart"/>
      <w:r w:rsidR="00894C4D" w:rsidRPr="00527A4F">
        <w:rPr>
          <w:sz w:val="22"/>
          <w:szCs w:val="22"/>
        </w:rPr>
        <w:t>Dicianno</w:t>
      </w:r>
      <w:proofErr w:type="spellEnd"/>
      <w:r w:rsidR="00894C4D" w:rsidRPr="00527A4F">
        <w:rPr>
          <w:sz w:val="22"/>
          <w:szCs w:val="22"/>
        </w:rPr>
        <w:t xml:space="preserve"> et al.,</w:t>
      </w:r>
      <w:r w:rsidR="00BA7F16" w:rsidRPr="00527A4F">
        <w:rPr>
          <w:sz w:val="22"/>
          <w:szCs w:val="22"/>
        </w:rPr>
        <w:t xml:space="preserve"> “</w:t>
      </w:r>
      <w:r w:rsidR="00C031CD" w:rsidRPr="00527A4F">
        <w:rPr>
          <w:sz w:val="22"/>
          <w:szCs w:val="22"/>
        </w:rPr>
        <w:t xml:space="preserve">Systematic Review: Automated Vehicles and Services for People with Disabilities,” </w:t>
      </w:r>
      <w:r w:rsidR="009875EC" w:rsidRPr="00527A4F">
        <w:rPr>
          <w:sz w:val="22"/>
          <w:szCs w:val="22"/>
        </w:rPr>
        <w:t xml:space="preserve">Neuroscience Letters, September 2021, </w:t>
      </w:r>
      <w:r w:rsidR="00894C4D" w:rsidRPr="00527A4F">
        <w:rPr>
          <w:sz w:val="22"/>
          <w:szCs w:val="22"/>
        </w:rPr>
        <w:t xml:space="preserve"> </w:t>
      </w:r>
      <w:r w:rsidRPr="00527A4F">
        <w:rPr>
          <w:sz w:val="22"/>
          <w:szCs w:val="22"/>
        </w:rPr>
        <w:t xml:space="preserve"> </w:t>
      </w:r>
      <w:hyperlink r:id="rId23" w:history="1">
        <w:r w:rsidRPr="00527A4F">
          <w:rPr>
            <w:rStyle w:val="Hyperlink"/>
            <w:sz w:val="22"/>
            <w:szCs w:val="22"/>
          </w:rPr>
          <w:t>https://www.sciencedirect.com/science/article/abs/pii/S030439402100481X</w:t>
        </w:r>
      </w:hyperlink>
      <w:r w:rsidRPr="00527A4F">
        <w:rPr>
          <w:sz w:val="22"/>
          <w:szCs w:val="22"/>
        </w:rPr>
        <w:t xml:space="preserve"> </w:t>
      </w:r>
      <w:r w:rsidRPr="00527A4F">
        <w:rPr>
          <w:sz w:val="22"/>
          <w:szCs w:val="22"/>
        </w:rPr>
        <w:br/>
      </w:r>
    </w:p>
  </w:endnote>
  <w:endnote w:id="26">
    <w:p w14:paraId="06E99887" w14:textId="49505D0C" w:rsidR="00102558" w:rsidRPr="00527A4F" w:rsidRDefault="00102558" w:rsidP="00102558">
      <w:pPr>
        <w:pStyle w:val="EndnoteText"/>
        <w:rPr>
          <w:sz w:val="22"/>
          <w:szCs w:val="22"/>
          <w:lang w:val="en-GB"/>
        </w:rPr>
      </w:pPr>
      <w:r w:rsidRPr="00527A4F">
        <w:rPr>
          <w:rStyle w:val="EndnoteReference"/>
          <w:sz w:val="22"/>
          <w:szCs w:val="22"/>
        </w:rPr>
        <w:endnoteRef/>
      </w:r>
      <w:r w:rsidRPr="00527A4F">
        <w:rPr>
          <w:sz w:val="22"/>
          <w:szCs w:val="22"/>
        </w:rPr>
        <w:t xml:space="preserve"> Quoted in</w:t>
      </w:r>
      <w:r w:rsidR="00E160A8" w:rsidRPr="00527A4F">
        <w:rPr>
          <w:sz w:val="22"/>
          <w:szCs w:val="22"/>
        </w:rPr>
        <w:t xml:space="preserve"> The Washington Post, “Blind Man Sets Out Alone in Google’s Driverless Car,” </w:t>
      </w:r>
      <w:r w:rsidR="00606109" w:rsidRPr="00527A4F">
        <w:rPr>
          <w:sz w:val="22"/>
          <w:szCs w:val="22"/>
        </w:rPr>
        <w:t>13 December 2016,</w:t>
      </w:r>
      <w:r w:rsidRPr="00527A4F">
        <w:rPr>
          <w:sz w:val="22"/>
          <w:szCs w:val="22"/>
        </w:rPr>
        <w:t xml:space="preserve"> </w:t>
      </w:r>
      <w:hyperlink r:id="rId24" w:history="1">
        <w:r w:rsidRPr="00527A4F">
          <w:rPr>
            <w:rStyle w:val="Hyperlink"/>
            <w:sz w:val="22"/>
            <w:szCs w:val="22"/>
          </w:rPr>
          <w:t>https://www.washingtonpost.com/local/trafficandcommuting/blind-man-sets-out-alone-in-googles-driverless-car/2016/12/13/f523ef42-c13d-11e6-8422-eac61c0ef74d_story.html</w:t>
        </w:r>
      </w:hyperlink>
      <w:r w:rsidRPr="00527A4F">
        <w:rPr>
          <w:sz w:val="22"/>
          <w:szCs w:val="22"/>
        </w:rPr>
        <w:t xml:space="preserve"> </w:t>
      </w:r>
    </w:p>
    <w:p w14:paraId="11BC66D8" w14:textId="77777777" w:rsidR="00BB0937" w:rsidRPr="00527A4F" w:rsidRDefault="00BB0937" w:rsidP="00102558">
      <w:pPr>
        <w:pStyle w:val="EndnoteText"/>
        <w:rPr>
          <w:sz w:val="22"/>
          <w:szCs w:val="22"/>
          <w:lang w:val="en-GB"/>
        </w:rPr>
      </w:pPr>
    </w:p>
  </w:endnote>
  <w:endnote w:id="27">
    <w:p w14:paraId="4A8D2A31" w14:textId="1D53C20F" w:rsidR="00102558" w:rsidRPr="00527A4F" w:rsidRDefault="00102558" w:rsidP="00102558">
      <w:pPr>
        <w:pStyle w:val="EndnoteText"/>
        <w:rPr>
          <w:sz w:val="22"/>
          <w:szCs w:val="22"/>
          <w:lang w:val="en-GB"/>
        </w:rPr>
      </w:pPr>
      <w:r w:rsidRPr="00527A4F">
        <w:rPr>
          <w:rStyle w:val="EndnoteReference"/>
          <w:sz w:val="22"/>
          <w:szCs w:val="22"/>
        </w:rPr>
        <w:endnoteRef/>
      </w:r>
      <w:r w:rsidRPr="00527A4F">
        <w:rPr>
          <w:sz w:val="22"/>
          <w:szCs w:val="22"/>
        </w:rPr>
        <w:t xml:space="preserve"> </w:t>
      </w:r>
      <w:r w:rsidR="00F00459" w:rsidRPr="00527A4F">
        <w:rPr>
          <w:sz w:val="22"/>
          <w:szCs w:val="22"/>
        </w:rPr>
        <w:t>Blind Citizens Australia, “</w:t>
      </w:r>
      <w:r w:rsidR="005A2456" w:rsidRPr="00527A4F">
        <w:rPr>
          <w:sz w:val="22"/>
          <w:szCs w:val="22"/>
        </w:rPr>
        <w:t xml:space="preserve">Response to the 2022 Review of the </w:t>
      </w:r>
      <w:r w:rsidR="00C74B59" w:rsidRPr="00527A4F">
        <w:rPr>
          <w:sz w:val="22"/>
          <w:szCs w:val="22"/>
        </w:rPr>
        <w:t xml:space="preserve">Disability Standards for Accessible Public Transport,” July 2023, </w:t>
      </w:r>
      <w:r w:rsidRPr="00527A4F">
        <w:rPr>
          <w:sz w:val="22"/>
          <w:szCs w:val="22"/>
        </w:rPr>
        <w:t xml:space="preserve"> </w:t>
      </w:r>
      <w:hyperlink r:id="rId25" w:history="1">
        <w:r w:rsidR="00C74B59" w:rsidRPr="00527A4F">
          <w:rPr>
            <w:rStyle w:val="Hyperlink"/>
            <w:sz w:val="22"/>
            <w:szCs w:val="22"/>
          </w:rPr>
          <w:t>https://www.bca.org.au/wp-content/uploads/2023/07/BCA-Response-to-the-Review-of-the-Disability-Transport-Standards-v1.0.docx</w:t>
        </w:r>
      </w:hyperlink>
      <w:r w:rsidR="00C74B59" w:rsidRPr="00527A4F">
        <w:rPr>
          <w:sz w:val="22"/>
          <w:szCs w:val="22"/>
        </w:rPr>
        <w:t xml:space="preserve"> </w:t>
      </w:r>
      <w:r w:rsidR="00745D7D" w:rsidRPr="00527A4F">
        <w:rPr>
          <w:sz w:val="22"/>
          <w:szCs w:val="22"/>
        </w:rPr>
        <w:br/>
      </w:r>
    </w:p>
  </w:endnote>
  <w:endnote w:id="28">
    <w:p w14:paraId="786B14A0" w14:textId="77777777" w:rsidR="00F3653D" w:rsidRPr="00527A4F" w:rsidRDefault="00F3653D" w:rsidP="00F3653D">
      <w:pPr>
        <w:pStyle w:val="EndnoteText"/>
        <w:rPr>
          <w:sz w:val="22"/>
          <w:szCs w:val="22"/>
        </w:rPr>
      </w:pPr>
      <w:r w:rsidRPr="00527A4F">
        <w:rPr>
          <w:rStyle w:val="EndnoteReference"/>
          <w:sz w:val="22"/>
          <w:szCs w:val="22"/>
        </w:rPr>
        <w:endnoteRef/>
      </w:r>
      <w:r w:rsidRPr="00527A4F">
        <w:rPr>
          <w:sz w:val="22"/>
          <w:szCs w:val="22"/>
        </w:rPr>
        <w:t xml:space="preserve"> Robert Wall Emerson, “Outdoor Wayfinding and Navigation for People Who Are Blind: Accessing the Built Environment,” 17 May 2017, </w:t>
      </w:r>
      <w:hyperlink r:id="rId26" w:history="1">
        <w:r w:rsidRPr="00527A4F">
          <w:rPr>
            <w:rStyle w:val="Hyperlink"/>
            <w:sz w:val="22"/>
            <w:szCs w:val="22"/>
          </w:rPr>
          <w:t>https://www.researchgate.net/</w:t>
        </w:r>
        <w:r w:rsidRPr="00527A4F">
          <w:rPr>
            <w:rStyle w:val="Hyperlink"/>
            <w:sz w:val="22"/>
            <w:szCs w:val="22"/>
          </w:rPr>
          <w:br/>
          <w:t>publication/317235871_Outdoor_Wayfinding_and_Navigation_for_People_Who_Are_Blind_Accessing_the_Built_Environment</w:t>
        </w:r>
      </w:hyperlink>
      <w:r w:rsidRPr="00527A4F">
        <w:rPr>
          <w:sz w:val="22"/>
          <w:szCs w:val="22"/>
        </w:rPr>
        <w:t xml:space="preserve"> </w:t>
      </w:r>
      <w:r w:rsidRPr="00527A4F">
        <w:rPr>
          <w:sz w:val="22"/>
          <w:szCs w:val="22"/>
        </w:rPr>
        <w:br/>
        <w:t xml:space="preserve"> </w:t>
      </w:r>
    </w:p>
  </w:endnote>
  <w:endnote w:id="29">
    <w:p w14:paraId="3F03272D" w14:textId="77777777" w:rsidR="00F3653D" w:rsidRPr="00527A4F" w:rsidRDefault="00F3653D" w:rsidP="00F3653D">
      <w:pPr>
        <w:pStyle w:val="EndnoteText"/>
        <w:rPr>
          <w:sz w:val="22"/>
          <w:szCs w:val="22"/>
        </w:rPr>
      </w:pPr>
      <w:r w:rsidRPr="00527A4F">
        <w:rPr>
          <w:rStyle w:val="EndnoteReference"/>
          <w:sz w:val="22"/>
          <w:szCs w:val="22"/>
        </w:rPr>
        <w:endnoteRef/>
      </w:r>
      <w:r w:rsidRPr="00527A4F">
        <w:rPr>
          <w:sz w:val="22"/>
          <w:szCs w:val="22"/>
        </w:rPr>
        <w:t xml:space="preserve"> Monash University Accident Research Centre and Vision Australia, “The Impact of Electric/Hybrid Vehicles and Bicycles on Pedestrians Who are Blind or Have Low Vision,” October 2018, </w:t>
      </w:r>
      <w:hyperlink r:id="rId27" w:history="1">
        <w:r w:rsidRPr="00527A4F">
          <w:rPr>
            <w:rStyle w:val="Hyperlink"/>
            <w:sz w:val="22"/>
            <w:szCs w:val="22"/>
          </w:rPr>
          <w:t>https://apo.org.au/sites/default/files/resource-files/2018-10/apo-nid197121_0.pdf</w:t>
        </w:r>
      </w:hyperlink>
      <w:r w:rsidRPr="00527A4F">
        <w:rPr>
          <w:sz w:val="22"/>
          <w:szCs w:val="22"/>
        </w:rPr>
        <w:t xml:space="preserve"> </w:t>
      </w:r>
      <w:r w:rsidRPr="00527A4F">
        <w:rPr>
          <w:sz w:val="22"/>
          <w:szCs w:val="22"/>
        </w:rPr>
        <w:br/>
      </w:r>
    </w:p>
  </w:endnote>
  <w:endnote w:id="30">
    <w:p w14:paraId="7702B64C" w14:textId="71DAEDB9" w:rsidR="00F3653D" w:rsidRPr="00527A4F" w:rsidRDefault="00F3653D" w:rsidP="00F3653D">
      <w:pPr>
        <w:pStyle w:val="EndnoteText"/>
        <w:rPr>
          <w:sz w:val="22"/>
          <w:szCs w:val="22"/>
        </w:rPr>
      </w:pPr>
      <w:r w:rsidRPr="00527A4F">
        <w:rPr>
          <w:rStyle w:val="EndnoteReference"/>
          <w:sz w:val="22"/>
          <w:szCs w:val="22"/>
        </w:rPr>
        <w:endnoteRef/>
      </w:r>
      <w:r w:rsidRPr="00527A4F">
        <w:rPr>
          <w:sz w:val="22"/>
          <w:szCs w:val="22"/>
        </w:rPr>
        <w:t xml:space="preserve"> The New Yorker, “What Should a Nine-Thousand-Pound Electric Vehicle Sound Like?” </w:t>
      </w:r>
      <w:r w:rsidR="00365862">
        <w:rPr>
          <w:sz w:val="22"/>
          <w:szCs w:val="22"/>
        </w:rPr>
        <w:br/>
      </w:r>
      <w:r w:rsidRPr="00527A4F">
        <w:rPr>
          <w:sz w:val="22"/>
          <w:szCs w:val="22"/>
        </w:rPr>
        <w:t xml:space="preserve">1 August 2022, </w:t>
      </w:r>
      <w:hyperlink r:id="rId28" w:history="1">
        <w:r w:rsidRPr="00527A4F">
          <w:rPr>
            <w:rStyle w:val="Hyperlink"/>
            <w:sz w:val="22"/>
            <w:szCs w:val="22"/>
          </w:rPr>
          <w:t>https://www.newyorker.com/magazine/2022/08/08/what-should-a-nine-thousand-pound-electric-vehicle-sound-like</w:t>
        </w:r>
      </w:hyperlink>
      <w:r w:rsidRPr="00527A4F">
        <w:rPr>
          <w:sz w:val="22"/>
          <w:szCs w:val="22"/>
        </w:rPr>
        <w:t xml:space="preserve"> </w:t>
      </w:r>
      <w:r w:rsidRPr="00527A4F">
        <w:rPr>
          <w:sz w:val="22"/>
          <w:szCs w:val="22"/>
        </w:rPr>
        <w:br/>
      </w:r>
    </w:p>
  </w:endnote>
  <w:endnote w:id="31">
    <w:p w14:paraId="3E18705B" w14:textId="77777777" w:rsidR="00F3653D" w:rsidRPr="00527A4F" w:rsidRDefault="00F3653D" w:rsidP="00F3653D">
      <w:pPr>
        <w:pStyle w:val="EndnoteText"/>
        <w:rPr>
          <w:sz w:val="22"/>
          <w:szCs w:val="22"/>
        </w:rPr>
      </w:pPr>
      <w:r w:rsidRPr="00527A4F">
        <w:rPr>
          <w:rStyle w:val="EndnoteReference"/>
          <w:sz w:val="22"/>
          <w:szCs w:val="22"/>
        </w:rPr>
        <w:endnoteRef/>
      </w:r>
      <w:r w:rsidRPr="00527A4F">
        <w:rPr>
          <w:sz w:val="22"/>
          <w:szCs w:val="22"/>
        </w:rPr>
        <w:t xml:space="preserve"> AP News, “US Official Warns of Risks Posed By Heavy Electric Vehicles,” 12 January 2023, </w:t>
      </w:r>
      <w:hyperlink r:id="rId29" w:history="1">
        <w:r w:rsidRPr="00527A4F">
          <w:rPr>
            <w:rStyle w:val="Hyperlink"/>
            <w:sz w:val="22"/>
            <w:szCs w:val="22"/>
          </w:rPr>
          <w:t>https://apnews.com/article/technology-road-safety-national-transportation-board-automotive-accidents-dd5c4260f68e9f5dcb430a02cc939f6b</w:t>
        </w:r>
      </w:hyperlink>
      <w:r w:rsidRPr="00527A4F">
        <w:rPr>
          <w:sz w:val="22"/>
          <w:szCs w:val="22"/>
        </w:rPr>
        <w:t xml:space="preserve">  </w:t>
      </w:r>
      <w:r w:rsidRPr="00527A4F">
        <w:rPr>
          <w:sz w:val="22"/>
          <w:szCs w:val="22"/>
        </w:rPr>
        <w:br/>
      </w:r>
    </w:p>
  </w:endnote>
  <w:endnote w:id="32">
    <w:p w14:paraId="4A9B1884" w14:textId="77777777" w:rsidR="00F3653D" w:rsidRPr="00527A4F" w:rsidRDefault="00F3653D" w:rsidP="00F3653D">
      <w:pPr>
        <w:pStyle w:val="EndnoteText"/>
        <w:rPr>
          <w:sz w:val="22"/>
          <w:szCs w:val="22"/>
        </w:rPr>
      </w:pPr>
      <w:r w:rsidRPr="00527A4F">
        <w:rPr>
          <w:rStyle w:val="EndnoteReference"/>
          <w:sz w:val="22"/>
          <w:szCs w:val="22"/>
        </w:rPr>
        <w:endnoteRef/>
      </w:r>
      <w:r w:rsidRPr="00527A4F">
        <w:rPr>
          <w:sz w:val="22"/>
          <w:szCs w:val="22"/>
        </w:rPr>
        <w:t xml:space="preserve"> Fortune, “Tesla Veteran Explains How Electric Motors Crush Gas Engines,” 18 November 2015, </w:t>
      </w:r>
      <w:hyperlink r:id="rId30" w:history="1">
        <w:r w:rsidRPr="00527A4F">
          <w:rPr>
            <w:rStyle w:val="Hyperlink"/>
            <w:sz w:val="22"/>
            <w:szCs w:val="22"/>
          </w:rPr>
          <w:t>https://fortune.com/2015/11/17/electric-motors-crush-gas-engines/</w:t>
        </w:r>
      </w:hyperlink>
      <w:r w:rsidRPr="00527A4F">
        <w:rPr>
          <w:sz w:val="22"/>
          <w:szCs w:val="22"/>
        </w:rPr>
        <w:t xml:space="preserve"> </w:t>
      </w:r>
      <w:r w:rsidRPr="00527A4F">
        <w:rPr>
          <w:sz w:val="22"/>
          <w:szCs w:val="22"/>
        </w:rPr>
        <w:br/>
      </w:r>
    </w:p>
  </w:endnote>
  <w:endnote w:id="33">
    <w:p w14:paraId="6CB19AC8" w14:textId="77777777" w:rsidR="007B33B6" w:rsidRPr="00527A4F" w:rsidRDefault="007B33B6" w:rsidP="007B33B6">
      <w:pPr>
        <w:pStyle w:val="EndnoteText"/>
        <w:rPr>
          <w:sz w:val="22"/>
          <w:szCs w:val="22"/>
        </w:rPr>
      </w:pPr>
      <w:r w:rsidRPr="00527A4F">
        <w:rPr>
          <w:rStyle w:val="EndnoteReference"/>
          <w:sz w:val="22"/>
          <w:szCs w:val="22"/>
        </w:rPr>
        <w:endnoteRef/>
      </w:r>
      <w:r w:rsidRPr="00527A4F">
        <w:rPr>
          <w:sz w:val="22"/>
          <w:szCs w:val="22"/>
        </w:rPr>
        <w:t xml:space="preserve"> The Guardian Australia, “Flutes, Synths, A Human Voice – How Should Electric Vehicles Sound?” 5 January 2023, </w:t>
      </w:r>
      <w:hyperlink r:id="rId31" w:history="1">
        <w:r w:rsidRPr="00527A4F">
          <w:rPr>
            <w:rStyle w:val="Hyperlink"/>
            <w:sz w:val="22"/>
            <w:szCs w:val="22"/>
          </w:rPr>
          <w:t>https://www.theguardian.com/environment/</w:t>
        </w:r>
        <w:r w:rsidRPr="00527A4F">
          <w:rPr>
            <w:rStyle w:val="Hyperlink"/>
            <w:sz w:val="22"/>
            <w:szCs w:val="22"/>
          </w:rPr>
          <w:br/>
          <w:t>2023/jan/05/flutes-synths-a-human-voice-how-should-electric-vehicles-sound</w:t>
        </w:r>
      </w:hyperlink>
      <w:r w:rsidRPr="00527A4F">
        <w:rPr>
          <w:sz w:val="22"/>
          <w:szCs w:val="22"/>
        </w:rPr>
        <w:t xml:space="preserve">  </w:t>
      </w:r>
      <w:r w:rsidRPr="00527A4F">
        <w:rPr>
          <w:sz w:val="22"/>
          <w:szCs w:val="22"/>
        </w:rPr>
        <w:br/>
      </w:r>
    </w:p>
  </w:endnote>
  <w:endnote w:id="34">
    <w:p w14:paraId="748BC970" w14:textId="4A7D7077" w:rsidR="007B33B6" w:rsidRPr="00527A4F" w:rsidRDefault="007B33B6" w:rsidP="007B33B6">
      <w:pPr>
        <w:pStyle w:val="EndnoteText"/>
        <w:rPr>
          <w:sz w:val="22"/>
          <w:szCs w:val="22"/>
        </w:rPr>
      </w:pPr>
      <w:r w:rsidRPr="00527A4F">
        <w:rPr>
          <w:rStyle w:val="EndnoteReference"/>
          <w:sz w:val="22"/>
          <w:szCs w:val="22"/>
        </w:rPr>
        <w:endnoteRef/>
      </w:r>
      <w:r w:rsidRPr="00527A4F">
        <w:rPr>
          <w:sz w:val="22"/>
          <w:szCs w:val="22"/>
        </w:rPr>
        <w:t xml:space="preserve"> María Carmen Pardo-Ferreira</w:t>
      </w:r>
      <w:r w:rsidR="00A76277" w:rsidRPr="00527A4F">
        <w:rPr>
          <w:sz w:val="22"/>
          <w:szCs w:val="22"/>
        </w:rPr>
        <w:t xml:space="preserve"> et al., </w:t>
      </w:r>
      <w:r w:rsidRPr="00527A4F">
        <w:rPr>
          <w:sz w:val="22"/>
          <w:szCs w:val="22"/>
        </w:rPr>
        <w:t xml:space="preserve">“New Risk Situations Related to Low Noise from Electric Vehicles: Perception of Workers as Pedestrians and Other Vehicle Drivers,” International Journal of Environmental Research and Public Health, September 2020, </w:t>
      </w:r>
      <w:hyperlink r:id="rId32" w:history="1">
        <w:r w:rsidRPr="00527A4F">
          <w:rPr>
            <w:rStyle w:val="Hyperlink"/>
            <w:sz w:val="22"/>
            <w:szCs w:val="22"/>
          </w:rPr>
          <w:t>https://www.ncbi.nlm.nih.gov/pmc/articles/PMC7558663/</w:t>
        </w:r>
      </w:hyperlink>
      <w:r w:rsidRPr="00527A4F">
        <w:rPr>
          <w:sz w:val="22"/>
          <w:szCs w:val="22"/>
        </w:rPr>
        <w:br/>
      </w:r>
    </w:p>
  </w:endnote>
  <w:endnote w:id="35">
    <w:p w14:paraId="31BBC559" w14:textId="39089A7C" w:rsidR="007B33B6" w:rsidRPr="00527A4F" w:rsidRDefault="007B33B6" w:rsidP="007B33B6">
      <w:pPr>
        <w:pStyle w:val="EndnoteText"/>
        <w:rPr>
          <w:sz w:val="22"/>
          <w:szCs w:val="22"/>
        </w:rPr>
      </w:pPr>
      <w:r w:rsidRPr="00527A4F">
        <w:rPr>
          <w:rStyle w:val="EndnoteReference"/>
          <w:sz w:val="22"/>
          <w:szCs w:val="22"/>
        </w:rPr>
        <w:endnoteRef/>
      </w:r>
      <w:r w:rsidRPr="00527A4F">
        <w:rPr>
          <w:sz w:val="22"/>
          <w:szCs w:val="22"/>
        </w:rPr>
        <w:t xml:space="preserve"> </w:t>
      </w:r>
      <w:r w:rsidRPr="00527A4F">
        <w:rPr>
          <w:color w:val="000000"/>
          <w:sz w:val="22"/>
          <w:szCs w:val="22"/>
        </w:rPr>
        <w:t xml:space="preserve">Royal National Institute of Blind People, “New Electric Vehicles Must Generate Sound,” </w:t>
      </w:r>
      <w:r w:rsidR="009506DF">
        <w:rPr>
          <w:color w:val="000000"/>
          <w:sz w:val="22"/>
          <w:szCs w:val="22"/>
        </w:rPr>
        <w:br/>
      </w:r>
      <w:r w:rsidRPr="00527A4F">
        <w:rPr>
          <w:color w:val="000000"/>
          <w:sz w:val="22"/>
          <w:szCs w:val="22"/>
        </w:rPr>
        <w:t xml:space="preserve">7 July 2021, </w:t>
      </w:r>
      <w:hyperlink r:id="rId33" w:history="1">
        <w:r w:rsidRPr="00527A4F">
          <w:rPr>
            <w:rStyle w:val="Hyperlink"/>
            <w:sz w:val="22"/>
            <w:szCs w:val="22"/>
          </w:rPr>
          <w:t>https://www.rnib.org.uk/news/new-electric-vehicles-safety-milestone/</w:t>
        </w:r>
      </w:hyperlink>
      <w:r w:rsidRPr="00527A4F">
        <w:rPr>
          <w:color w:val="000000"/>
          <w:sz w:val="22"/>
          <w:szCs w:val="22"/>
        </w:rPr>
        <w:t xml:space="preserve"> </w:t>
      </w:r>
      <w:r w:rsidRPr="00527A4F">
        <w:rPr>
          <w:sz w:val="22"/>
          <w:szCs w:val="22"/>
        </w:rPr>
        <w:br/>
      </w:r>
    </w:p>
  </w:endnote>
  <w:endnote w:id="36">
    <w:p w14:paraId="68779187" w14:textId="77777777" w:rsidR="006335C0" w:rsidRPr="00527A4F" w:rsidRDefault="006335C0" w:rsidP="006335C0">
      <w:pPr>
        <w:pStyle w:val="EndnoteText"/>
        <w:rPr>
          <w:sz w:val="22"/>
          <w:szCs w:val="22"/>
        </w:rPr>
      </w:pPr>
      <w:r w:rsidRPr="00527A4F">
        <w:rPr>
          <w:rStyle w:val="EndnoteReference"/>
          <w:sz w:val="22"/>
          <w:szCs w:val="22"/>
        </w:rPr>
        <w:endnoteRef/>
      </w:r>
      <w:r w:rsidRPr="00527A4F">
        <w:rPr>
          <w:sz w:val="22"/>
          <w:szCs w:val="22"/>
        </w:rPr>
        <w:t xml:space="preserve"> As quoted in The New Yorker, “What Should a Nine-Thousand-Pound Electric Vehicle Sound Like?”</w:t>
      </w:r>
      <w:r w:rsidRPr="00527A4F">
        <w:rPr>
          <w:sz w:val="22"/>
          <w:szCs w:val="22"/>
        </w:rPr>
        <w:br/>
      </w:r>
    </w:p>
  </w:endnote>
  <w:endnote w:id="37">
    <w:p w14:paraId="4E16E53F" w14:textId="77777777" w:rsidR="006335C0" w:rsidRPr="00527A4F" w:rsidRDefault="006335C0" w:rsidP="006335C0">
      <w:pPr>
        <w:pStyle w:val="EndnoteText"/>
        <w:rPr>
          <w:sz w:val="22"/>
          <w:szCs w:val="22"/>
        </w:rPr>
      </w:pPr>
      <w:r w:rsidRPr="00527A4F">
        <w:rPr>
          <w:rStyle w:val="EndnoteReference"/>
          <w:sz w:val="22"/>
          <w:szCs w:val="22"/>
        </w:rPr>
        <w:endnoteRef/>
      </w:r>
      <w:r w:rsidRPr="00527A4F">
        <w:rPr>
          <w:sz w:val="22"/>
          <w:szCs w:val="22"/>
        </w:rPr>
        <w:t xml:space="preserve"> The Guardian Australia, “Tesla Recalls 579,000 US Cars and SUVs Over ‘Boombox’ Safety Violations,” 11 February 2022, </w:t>
      </w:r>
      <w:hyperlink r:id="rId34" w:history="1">
        <w:r w:rsidRPr="00527A4F">
          <w:rPr>
            <w:rStyle w:val="Hyperlink"/>
            <w:sz w:val="22"/>
            <w:szCs w:val="22"/>
          </w:rPr>
          <w:t>https://www.theguardian.com/</w:t>
        </w:r>
        <w:r w:rsidRPr="00527A4F">
          <w:rPr>
            <w:rStyle w:val="Hyperlink"/>
            <w:sz w:val="22"/>
            <w:szCs w:val="22"/>
          </w:rPr>
          <w:br/>
          <w:t>technology/2022/</w:t>
        </w:r>
        <w:proofErr w:type="spellStart"/>
        <w:r w:rsidRPr="00527A4F">
          <w:rPr>
            <w:rStyle w:val="Hyperlink"/>
            <w:sz w:val="22"/>
            <w:szCs w:val="22"/>
          </w:rPr>
          <w:t>feb</w:t>
        </w:r>
        <w:proofErr w:type="spellEnd"/>
        <w:r w:rsidRPr="00527A4F">
          <w:rPr>
            <w:rStyle w:val="Hyperlink"/>
            <w:sz w:val="22"/>
            <w:szCs w:val="22"/>
          </w:rPr>
          <w:t>/10/tesla-recall-cars-</w:t>
        </w:r>
        <w:proofErr w:type="spellStart"/>
        <w:r w:rsidRPr="00527A4F">
          <w:rPr>
            <w:rStyle w:val="Hyperlink"/>
            <w:sz w:val="22"/>
            <w:szCs w:val="22"/>
          </w:rPr>
          <w:t>suvs</w:t>
        </w:r>
        <w:proofErr w:type="spellEnd"/>
        <w:r w:rsidRPr="00527A4F">
          <w:rPr>
            <w:rStyle w:val="Hyperlink"/>
            <w:sz w:val="22"/>
            <w:szCs w:val="22"/>
          </w:rPr>
          <w:t>-boombox-function</w:t>
        </w:r>
      </w:hyperlink>
      <w:r w:rsidRPr="00527A4F">
        <w:rPr>
          <w:sz w:val="22"/>
          <w:szCs w:val="22"/>
        </w:rPr>
        <w:t xml:space="preserve"> </w:t>
      </w:r>
      <w:r w:rsidRPr="00527A4F">
        <w:rPr>
          <w:sz w:val="22"/>
          <w:szCs w:val="22"/>
        </w:rPr>
        <w:br/>
      </w:r>
    </w:p>
  </w:endnote>
  <w:endnote w:id="38">
    <w:p w14:paraId="2FD319F7" w14:textId="77777777" w:rsidR="00E54E9F" w:rsidRPr="00527A4F" w:rsidRDefault="00E54E9F" w:rsidP="00E54E9F">
      <w:pPr>
        <w:pStyle w:val="EndnoteText"/>
        <w:rPr>
          <w:sz w:val="22"/>
          <w:szCs w:val="22"/>
        </w:rPr>
      </w:pPr>
      <w:r w:rsidRPr="00527A4F">
        <w:rPr>
          <w:rStyle w:val="EndnoteReference"/>
          <w:sz w:val="22"/>
          <w:szCs w:val="22"/>
        </w:rPr>
        <w:endnoteRef/>
      </w:r>
      <w:r w:rsidRPr="00527A4F">
        <w:rPr>
          <w:sz w:val="22"/>
          <w:szCs w:val="22"/>
        </w:rPr>
        <w:t xml:space="preserve"> The Driven, “Hyundai to Offer Mid-Sized Electric Trucks in Australia This Year,” 9 February 2023, </w:t>
      </w:r>
      <w:hyperlink r:id="rId35" w:history="1">
        <w:r w:rsidRPr="00527A4F">
          <w:rPr>
            <w:rStyle w:val="Hyperlink"/>
            <w:sz w:val="22"/>
            <w:szCs w:val="22"/>
          </w:rPr>
          <w:t>https://thedriven.io/2023/02/09/hyundai-to-offer-mid-sized-electric-trucks-in-australia-this-year/</w:t>
        </w:r>
      </w:hyperlink>
      <w:r w:rsidRPr="00527A4F">
        <w:rPr>
          <w:sz w:val="22"/>
          <w:szCs w:val="22"/>
        </w:rPr>
        <w:t xml:space="preserve"> </w:t>
      </w:r>
      <w:r w:rsidRPr="00527A4F">
        <w:rPr>
          <w:sz w:val="22"/>
          <w:szCs w:val="22"/>
        </w:rPr>
        <w:br/>
      </w:r>
    </w:p>
  </w:endnote>
  <w:endnote w:id="39">
    <w:p w14:paraId="2EB64F74" w14:textId="77777777" w:rsidR="00981AEC" w:rsidRPr="00527A4F" w:rsidRDefault="00981AEC" w:rsidP="00981AEC">
      <w:pPr>
        <w:pStyle w:val="EndnoteText"/>
        <w:rPr>
          <w:sz w:val="22"/>
          <w:szCs w:val="22"/>
        </w:rPr>
      </w:pPr>
      <w:r w:rsidRPr="00527A4F">
        <w:rPr>
          <w:rStyle w:val="EndnoteReference"/>
          <w:sz w:val="22"/>
          <w:szCs w:val="22"/>
        </w:rPr>
        <w:endnoteRef/>
      </w:r>
      <w:r w:rsidRPr="00527A4F">
        <w:rPr>
          <w:sz w:val="22"/>
          <w:szCs w:val="22"/>
        </w:rPr>
        <w:t xml:space="preserve"> Volvo Trucks, “Volvo Trucks Adds Unique Sounds to Its Electric Trucks,” 27 May 2021,  </w:t>
      </w:r>
      <w:hyperlink r:id="rId36" w:history="1">
        <w:r w:rsidRPr="00527A4F">
          <w:rPr>
            <w:rStyle w:val="Hyperlink"/>
            <w:sz w:val="22"/>
            <w:szCs w:val="22"/>
          </w:rPr>
          <w:t>https://www.volvotrucks.com/en-en/news-stories/press-releases/2021/</w:t>
        </w:r>
        <w:r w:rsidRPr="00527A4F">
          <w:rPr>
            <w:rStyle w:val="Hyperlink"/>
            <w:sz w:val="22"/>
            <w:szCs w:val="22"/>
          </w:rPr>
          <w:br/>
          <w:t>may/volvo-trucks-adds-unique-sounds-to-its-electric-trucks.html</w:t>
        </w:r>
      </w:hyperlink>
      <w:r w:rsidRPr="00527A4F">
        <w:rPr>
          <w:sz w:val="22"/>
          <w:szCs w:val="22"/>
        </w:rPr>
        <w:t xml:space="preserve"> </w:t>
      </w:r>
      <w:r w:rsidRPr="00527A4F">
        <w:rPr>
          <w:sz w:val="22"/>
          <w:szCs w:val="22"/>
        </w:rPr>
        <w:br/>
      </w:r>
    </w:p>
  </w:endnote>
  <w:endnote w:id="40">
    <w:p w14:paraId="2312CF49" w14:textId="77777777" w:rsidR="00981AEC" w:rsidRPr="00527A4F" w:rsidRDefault="00981AEC" w:rsidP="00981AEC">
      <w:pPr>
        <w:pStyle w:val="EndnoteText"/>
        <w:rPr>
          <w:sz w:val="22"/>
          <w:szCs w:val="22"/>
        </w:rPr>
      </w:pPr>
      <w:r w:rsidRPr="00527A4F">
        <w:rPr>
          <w:rStyle w:val="EndnoteReference"/>
          <w:sz w:val="22"/>
          <w:szCs w:val="22"/>
        </w:rPr>
        <w:endnoteRef/>
      </w:r>
      <w:r w:rsidRPr="00527A4F">
        <w:rPr>
          <w:sz w:val="22"/>
          <w:szCs w:val="22"/>
        </w:rPr>
        <w:t xml:space="preserve"> Blind Citizens Australia, “Submission to Inquiry About Electric Buses in Regional and Metropolitan Public Transport Networks in NSW,” 18 December 2019, </w:t>
      </w:r>
      <w:hyperlink r:id="rId37" w:history="1">
        <w:r w:rsidRPr="00527A4F">
          <w:rPr>
            <w:rStyle w:val="Hyperlink"/>
            <w:sz w:val="22"/>
            <w:szCs w:val="22"/>
          </w:rPr>
          <w:t>https://www.bca.org.au/wp-content/uploads/2020/03/NSW-Electric-Bus-Trial-Submission.docx</w:t>
        </w:r>
      </w:hyperlink>
      <w:r w:rsidRPr="00527A4F">
        <w:rPr>
          <w:sz w:val="22"/>
          <w:szCs w:val="22"/>
        </w:rPr>
        <w:t xml:space="preserve"> </w:t>
      </w:r>
      <w:r w:rsidRPr="00527A4F">
        <w:rPr>
          <w:sz w:val="22"/>
          <w:szCs w:val="22"/>
        </w:rPr>
        <w:br/>
      </w:r>
    </w:p>
  </w:endnote>
  <w:endnote w:id="41">
    <w:p w14:paraId="66E92E72" w14:textId="0724B8B4" w:rsidR="00315D99" w:rsidRPr="00527A4F" w:rsidRDefault="00315D99">
      <w:pPr>
        <w:pStyle w:val="EndnoteText"/>
        <w:rPr>
          <w:sz w:val="22"/>
          <w:szCs w:val="22"/>
          <w:lang w:val="en-GB"/>
        </w:rPr>
      </w:pPr>
      <w:r w:rsidRPr="00527A4F">
        <w:rPr>
          <w:rStyle w:val="EndnoteReference"/>
          <w:sz w:val="22"/>
          <w:szCs w:val="22"/>
        </w:rPr>
        <w:endnoteRef/>
      </w:r>
      <w:r w:rsidRPr="00527A4F">
        <w:rPr>
          <w:sz w:val="22"/>
          <w:szCs w:val="22"/>
        </w:rPr>
        <w:t xml:space="preserve"> Jenny </w:t>
      </w:r>
      <w:r w:rsidR="00EF68DE" w:rsidRPr="00527A4F">
        <w:rPr>
          <w:sz w:val="22"/>
          <w:szCs w:val="22"/>
        </w:rPr>
        <w:t xml:space="preserve">Aitchison, “Trials of </w:t>
      </w:r>
      <w:r w:rsidR="00895B49" w:rsidRPr="00527A4F">
        <w:rPr>
          <w:sz w:val="22"/>
          <w:szCs w:val="22"/>
        </w:rPr>
        <w:t xml:space="preserve">Zero Emission Buses on Armidale and Tweed Region </w:t>
      </w:r>
      <w:r w:rsidR="00527A4F" w:rsidRPr="00527A4F">
        <w:rPr>
          <w:sz w:val="22"/>
          <w:szCs w:val="22"/>
        </w:rPr>
        <w:t xml:space="preserve">School Routes,” 27 February 2024, </w:t>
      </w:r>
      <w:hyperlink r:id="rId38" w:history="1">
        <w:r w:rsidR="00527A4F" w:rsidRPr="00527A4F">
          <w:rPr>
            <w:rStyle w:val="Hyperlink"/>
            <w:sz w:val="22"/>
            <w:szCs w:val="22"/>
          </w:rPr>
          <w:t>https://www.jennyaitchison.com.au/news/media-releases/media-release-trials-of-zero-emission-buses-on-armidale-and-tweed-region-school-routes/</w:t>
        </w:r>
      </w:hyperlink>
      <w:r w:rsidR="00527A4F" w:rsidRPr="00527A4F">
        <w:rPr>
          <w:sz w:val="22"/>
          <w:szCs w:val="22"/>
        </w:rPr>
        <w:t xml:space="preserve"> </w:t>
      </w:r>
      <w:r w:rsidRPr="00527A4F">
        <w:rPr>
          <w:sz w:val="22"/>
          <w:szCs w:val="22"/>
          <w:lang w:val="en-GB"/>
        </w:rPr>
        <w:br/>
      </w:r>
    </w:p>
  </w:endnote>
  <w:endnote w:id="42">
    <w:p w14:paraId="04A5A34B" w14:textId="77777777" w:rsidR="002F0EA4" w:rsidRPr="00527A4F" w:rsidRDefault="002F0EA4" w:rsidP="002F0EA4">
      <w:pPr>
        <w:rPr>
          <w:rFonts w:ascii="Arial" w:hAnsi="Arial" w:cs="Arial"/>
          <w:lang w:val="en-GB"/>
        </w:rPr>
      </w:pPr>
      <w:r w:rsidRPr="00527A4F">
        <w:rPr>
          <w:rStyle w:val="EndnoteReference"/>
          <w:rFonts w:ascii="Arial" w:hAnsi="Arial" w:cs="Arial"/>
        </w:rPr>
        <w:endnoteRef/>
      </w:r>
      <w:r w:rsidRPr="00527A4F">
        <w:rPr>
          <w:rFonts w:ascii="Arial" w:hAnsi="Arial" w:cs="Arial"/>
        </w:rPr>
        <w:t xml:space="preserve"> Independent, “E-Scooters Could Be Three Times More Dangerous than Cycling, Study Finds,” 16 December 2022, </w:t>
      </w:r>
      <w:hyperlink r:id="rId39" w:history="1">
        <w:r w:rsidRPr="00527A4F">
          <w:rPr>
            <w:rStyle w:val="Hyperlink"/>
            <w:rFonts w:ascii="Arial" w:hAnsi="Arial" w:cs="Arial"/>
          </w:rPr>
          <w:t>https://www.independent.co.uk/news/uk/home-news/electric-scooters-escooters-danger-cycling-uk-b2246548.html</w:t>
        </w:r>
      </w:hyperlink>
      <w:r w:rsidRPr="00527A4F">
        <w:rPr>
          <w:rFonts w:ascii="Arial" w:hAnsi="Arial" w:cs="Arial"/>
        </w:rPr>
        <w:t xml:space="preserve"> </w:t>
      </w:r>
    </w:p>
  </w:endnote>
  <w:endnote w:id="43">
    <w:p w14:paraId="617625FF" w14:textId="7F6EBAC5" w:rsidR="002F0EA4" w:rsidRPr="00527A4F" w:rsidRDefault="002F0EA4" w:rsidP="002F0EA4">
      <w:pPr>
        <w:rPr>
          <w:rFonts w:ascii="Arial" w:hAnsi="Arial" w:cs="Arial"/>
          <w:lang w:val="en-GB"/>
        </w:rPr>
      </w:pPr>
      <w:r w:rsidRPr="00527A4F">
        <w:rPr>
          <w:rStyle w:val="EndnoteReference"/>
          <w:rFonts w:ascii="Arial" w:hAnsi="Arial" w:cs="Arial"/>
        </w:rPr>
        <w:endnoteRef/>
      </w:r>
      <w:r w:rsidRPr="00527A4F">
        <w:rPr>
          <w:rFonts w:ascii="Arial" w:hAnsi="Arial" w:cs="Arial"/>
        </w:rPr>
        <w:t xml:space="preserve"> Holger </w:t>
      </w:r>
      <w:proofErr w:type="spellStart"/>
      <w:r w:rsidRPr="00527A4F">
        <w:rPr>
          <w:rFonts w:ascii="Arial" w:hAnsi="Arial" w:cs="Arial"/>
        </w:rPr>
        <w:t>Kleinertz</w:t>
      </w:r>
      <w:proofErr w:type="spellEnd"/>
      <w:r w:rsidR="00DB0C8F" w:rsidRPr="00527A4F">
        <w:rPr>
          <w:rFonts w:ascii="Arial" w:hAnsi="Arial" w:cs="Arial"/>
        </w:rPr>
        <w:t xml:space="preserve"> et al., </w:t>
      </w:r>
      <w:r w:rsidRPr="00527A4F">
        <w:rPr>
          <w:rFonts w:ascii="Arial" w:hAnsi="Arial" w:cs="Arial"/>
        </w:rPr>
        <w:t xml:space="preserve">“Risk Factors and Injury Patterns of E-Scooter Associated Injuries in Germany,” 13 January 2023, </w:t>
      </w:r>
      <w:hyperlink r:id="rId40" w:anchor=":~:text=Of%20the%20278%20e%2Dscooter,scooters1%2C3%2C13" w:history="1">
        <w:r w:rsidR="00BF2923" w:rsidRPr="00527A4F">
          <w:rPr>
            <w:rStyle w:val="Hyperlink"/>
            <w:rFonts w:ascii="Arial" w:hAnsi="Arial" w:cs="Arial"/>
          </w:rPr>
          <w:t>https://www.nature.com/articles/s41598-022-25448-z#:</w:t>
        </w:r>
        <w:r w:rsidR="00BF2923" w:rsidRPr="00527A4F">
          <w:rPr>
            <w:rStyle w:val="Hyperlink"/>
            <w:rFonts w:ascii="Arial" w:hAnsi="Arial" w:cs="Arial"/>
          </w:rPr>
          <w:br/>
          <w:t>~:text=Of%20the%20278%20e%2Dscooter,scooters1%2C3%2C13</w:t>
        </w:r>
      </w:hyperlink>
      <w:r w:rsidRPr="00527A4F">
        <w:rPr>
          <w:rFonts w:ascii="Arial" w:hAnsi="Arial" w:cs="Arial"/>
        </w:rPr>
        <w:t xml:space="preserve"> </w:t>
      </w:r>
    </w:p>
  </w:endnote>
  <w:endnote w:id="44">
    <w:p w14:paraId="366277D7" w14:textId="7CA3987E" w:rsidR="00745D7D" w:rsidRPr="00527A4F" w:rsidRDefault="00745D7D">
      <w:pPr>
        <w:pStyle w:val="EndnoteText"/>
        <w:rPr>
          <w:sz w:val="22"/>
          <w:szCs w:val="22"/>
          <w:lang w:val="en-GB"/>
        </w:rPr>
      </w:pPr>
      <w:r w:rsidRPr="00527A4F">
        <w:rPr>
          <w:rStyle w:val="EndnoteReference"/>
          <w:sz w:val="22"/>
          <w:szCs w:val="22"/>
        </w:rPr>
        <w:endnoteRef/>
      </w:r>
      <w:r w:rsidRPr="00527A4F">
        <w:rPr>
          <w:sz w:val="22"/>
          <w:szCs w:val="22"/>
        </w:rPr>
        <w:t xml:space="preserve"> </w:t>
      </w:r>
      <w:r w:rsidR="004422E6" w:rsidRPr="00527A4F">
        <w:rPr>
          <w:sz w:val="22"/>
          <w:szCs w:val="22"/>
        </w:rPr>
        <w:t>Popular Science, “</w:t>
      </w:r>
      <w:r w:rsidR="00DA3B92" w:rsidRPr="00527A4F">
        <w:rPr>
          <w:sz w:val="22"/>
          <w:szCs w:val="22"/>
        </w:rPr>
        <w:t xml:space="preserve">An Autonomous EV With No Steering Wheel Is Hitting the Road in California,” </w:t>
      </w:r>
      <w:r w:rsidR="006466CF" w:rsidRPr="00527A4F">
        <w:rPr>
          <w:sz w:val="22"/>
          <w:szCs w:val="22"/>
        </w:rPr>
        <w:t xml:space="preserve">14 February 2023, </w:t>
      </w:r>
      <w:hyperlink r:id="rId41" w:history="1">
        <w:r w:rsidR="004422E6" w:rsidRPr="00527A4F">
          <w:rPr>
            <w:rStyle w:val="Hyperlink"/>
            <w:sz w:val="22"/>
            <w:szCs w:val="22"/>
          </w:rPr>
          <w:t>https://www.popsci.com/technology/zoox-robotaxi-carrying-people-public-roads/</w:t>
        </w:r>
      </w:hyperlink>
      <w:r w:rsidR="00DA6415" w:rsidRPr="00527A4F">
        <w:rPr>
          <w:sz w:val="22"/>
          <w:szCs w:val="22"/>
        </w:rPr>
        <w:t xml:space="preserve"> </w:t>
      </w:r>
      <w:r w:rsidRPr="00527A4F">
        <w:rPr>
          <w:sz w:val="22"/>
          <w:szCs w:val="22"/>
        </w:rPr>
        <w:br/>
      </w:r>
    </w:p>
  </w:endnote>
  <w:endnote w:id="45">
    <w:p w14:paraId="482DB39F" w14:textId="6928C387" w:rsidR="0089138B" w:rsidRPr="00527A4F" w:rsidRDefault="0089138B">
      <w:pPr>
        <w:pStyle w:val="EndnoteText"/>
        <w:rPr>
          <w:sz w:val="22"/>
          <w:szCs w:val="22"/>
          <w:lang w:val="en-GB"/>
        </w:rPr>
      </w:pPr>
      <w:r w:rsidRPr="00527A4F">
        <w:rPr>
          <w:rStyle w:val="EndnoteReference"/>
          <w:sz w:val="22"/>
          <w:szCs w:val="22"/>
        </w:rPr>
        <w:endnoteRef/>
      </w:r>
      <w:r w:rsidR="006466CF" w:rsidRPr="00527A4F">
        <w:rPr>
          <w:sz w:val="22"/>
          <w:szCs w:val="22"/>
        </w:rPr>
        <w:t xml:space="preserve"> </w:t>
      </w:r>
      <w:r w:rsidR="00922E01" w:rsidRPr="00527A4F">
        <w:rPr>
          <w:sz w:val="22"/>
          <w:szCs w:val="22"/>
        </w:rPr>
        <w:t>La</w:t>
      </w:r>
      <w:r w:rsidR="00051E24" w:rsidRPr="00527A4F">
        <w:rPr>
          <w:sz w:val="22"/>
          <w:szCs w:val="22"/>
        </w:rPr>
        <w:t xml:space="preserve"> Trobe University, “Australia’s Disability Standards for Accessible </w:t>
      </w:r>
      <w:r w:rsidR="004E3FA0" w:rsidRPr="00527A4F">
        <w:rPr>
          <w:sz w:val="22"/>
          <w:szCs w:val="22"/>
        </w:rPr>
        <w:t xml:space="preserve">Public Transport and Connected and Automated Vehicles,” August 2021, </w:t>
      </w:r>
      <w:hyperlink r:id="rId42" w:history="1">
        <w:r w:rsidR="00725AB3" w:rsidRPr="00527A4F">
          <w:rPr>
            <w:rStyle w:val="Hyperlink"/>
            <w:sz w:val="22"/>
            <w:szCs w:val="22"/>
          </w:rPr>
          <w:t>https://www.infrastructure.gov.au/sites/default/files/documents/dsapt-cav-main-report.docx</w:t>
        </w:r>
      </w:hyperlink>
      <w:r w:rsidR="00725AB3" w:rsidRPr="00527A4F">
        <w:rPr>
          <w:sz w:val="22"/>
          <w:szCs w:val="22"/>
        </w:rPr>
        <w:t xml:space="preserve"> </w:t>
      </w:r>
      <w:r w:rsidR="0030251B" w:rsidRPr="00527A4F">
        <w:rPr>
          <w:sz w:val="22"/>
          <w:szCs w:val="22"/>
        </w:rPr>
        <w:br/>
      </w:r>
    </w:p>
  </w:endnote>
  <w:endnote w:id="46">
    <w:p w14:paraId="03952678" w14:textId="3962317A" w:rsidR="0030251B" w:rsidRPr="00527A4F" w:rsidRDefault="0030251B">
      <w:pPr>
        <w:pStyle w:val="EndnoteText"/>
        <w:rPr>
          <w:sz w:val="22"/>
          <w:szCs w:val="22"/>
          <w:lang w:val="en-GB"/>
        </w:rPr>
      </w:pPr>
      <w:r w:rsidRPr="00527A4F">
        <w:rPr>
          <w:rStyle w:val="EndnoteReference"/>
          <w:sz w:val="22"/>
          <w:szCs w:val="22"/>
        </w:rPr>
        <w:endnoteRef/>
      </w:r>
      <w:r w:rsidR="004E3FA0" w:rsidRPr="00527A4F">
        <w:rPr>
          <w:sz w:val="22"/>
          <w:szCs w:val="22"/>
        </w:rPr>
        <w:t xml:space="preserve"> </w:t>
      </w:r>
      <w:r w:rsidR="00021156" w:rsidRPr="00527A4F">
        <w:rPr>
          <w:sz w:val="22"/>
          <w:szCs w:val="22"/>
        </w:rPr>
        <w:t xml:space="preserve">Mirjam Lanzer and </w:t>
      </w:r>
      <w:r w:rsidR="00461D28" w:rsidRPr="00527A4F">
        <w:rPr>
          <w:sz w:val="22"/>
          <w:szCs w:val="22"/>
        </w:rPr>
        <w:t xml:space="preserve">Martin Baumann, “It Matters Who is Crossing: Users’ Trust When the Automated Vehicle Stops for Children and Blind Pedestrians,” </w:t>
      </w:r>
      <w:r w:rsidR="004D1511" w:rsidRPr="00527A4F">
        <w:rPr>
          <w:sz w:val="22"/>
          <w:szCs w:val="22"/>
        </w:rPr>
        <w:t xml:space="preserve">Transport Research Part F: </w:t>
      </w:r>
      <w:r w:rsidR="002C44F6" w:rsidRPr="00527A4F">
        <w:rPr>
          <w:sz w:val="22"/>
          <w:szCs w:val="22"/>
        </w:rPr>
        <w:t xml:space="preserve">Traffic Psychology and Behaviour, July 2023, </w:t>
      </w:r>
      <w:hyperlink r:id="rId43" w:history="1">
        <w:r w:rsidR="00D707AE" w:rsidRPr="00527A4F">
          <w:rPr>
            <w:rStyle w:val="Hyperlink"/>
            <w:sz w:val="22"/>
            <w:szCs w:val="22"/>
          </w:rPr>
          <w:t>https://www.sciencedirect.com/science/article/abs/pii/S1369847823001316</w:t>
        </w:r>
      </w:hyperlink>
      <w:r w:rsidR="00D707AE" w:rsidRPr="00527A4F">
        <w:rPr>
          <w:sz w:val="22"/>
          <w:szCs w:val="22"/>
        </w:rPr>
        <w:t xml:space="preserve"> </w:t>
      </w:r>
      <w:r w:rsidR="003C0266" w:rsidRPr="00527A4F">
        <w:rPr>
          <w:sz w:val="22"/>
          <w:szCs w:val="22"/>
        </w:rPr>
        <w:br/>
      </w:r>
    </w:p>
  </w:endnote>
  <w:endnote w:id="47">
    <w:p w14:paraId="504C421A" w14:textId="6F1D183B" w:rsidR="003C0266" w:rsidRPr="00527A4F" w:rsidRDefault="003C0266">
      <w:pPr>
        <w:pStyle w:val="EndnoteText"/>
        <w:rPr>
          <w:sz w:val="22"/>
          <w:szCs w:val="22"/>
          <w:lang w:val="en-GB"/>
        </w:rPr>
      </w:pPr>
      <w:r w:rsidRPr="00527A4F">
        <w:rPr>
          <w:rStyle w:val="EndnoteReference"/>
          <w:sz w:val="22"/>
          <w:szCs w:val="22"/>
        </w:rPr>
        <w:endnoteRef/>
      </w:r>
      <w:r w:rsidR="00E62346" w:rsidRPr="00527A4F">
        <w:rPr>
          <w:sz w:val="22"/>
          <w:szCs w:val="22"/>
        </w:rPr>
        <w:t xml:space="preserve"> Disability Rights Education and Defense Fund, “</w:t>
      </w:r>
      <w:r w:rsidR="001341C4" w:rsidRPr="00527A4F">
        <w:rPr>
          <w:sz w:val="22"/>
          <w:szCs w:val="22"/>
        </w:rPr>
        <w:t>Addressing Disability and Ableist Bias in Autonomous Vehicles: Ensuring Safety, Equity and Accessibility in</w:t>
      </w:r>
      <w:r w:rsidR="00A102D2" w:rsidRPr="00527A4F">
        <w:rPr>
          <w:sz w:val="22"/>
          <w:szCs w:val="22"/>
        </w:rPr>
        <w:t xml:space="preserve"> Detection, Collision Algorithms and Data Collection,” </w:t>
      </w:r>
      <w:r w:rsidR="006E764B" w:rsidRPr="00527A4F">
        <w:rPr>
          <w:sz w:val="22"/>
          <w:szCs w:val="22"/>
        </w:rPr>
        <w:t xml:space="preserve">7 November 2022, </w:t>
      </w:r>
      <w:hyperlink r:id="rId44" w:history="1">
        <w:r w:rsidR="008E75C4" w:rsidRPr="00527A4F">
          <w:rPr>
            <w:rStyle w:val="Hyperlink"/>
            <w:sz w:val="22"/>
            <w:szCs w:val="22"/>
          </w:rPr>
          <w:t>https://dredf.org/2023/03/09/addressing-disability-and-ableist-bias-in-autonomous-vehicles-ensuring-safety-equity-and-accessibility-in-detection-collision-algorithms-and-data-collection/</w:t>
        </w:r>
      </w:hyperlink>
      <w:r w:rsidR="008E75C4" w:rsidRPr="00527A4F">
        <w:rPr>
          <w:sz w:val="22"/>
          <w:szCs w:val="22"/>
        </w:rPr>
        <w:t xml:space="preserve"> </w:t>
      </w:r>
      <w:r w:rsidR="0045724E" w:rsidRPr="00527A4F">
        <w:rPr>
          <w:sz w:val="22"/>
          <w:szCs w:val="22"/>
        </w:rPr>
        <w:br/>
      </w:r>
    </w:p>
  </w:endnote>
  <w:endnote w:id="48">
    <w:p w14:paraId="2B7F01B5" w14:textId="5B9A1179" w:rsidR="0045724E" w:rsidRPr="00527A4F" w:rsidRDefault="0045724E">
      <w:pPr>
        <w:pStyle w:val="EndnoteText"/>
        <w:rPr>
          <w:sz w:val="22"/>
          <w:szCs w:val="22"/>
          <w:lang w:val="en-GB"/>
        </w:rPr>
      </w:pPr>
      <w:r w:rsidRPr="00527A4F">
        <w:rPr>
          <w:rStyle w:val="EndnoteReference"/>
          <w:sz w:val="22"/>
          <w:szCs w:val="22"/>
        </w:rPr>
        <w:endnoteRef/>
      </w:r>
      <w:r w:rsidR="001A5BBA" w:rsidRPr="00527A4F">
        <w:rPr>
          <w:sz w:val="22"/>
          <w:szCs w:val="22"/>
        </w:rPr>
        <w:t xml:space="preserve"> AI Addict, “New Tesla Update Drives on Sidewalks,” </w:t>
      </w:r>
      <w:r w:rsidR="00601A22" w:rsidRPr="00527A4F">
        <w:rPr>
          <w:sz w:val="22"/>
          <w:szCs w:val="22"/>
        </w:rPr>
        <w:t xml:space="preserve">6 February 2023, </w:t>
      </w:r>
      <w:r w:rsidRPr="00527A4F">
        <w:rPr>
          <w:sz w:val="22"/>
          <w:szCs w:val="22"/>
        </w:rPr>
        <w:t xml:space="preserve"> </w:t>
      </w:r>
      <w:hyperlink r:id="rId45" w:history="1">
        <w:r w:rsidR="000C5745" w:rsidRPr="00527A4F">
          <w:rPr>
            <w:rStyle w:val="Hyperlink"/>
            <w:sz w:val="22"/>
            <w:szCs w:val="22"/>
          </w:rPr>
          <w:t>https://www.youtube.com/watch?v=Sr-gs807-rs</w:t>
        </w:r>
      </w:hyperlink>
      <w:r w:rsidR="000C5745" w:rsidRPr="00527A4F">
        <w:rPr>
          <w:sz w:val="22"/>
          <w:szCs w:val="22"/>
        </w:rPr>
        <w:t xml:space="preserve"> </w:t>
      </w:r>
      <w:r w:rsidR="008D21AB" w:rsidRPr="00527A4F">
        <w:rPr>
          <w:sz w:val="22"/>
          <w:szCs w:val="22"/>
        </w:rPr>
        <w:br/>
      </w:r>
    </w:p>
  </w:endnote>
  <w:endnote w:id="49">
    <w:p w14:paraId="06DB5619" w14:textId="4712DF02" w:rsidR="008D21AB" w:rsidRPr="00527A4F" w:rsidRDefault="008D21AB">
      <w:pPr>
        <w:pStyle w:val="EndnoteText"/>
        <w:rPr>
          <w:sz w:val="22"/>
          <w:szCs w:val="22"/>
          <w:lang w:val="en-GB"/>
        </w:rPr>
      </w:pPr>
      <w:r w:rsidRPr="00527A4F">
        <w:rPr>
          <w:rStyle w:val="EndnoteReference"/>
          <w:sz w:val="22"/>
          <w:szCs w:val="22"/>
        </w:rPr>
        <w:endnoteRef/>
      </w:r>
      <w:r w:rsidR="00601A22" w:rsidRPr="00527A4F">
        <w:rPr>
          <w:sz w:val="22"/>
          <w:szCs w:val="22"/>
        </w:rPr>
        <w:t xml:space="preserve"> AI Addict, “</w:t>
      </w:r>
      <w:r w:rsidR="006D6D35" w:rsidRPr="00527A4F">
        <w:rPr>
          <w:sz w:val="22"/>
          <w:szCs w:val="22"/>
        </w:rPr>
        <w:t xml:space="preserve">Watch a Tesla Run a Red Light on FSD Beta,” </w:t>
      </w:r>
      <w:r w:rsidR="00F94307" w:rsidRPr="00527A4F">
        <w:rPr>
          <w:sz w:val="22"/>
          <w:szCs w:val="22"/>
        </w:rPr>
        <w:t>30 September 2023,</w:t>
      </w:r>
      <w:r w:rsidRPr="00527A4F">
        <w:rPr>
          <w:sz w:val="22"/>
          <w:szCs w:val="22"/>
        </w:rPr>
        <w:t xml:space="preserve"> </w:t>
      </w:r>
      <w:hyperlink r:id="rId46" w:history="1">
        <w:r w:rsidR="00F91D98" w:rsidRPr="00527A4F">
          <w:rPr>
            <w:rStyle w:val="Hyperlink"/>
            <w:sz w:val="22"/>
            <w:szCs w:val="22"/>
          </w:rPr>
          <w:t>https://www.youtube.com/watch?v=2bJaVcaFPkc</w:t>
        </w:r>
      </w:hyperlink>
      <w:r w:rsidR="00F91D98" w:rsidRPr="00527A4F">
        <w:rPr>
          <w:sz w:val="22"/>
          <w:szCs w:val="22"/>
        </w:rPr>
        <w:t xml:space="preserve"> </w:t>
      </w:r>
      <w:r w:rsidR="005D775D" w:rsidRPr="00527A4F">
        <w:rPr>
          <w:sz w:val="22"/>
          <w:szCs w:val="22"/>
        </w:rPr>
        <w:br/>
      </w:r>
    </w:p>
  </w:endnote>
  <w:endnote w:id="50">
    <w:p w14:paraId="53E023B1" w14:textId="30407774" w:rsidR="005D775D" w:rsidRPr="00527A4F" w:rsidRDefault="005D775D">
      <w:pPr>
        <w:pStyle w:val="EndnoteText"/>
        <w:rPr>
          <w:sz w:val="22"/>
          <w:szCs w:val="22"/>
          <w:lang w:val="en-GB"/>
        </w:rPr>
      </w:pPr>
      <w:r w:rsidRPr="00527A4F">
        <w:rPr>
          <w:rStyle w:val="EndnoteReference"/>
          <w:sz w:val="22"/>
          <w:szCs w:val="22"/>
        </w:rPr>
        <w:endnoteRef/>
      </w:r>
      <w:r w:rsidR="00F94307" w:rsidRPr="00527A4F">
        <w:rPr>
          <w:sz w:val="22"/>
          <w:szCs w:val="22"/>
        </w:rPr>
        <w:t xml:space="preserve"> AI Addict, “</w:t>
      </w:r>
      <w:r w:rsidR="00C610A2" w:rsidRPr="00527A4F">
        <w:rPr>
          <w:sz w:val="22"/>
          <w:szCs w:val="22"/>
        </w:rPr>
        <w:t xml:space="preserve">Tesla Emergency Brake Test </w:t>
      </w:r>
      <w:r w:rsidR="00CB74A6" w:rsidRPr="00527A4F">
        <w:rPr>
          <w:sz w:val="22"/>
          <w:szCs w:val="22"/>
        </w:rPr>
        <w:t>–</w:t>
      </w:r>
      <w:r w:rsidR="00C610A2" w:rsidRPr="00527A4F">
        <w:rPr>
          <w:sz w:val="22"/>
          <w:szCs w:val="22"/>
        </w:rPr>
        <w:t xml:space="preserve"> </w:t>
      </w:r>
      <w:r w:rsidR="00CB74A6" w:rsidRPr="00527A4F">
        <w:rPr>
          <w:sz w:val="22"/>
          <w:szCs w:val="22"/>
        </w:rPr>
        <w:t>Full Self Driving Beta 11.4.4,” 7 July 2023,</w:t>
      </w:r>
      <w:r w:rsidRPr="00527A4F">
        <w:rPr>
          <w:sz w:val="22"/>
          <w:szCs w:val="22"/>
        </w:rPr>
        <w:t xml:space="preserve"> </w:t>
      </w:r>
      <w:hyperlink r:id="rId47" w:history="1">
        <w:r w:rsidRPr="00527A4F">
          <w:rPr>
            <w:rStyle w:val="Hyperlink"/>
            <w:sz w:val="22"/>
            <w:szCs w:val="22"/>
          </w:rPr>
          <w:t>https://www.youtube.com/watch?v=QrV_whh4Z84</w:t>
        </w:r>
      </w:hyperlink>
      <w:r w:rsidRPr="00527A4F">
        <w:rPr>
          <w:sz w:val="22"/>
          <w:szCs w:val="22"/>
        </w:rPr>
        <w:t xml:space="preserve"> </w:t>
      </w:r>
      <w:r w:rsidR="004D0453" w:rsidRPr="00527A4F">
        <w:rPr>
          <w:sz w:val="22"/>
          <w:szCs w:val="22"/>
        </w:rPr>
        <w:br/>
      </w:r>
    </w:p>
  </w:endnote>
  <w:endnote w:id="51">
    <w:p w14:paraId="5D531E6C" w14:textId="2CDD07B8" w:rsidR="004D0453" w:rsidRPr="00527A4F" w:rsidRDefault="004D0453">
      <w:pPr>
        <w:pStyle w:val="EndnoteText"/>
        <w:rPr>
          <w:sz w:val="22"/>
          <w:szCs w:val="22"/>
          <w:lang w:val="en-GB"/>
        </w:rPr>
      </w:pPr>
      <w:r w:rsidRPr="00527A4F">
        <w:rPr>
          <w:rStyle w:val="EndnoteReference"/>
          <w:sz w:val="22"/>
          <w:szCs w:val="22"/>
        </w:rPr>
        <w:endnoteRef/>
      </w:r>
      <w:r w:rsidR="00CB74A6" w:rsidRPr="00527A4F">
        <w:rPr>
          <w:sz w:val="22"/>
          <w:szCs w:val="22"/>
        </w:rPr>
        <w:t xml:space="preserve"> AI Addict, “</w:t>
      </w:r>
      <w:r w:rsidR="00C8574B" w:rsidRPr="00527A4F">
        <w:rPr>
          <w:sz w:val="22"/>
          <w:szCs w:val="22"/>
        </w:rPr>
        <w:t xml:space="preserve">How to Bypass Tesla Driver Monitoring System,” </w:t>
      </w:r>
      <w:r w:rsidR="002E408B" w:rsidRPr="00527A4F">
        <w:rPr>
          <w:sz w:val="22"/>
          <w:szCs w:val="22"/>
        </w:rPr>
        <w:t xml:space="preserve">3 August 2023, </w:t>
      </w:r>
      <w:r w:rsidRPr="00527A4F">
        <w:rPr>
          <w:sz w:val="22"/>
          <w:szCs w:val="22"/>
        </w:rPr>
        <w:t xml:space="preserve"> </w:t>
      </w:r>
      <w:hyperlink r:id="rId48" w:history="1">
        <w:r w:rsidRPr="00527A4F">
          <w:rPr>
            <w:rStyle w:val="Hyperlink"/>
            <w:sz w:val="22"/>
            <w:szCs w:val="22"/>
          </w:rPr>
          <w:t>https://www.youtube.com/watch?v=CPMoLmQgxTw</w:t>
        </w:r>
      </w:hyperlink>
      <w:r w:rsidRPr="00527A4F">
        <w:rPr>
          <w:sz w:val="22"/>
          <w:szCs w:val="22"/>
        </w:rPr>
        <w:t xml:space="preserve"> </w:t>
      </w:r>
      <w:r w:rsidR="00193B19" w:rsidRPr="00527A4F">
        <w:rPr>
          <w:sz w:val="22"/>
          <w:szCs w:val="22"/>
        </w:rPr>
        <w:br/>
      </w:r>
    </w:p>
  </w:endnote>
  <w:endnote w:id="52">
    <w:p w14:paraId="183DD366" w14:textId="3B216CA8" w:rsidR="00183745" w:rsidRPr="00527A4F" w:rsidRDefault="00183745">
      <w:pPr>
        <w:pStyle w:val="EndnoteText"/>
        <w:rPr>
          <w:sz w:val="22"/>
          <w:szCs w:val="22"/>
          <w:lang w:val="en-GB"/>
        </w:rPr>
      </w:pPr>
      <w:r w:rsidRPr="00527A4F">
        <w:rPr>
          <w:rStyle w:val="EndnoteReference"/>
          <w:sz w:val="22"/>
          <w:szCs w:val="22"/>
        </w:rPr>
        <w:endnoteRef/>
      </w:r>
      <w:r w:rsidRPr="00527A4F">
        <w:rPr>
          <w:sz w:val="22"/>
          <w:szCs w:val="22"/>
        </w:rPr>
        <w:t xml:space="preserve"> Ibid.  </w:t>
      </w:r>
      <w:r w:rsidRPr="00527A4F">
        <w:rPr>
          <w:sz w:val="22"/>
          <w:szCs w:val="22"/>
          <w:lang w:val="en-GB"/>
        </w:rPr>
        <w:br/>
      </w:r>
    </w:p>
  </w:endnote>
  <w:endnote w:id="53">
    <w:p w14:paraId="0292858D" w14:textId="282B9DE3" w:rsidR="00A07A63" w:rsidRPr="00527A4F" w:rsidRDefault="00A07A63">
      <w:pPr>
        <w:pStyle w:val="EndnoteText"/>
        <w:rPr>
          <w:sz w:val="22"/>
          <w:szCs w:val="22"/>
          <w:lang w:val="en-GB"/>
        </w:rPr>
      </w:pPr>
      <w:r w:rsidRPr="00527A4F">
        <w:rPr>
          <w:rStyle w:val="EndnoteReference"/>
          <w:sz w:val="22"/>
          <w:szCs w:val="22"/>
        </w:rPr>
        <w:endnoteRef/>
      </w:r>
      <w:r w:rsidR="001F5383" w:rsidRPr="00527A4F">
        <w:rPr>
          <w:sz w:val="22"/>
          <w:szCs w:val="22"/>
        </w:rPr>
        <w:t xml:space="preserve"> </w:t>
      </w:r>
      <w:r w:rsidR="001955B0" w:rsidRPr="00527A4F">
        <w:rPr>
          <w:sz w:val="22"/>
          <w:szCs w:val="22"/>
        </w:rPr>
        <w:t xml:space="preserve"> Dan </w:t>
      </w:r>
      <w:bookmarkStart w:id="70" w:name="_Hlk152696873"/>
      <w:r w:rsidR="001955B0" w:rsidRPr="00527A4F">
        <w:rPr>
          <w:sz w:val="22"/>
          <w:szCs w:val="22"/>
        </w:rPr>
        <w:t xml:space="preserve">O’Dowd, “Musk Has Rolled Out Level 4 Autonomy to 400,000 Teslas </w:t>
      </w:r>
      <w:r w:rsidR="00D10A9E" w:rsidRPr="00527A4F">
        <w:rPr>
          <w:sz w:val="22"/>
          <w:szCs w:val="22"/>
        </w:rPr>
        <w:t xml:space="preserve">in the U.S.,” </w:t>
      </w:r>
      <w:bookmarkEnd w:id="70"/>
      <w:r w:rsidR="001F5383" w:rsidRPr="00527A4F">
        <w:rPr>
          <w:sz w:val="22"/>
          <w:szCs w:val="22"/>
        </w:rPr>
        <w:t>International Policy Digest,</w:t>
      </w:r>
      <w:r w:rsidR="00D10A9E" w:rsidRPr="00527A4F">
        <w:rPr>
          <w:sz w:val="22"/>
          <w:szCs w:val="22"/>
        </w:rPr>
        <w:t xml:space="preserve"> 6 June 2023, </w:t>
      </w:r>
      <w:hyperlink r:id="rId49" w:history="1">
        <w:r w:rsidR="00822563" w:rsidRPr="00527A4F">
          <w:rPr>
            <w:rStyle w:val="Hyperlink"/>
            <w:sz w:val="22"/>
            <w:szCs w:val="22"/>
          </w:rPr>
          <w:t>https://intpolicydigest.org/musk-has-rolled-out-level-4-autonomy-to-400000-teslas-in-the-u-s/</w:t>
        </w:r>
      </w:hyperlink>
      <w:r w:rsidR="00822563" w:rsidRPr="00527A4F">
        <w:rPr>
          <w:sz w:val="22"/>
          <w:szCs w:val="22"/>
        </w:rPr>
        <w:t xml:space="preserve"> </w:t>
      </w:r>
      <w:r w:rsidRPr="00527A4F">
        <w:rPr>
          <w:sz w:val="22"/>
          <w:szCs w:val="22"/>
          <w:lang w:val="en-GB"/>
        </w:rPr>
        <w:br/>
      </w:r>
    </w:p>
  </w:endnote>
  <w:endnote w:id="54">
    <w:p w14:paraId="0FF954EA" w14:textId="1A74FABC" w:rsidR="00CF72AD" w:rsidRPr="00527A4F" w:rsidRDefault="00CF72AD">
      <w:pPr>
        <w:pStyle w:val="EndnoteText"/>
        <w:rPr>
          <w:sz w:val="22"/>
          <w:szCs w:val="22"/>
          <w:lang w:val="en-GB"/>
        </w:rPr>
      </w:pPr>
      <w:r w:rsidRPr="00527A4F">
        <w:rPr>
          <w:rStyle w:val="EndnoteReference"/>
          <w:sz w:val="22"/>
          <w:szCs w:val="22"/>
        </w:rPr>
        <w:endnoteRef/>
      </w:r>
      <w:r w:rsidR="00D10A9E" w:rsidRPr="00527A4F">
        <w:rPr>
          <w:sz w:val="22"/>
          <w:szCs w:val="22"/>
        </w:rPr>
        <w:t xml:space="preserve"> </w:t>
      </w:r>
      <w:r w:rsidR="00BA672C" w:rsidRPr="00527A4F">
        <w:rPr>
          <w:sz w:val="22"/>
          <w:szCs w:val="22"/>
        </w:rPr>
        <w:t xml:space="preserve">CarExpert, “Tesla Takes First Step Towards Full Self-Driving Beta in Australia,” 26 May 2023, </w:t>
      </w:r>
      <w:r w:rsidRPr="00527A4F">
        <w:rPr>
          <w:sz w:val="22"/>
          <w:szCs w:val="22"/>
        </w:rPr>
        <w:t xml:space="preserve"> </w:t>
      </w:r>
      <w:hyperlink r:id="rId50" w:history="1">
        <w:r w:rsidRPr="00527A4F">
          <w:rPr>
            <w:rStyle w:val="Hyperlink"/>
            <w:sz w:val="22"/>
            <w:szCs w:val="22"/>
          </w:rPr>
          <w:t>https://www.carexpert.com.au/car-news/tesla-takes-first-step-towards-full-self-driving-beta-in-australia</w:t>
        </w:r>
      </w:hyperlink>
      <w:r w:rsidRPr="00527A4F">
        <w:rPr>
          <w:sz w:val="22"/>
          <w:szCs w:val="22"/>
        </w:rPr>
        <w:t xml:space="preserve"> </w:t>
      </w:r>
      <w:r w:rsidRPr="00527A4F">
        <w:rPr>
          <w:sz w:val="22"/>
          <w:szCs w:val="22"/>
          <w:lang w:val="en-GB"/>
        </w:rPr>
        <w:br/>
      </w:r>
    </w:p>
  </w:endnote>
  <w:endnote w:id="55">
    <w:p w14:paraId="668201FB" w14:textId="41DD8C5C" w:rsidR="00BD355C" w:rsidRPr="00527A4F" w:rsidRDefault="00BD355C">
      <w:pPr>
        <w:pStyle w:val="EndnoteText"/>
        <w:rPr>
          <w:sz w:val="22"/>
          <w:szCs w:val="22"/>
          <w:lang w:val="en-GB"/>
        </w:rPr>
      </w:pPr>
      <w:r w:rsidRPr="00527A4F">
        <w:rPr>
          <w:rStyle w:val="EndnoteReference"/>
          <w:sz w:val="22"/>
          <w:szCs w:val="22"/>
        </w:rPr>
        <w:endnoteRef/>
      </w:r>
      <w:r w:rsidR="003E0434" w:rsidRPr="00527A4F">
        <w:rPr>
          <w:sz w:val="22"/>
          <w:szCs w:val="22"/>
        </w:rPr>
        <w:t xml:space="preserve"> CBS News, “Tesla Cars Involved in 16 Crashes with Emergency Vehicles, </w:t>
      </w:r>
      <w:r w:rsidR="00233DC9" w:rsidRPr="00527A4F">
        <w:rPr>
          <w:sz w:val="22"/>
          <w:szCs w:val="22"/>
        </w:rPr>
        <w:t xml:space="preserve">Regulators Say,” 9 June 2022, </w:t>
      </w:r>
      <w:hyperlink r:id="rId51" w:history="1">
        <w:r w:rsidRPr="00527A4F">
          <w:rPr>
            <w:rStyle w:val="Hyperlink"/>
            <w:sz w:val="22"/>
            <w:szCs w:val="22"/>
          </w:rPr>
          <w:t>https://www.cbsnews.com/news/tesla-cars-crashes-emergency-vehicles/</w:t>
        </w:r>
      </w:hyperlink>
      <w:r w:rsidRPr="00527A4F">
        <w:rPr>
          <w:sz w:val="22"/>
          <w:szCs w:val="22"/>
        </w:rPr>
        <w:t xml:space="preserve"> </w:t>
      </w:r>
      <w:r w:rsidRPr="00527A4F">
        <w:rPr>
          <w:sz w:val="22"/>
          <w:szCs w:val="22"/>
          <w:lang w:val="en-GB"/>
        </w:rPr>
        <w:br/>
      </w:r>
    </w:p>
  </w:endnote>
  <w:endnote w:id="56">
    <w:p w14:paraId="5287EB5E" w14:textId="3D6393B9" w:rsidR="00193B19" w:rsidRPr="00527A4F" w:rsidRDefault="00193B19">
      <w:pPr>
        <w:pStyle w:val="EndnoteText"/>
        <w:rPr>
          <w:sz w:val="22"/>
          <w:szCs w:val="22"/>
          <w:lang w:val="en-GB"/>
        </w:rPr>
      </w:pPr>
      <w:r w:rsidRPr="00527A4F">
        <w:rPr>
          <w:rStyle w:val="EndnoteReference"/>
          <w:sz w:val="22"/>
          <w:szCs w:val="22"/>
        </w:rPr>
        <w:endnoteRef/>
      </w:r>
      <w:r w:rsidR="00C3065B" w:rsidRPr="00527A4F">
        <w:rPr>
          <w:sz w:val="22"/>
          <w:szCs w:val="22"/>
        </w:rPr>
        <w:t xml:space="preserve"> </w:t>
      </w:r>
      <w:bookmarkStart w:id="72" w:name="_Hlk152697311"/>
      <w:r w:rsidR="00C3065B" w:rsidRPr="00527A4F">
        <w:rPr>
          <w:sz w:val="22"/>
          <w:szCs w:val="22"/>
        </w:rPr>
        <w:t xml:space="preserve">The Dawn Project, </w:t>
      </w:r>
      <w:r w:rsidR="00C33F96" w:rsidRPr="00527A4F">
        <w:rPr>
          <w:sz w:val="22"/>
          <w:szCs w:val="22"/>
        </w:rPr>
        <w:t xml:space="preserve">“Home Page,” </w:t>
      </w:r>
      <w:bookmarkEnd w:id="72"/>
      <w:r w:rsidR="00C33F96" w:rsidRPr="00527A4F">
        <w:rPr>
          <w:sz w:val="22"/>
          <w:szCs w:val="22"/>
        </w:rPr>
        <w:t xml:space="preserve">accessed </w:t>
      </w:r>
      <w:r w:rsidR="000B3B35" w:rsidRPr="00527A4F">
        <w:rPr>
          <w:sz w:val="22"/>
          <w:szCs w:val="22"/>
        </w:rPr>
        <w:t>19 March 2024</w:t>
      </w:r>
      <w:r w:rsidR="00C33F96" w:rsidRPr="00527A4F">
        <w:rPr>
          <w:sz w:val="22"/>
          <w:szCs w:val="22"/>
        </w:rPr>
        <w:t xml:space="preserve">, </w:t>
      </w:r>
      <w:hyperlink r:id="rId52" w:history="1">
        <w:r w:rsidR="00351628" w:rsidRPr="00527A4F">
          <w:rPr>
            <w:rStyle w:val="Hyperlink"/>
            <w:sz w:val="22"/>
            <w:szCs w:val="22"/>
          </w:rPr>
          <w:t>https://dawnproject.com/</w:t>
        </w:r>
      </w:hyperlink>
      <w:r w:rsidR="00351628" w:rsidRPr="00527A4F">
        <w:rPr>
          <w:sz w:val="22"/>
          <w:szCs w:val="22"/>
        </w:rPr>
        <w:t xml:space="preserve"> </w:t>
      </w:r>
      <w:r w:rsidR="009037D5" w:rsidRPr="00527A4F">
        <w:rPr>
          <w:sz w:val="22"/>
          <w:szCs w:val="22"/>
        </w:rPr>
        <w:br/>
      </w:r>
    </w:p>
  </w:endnote>
  <w:endnote w:id="57">
    <w:p w14:paraId="40468BDE" w14:textId="77777777" w:rsidR="00402C9C" w:rsidRPr="00527A4F" w:rsidRDefault="00402C9C" w:rsidP="00402C9C">
      <w:pPr>
        <w:pStyle w:val="EndnoteText"/>
        <w:rPr>
          <w:sz w:val="22"/>
          <w:szCs w:val="22"/>
          <w:lang w:val="en-GB"/>
        </w:rPr>
      </w:pPr>
      <w:r w:rsidRPr="00527A4F">
        <w:rPr>
          <w:rStyle w:val="EndnoteReference"/>
          <w:sz w:val="22"/>
          <w:szCs w:val="22"/>
        </w:rPr>
        <w:endnoteRef/>
      </w:r>
      <w:r w:rsidRPr="00527A4F">
        <w:rPr>
          <w:sz w:val="22"/>
          <w:szCs w:val="22"/>
        </w:rPr>
        <w:t xml:space="preserve"> The Wall Street Journal, “Tesla Recalls Millions of Vehicles Amid Probe of Autopilot Crashes,” 13 December 2023, </w:t>
      </w:r>
      <w:hyperlink r:id="rId53" w:history="1">
        <w:r w:rsidRPr="00527A4F">
          <w:rPr>
            <w:rStyle w:val="Hyperlink"/>
            <w:sz w:val="22"/>
            <w:szCs w:val="22"/>
          </w:rPr>
          <w:t>https://www.wsj.com/business/autos/tesla-recalls-more-than-two-million-vehicles-over-autopilot-safety-concerns-274eb6e6</w:t>
        </w:r>
      </w:hyperlink>
      <w:r w:rsidRPr="00527A4F">
        <w:rPr>
          <w:sz w:val="22"/>
          <w:szCs w:val="22"/>
        </w:rPr>
        <w:t xml:space="preserve"> </w:t>
      </w:r>
      <w:r w:rsidRPr="00527A4F">
        <w:rPr>
          <w:sz w:val="22"/>
          <w:szCs w:val="22"/>
        </w:rPr>
        <w:br/>
        <w:t xml:space="preserve"> </w:t>
      </w:r>
    </w:p>
  </w:endnote>
  <w:endnote w:id="58">
    <w:p w14:paraId="6D708B0D" w14:textId="77777777" w:rsidR="00402C9C" w:rsidRPr="00527A4F" w:rsidRDefault="00402C9C" w:rsidP="00402C9C">
      <w:pPr>
        <w:pStyle w:val="EndnoteText"/>
        <w:rPr>
          <w:sz w:val="22"/>
          <w:szCs w:val="22"/>
          <w:lang w:val="en-GB"/>
        </w:rPr>
      </w:pPr>
      <w:r w:rsidRPr="00527A4F">
        <w:rPr>
          <w:rStyle w:val="EndnoteReference"/>
          <w:sz w:val="22"/>
          <w:szCs w:val="22"/>
        </w:rPr>
        <w:endnoteRef/>
      </w:r>
      <w:r w:rsidRPr="00527A4F">
        <w:rPr>
          <w:sz w:val="22"/>
          <w:szCs w:val="22"/>
        </w:rPr>
        <w:t xml:space="preserve"> The Wall Street Journal, “Tesla Recalls 1.6 Million Cars in China to Make Autopilot Fixes,” 5 January 2024, </w:t>
      </w:r>
      <w:hyperlink r:id="rId54" w:history="1">
        <w:r w:rsidRPr="00527A4F">
          <w:rPr>
            <w:rStyle w:val="Hyperlink"/>
            <w:sz w:val="22"/>
            <w:szCs w:val="22"/>
          </w:rPr>
          <w:t>https://www.wsj.com/business/autos/tesla-to-recall-over-1-6-million-evs-in-china-over-autosteering-door-latch-concerns-5eb55bff</w:t>
        </w:r>
      </w:hyperlink>
      <w:r w:rsidRPr="00527A4F">
        <w:rPr>
          <w:sz w:val="22"/>
          <w:szCs w:val="22"/>
        </w:rPr>
        <w:t xml:space="preserve"> </w:t>
      </w:r>
      <w:r w:rsidRPr="00527A4F">
        <w:rPr>
          <w:sz w:val="22"/>
          <w:szCs w:val="22"/>
        </w:rPr>
        <w:br/>
      </w:r>
    </w:p>
  </w:endnote>
  <w:endnote w:id="59">
    <w:p w14:paraId="08466928" w14:textId="37D8252F" w:rsidR="00AA3210" w:rsidRPr="00527A4F" w:rsidRDefault="00AA3210">
      <w:pPr>
        <w:pStyle w:val="EndnoteText"/>
        <w:rPr>
          <w:sz w:val="22"/>
          <w:szCs w:val="22"/>
          <w:lang w:val="en-GB"/>
        </w:rPr>
      </w:pPr>
      <w:r w:rsidRPr="00527A4F">
        <w:rPr>
          <w:rStyle w:val="EndnoteReference"/>
          <w:sz w:val="22"/>
          <w:szCs w:val="22"/>
        </w:rPr>
        <w:endnoteRef/>
      </w:r>
      <w:r w:rsidR="00E1215B" w:rsidRPr="00527A4F">
        <w:rPr>
          <w:sz w:val="22"/>
          <w:szCs w:val="22"/>
        </w:rPr>
        <w:t xml:space="preserve"> Australian Competition and Consumer Commission, “False or Misleading Claims,” </w:t>
      </w:r>
      <w:r w:rsidR="001E26BE" w:rsidRPr="00527A4F">
        <w:rPr>
          <w:sz w:val="22"/>
          <w:szCs w:val="22"/>
        </w:rPr>
        <w:t>accessed 5 December 2023,</w:t>
      </w:r>
      <w:r w:rsidRPr="00527A4F">
        <w:rPr>
          <w:sz w:val="22"/>
          <w:szCs w:val="22"/>
        </w:rPr>
        <w:t xml:space="preserve"> </w:t>
      </w:r>
      <w:hyperlink r:id="rId55" w:history="1">
        <w:r w:rsidR="003130EE" w:rsidRPr="00527A4F">
          <w:rPr>
            <w:rStyle w:val="Hyperlink"/>
            <w:sz w:val="22"/>
            <w:szCs w:val="22"/>
          </w:rPr>
          <w:t>https://www.accc.gov.au/business/advertising-and-promotions/false-or-misleading-claims</w:t>
        </w:r>
      </w:hyperlink>
      <w:r w:rsidR="003130EE" w:rsidRPr="00527A4F">
        <w:rPr>
          <w:sz w:val="22"/>
          <w:szCs w:val="22"/>
        </w:rPr>
        <w:t xml:space="preserve"> </w:t>
      </w:r>
      <w:r w:rsidRPr="00527A4F">
        <w:rPr>
          <w:sz w:val="22"/>
          <w:szCs w:val="22"/>
          <w:lang w:val="en-GB"/>
        </w:rPr>
        <w:br/>
      </w:r>
    </w:p>
  </w:endnote>
  <w:endnote w:id="60">
    <w:p w14:paraId="4FF2D14D" w14:textId="6D42AAEB" w:rsidR="00C44810" w:rsidRPr="00527A4F" w:rsidRDefault="00C44810">
      <w:pPr>
        <w:pStyle w:val="EndnoteText"/>
        <w:rPr>
          <w:sz w:val="22"/>
          <w:szCs w:val="22"/>
          <w:lang w:val="en-GB"/>
        </w:rPr>
      </w:pPr>
      <w:r w:rsidRPr="00527A4F">
        <w:rPr>
          <w:rStyle w:val="EndnoteReference"/>
          <w:sz w:val="22"/>
          <w:szCs w:val="22"/>
        </w:rPr>
        <w:endnoteRef/>
      </w:r>
      <w:r w:rsidR="001E26BE" w:rsidRPr="00527A4F">
        <w:rPr>
          <w:sz w:val="22"/>
          <w:szCs w:val="22"/>
        </w:rPr>
        <w:t xml:space="preserve"> </w:t>
      </w:r>
      <w:r w:rsidR="00C02645" w:rsidRPr="00527A4F">
        <w:rPr>
          <w:sz w:val="22"/>
          <w:szCs w:val="22"/>
        </w:rPr>
        <w:t>Electreck, “</w:t>
      </w:r>
      <w:r w:rsidR="007614AA" w:rsidRPr="00527A4F">
        <w:rPr>
          <w:sz w:val="22"/>
          <w:szCs w:val="22"/>
        </w:rPr>
        <w:t>Elon Musk Believes Tesla Will Have ‘Level 4 or 5’</w:t>
      </w:r>
      <w:r w:rsidR="00936402" w:rsidRPr="00527A4F">
        <w:rPr>
          <w:sz w:val="22"/>
          <w:szCs w:val="22"/>
        </w:rPr>
        <w:t xml:space="preserve"> </w:t>
      </w:r>
      <w:r w:rsidR="007614AA" w:rsidRPr="00527A4F">
        <w:rPr>
          <w:sz w:val="22"/>
          <w:szCs w:val="22"/>
        </w:rPr>
        <w:t>Self-Driving This Year</w:t>
      </w:r>
      <w:r w:rsidR="0092123D" w:rsidRPr="00527A4F">
        <w:rPr>
          <w:sz w:val="22"/>
          <w:szCs w:val="22"/>
        </w:rPr>
        <w:t xml:space="preserve"> – What Does That Mean?” 6 July 2023, </w:t>
      </w:r>
      <w:hyperlink r:id="rId56" w:history="1">
        <w:r w:rsidRPr="00527A4F">
          <w:rPr>
            <w:rStyle w:val="Hyperlink"/>
            <w:sz w:val="22"/>
            <w:szCs w:val="22"/>
          </w:rPr>
          <w:t>https://electrek.co/2023/07/06/elon-musk-tesla-level-4-or-5-self-driving-this-year/</w:t>
        </w:r>
      </w:hyperlink>
      <w:r w:rsidRPr="00527A4F">
        <w:rPr>
          <w:sz w:val="22"/>
          <w:szCs w:val="22"/>
        </w:rPr>
        <w:t xml:space="preserve"> </w:t>
      </w:r>
      <w:r w:rsidR="00006431" w:rsidRPr="00527A4F">
        <w:rPr>
          <w:sz w:val="22"/>
          <w:szCs w:val="22"/>
        </w:rPr>
        <w:br/>
      </w:r>
    </w:p>
  </w:endnote>
  <w:endnote w:id="61">
    <w:p w14:paraId="2483E859" w14:textId="2D7EFCE1" w:rsidR="001A0E68" w:rsidRPr="00527A4F" w:rsidRDefault="001A0E68">
      <w:pPr>
        <w:pStyle w:val="EndnoteText"/>
        <w:rPr>
          <w:sz w:val="22"/>
          <w:szCs w:val="22"/>
          <w:lang w:val="en-GB"/>
        </w:rPr>
      </w:pPr>
      <w:r w:rsidRPr="00527A4F">
        <w:rPr>
          <w:rStyle w:val="EndnoteReference"/>
          <w:sz w:val="22"/>
          <w:szCs w:val="22"/>
        </w:rPr>
        <w:endnoteRef/>
      </w:r>
      <w:r w:rsidR="00BB0937" w:rsidRPr="00527A4F">
        <w:rPr>
          <w:sz w:val="22"/>
          <w:szCs w:val="22"/>
        </w:rPr>
        <w:t xml:space="preserve"> Quoted in</w:t>
      </w:r>
      <w:r w:rsidR="00C4240B" w:rsidRPr="00527A4F">
        <w:rPr>
          <w:sz w:val="22"/>
          <w:szCs w:val="22"/>
        </w:rPr>
        <w:t xml:space="preserve"> Corporate Crime Reporter, “</w:t>
      </w:r>
      <w:r w:rsidR="001E478D" w:rsidRPr="00527A4F">
        <w:rPr>
          <w:sz w:val="22"/>
          <w:szCs w:val="22"/>
        </w:rPr>
        <w:t xml:space="preserve">Elon Musk Talks Auto Safety and Regulation of Artificial Intelligence with </w:t>
      </w:r>
      <w:r w:rsidR="004A3375" w:rsidRPr="00527A4F">
        <w:rPr>
          <w:sz w:val="22"/>
          <w:szCs w:val="22"/>
        </w:rPr>
        <w:t>Joe Rogan,” 13 February 2021,</w:t>
      </w:r>
      <w:hyperlink r:id="rId57" w:history="1">
        <w:r w:rsidR="00CC5C60" w:rsidRPr="00527A4F">
          <w:rPr>
            <w:rStyle w:val="Hyperlink"/>
            <w:sz w:val="22"/>
            <w:szCs w:val="22"/>
          </w:rPr>
          <w:t>https://www.corporatecrimereporter.</w:t>
        </w:r>
        <w:r w:rsidR="00CC5C60" w:rsidRPr="00527A4F">
          <w:rPr>
            <w:rStyle w:val="Hyperlink"/>
            <w:sz w:val="22"/>
            <w:szCs w:val="22"/>
          </w:rPr>
          <w:br/>
          <w:t>com/news/200/elon-musk-talks-auto-safety-and-regulation-of-artificial-intelligence-with-joe-rogan/</w:t>
        </w:r>
      </w:hyperlink>
      <w:r w:rsidR="009E64B9" w:rsidRPr="00527A4F">
        <w:rPr>
          <w:sz w:val="22"/>
          <w:szCs w:val="22"/>
        </w:rPr>
        <w:t xml:space="preserve"> </w:t>
      </w:r>
      <w:r w:rsidR="007244D2" w:rsidRPr="00527A4F">
        <w:rPr>
          <w:sz w:val="22"/>
          <w:szCs w:val="22"/>
        </w:rPr>
        <w:br/>
      </w:r>
    </w:p>
  </w:endnote>
  <w:endnote w:id="62">
    <w:p w14:paraId="2B4B5FF0" w14:textId="447C8984" w:rsidR="00F06505" w:rsidRPr="00527A4F" w:rsidRDefault="00F06505" w:rsidP="00F06505">
      <w:pPr>
        <w:pStyle w:val="EndnoteText"/>
        <w:rPr>
          <w:sz w:val="22"/>
          <w:szCs w:val="22"/>
          <w:lang w:val="en-GB"/>
        </w:rPr>
      </w:pPr>
      <w:r w:rsidRPr="00527A4F">
        <w:rPr>
          <w:rStyle w:val="EndnoteReference"/>
          <w:sz w:val="22"/>
          <w:szCs w:val="22"/>
        </w:rPr>
        <w:endnoteRef/>
      </w:r>
      <w:r w:rsidR="001924AF" w:rsidRPr="00527A4F">
        <w:rPr>
          <w:sz w:val="22"/>
          <w:szCs w:val="22"/>
        </w:rPr>
        <w:t xml:space="preserve"> </w:t>
      </w:r>
      <w:bookmarkStart w:id="76" w:name="_Hlk152759781"/>
      <w:r w:rsidR="001924AF" w:rsidRPr="00527A4F">
        <w:rPr>
          <w:sz w:val="22"/>
          <w:szCs w:val="22"/>
        </w:rPr>
        <w:t xml:space="preserve">Tech Informed, “Study: </w:t>
      </w:r>
      <w:bookmarkEnd w:id="76"/>
      <w:r w:rsidR="001924AF" w:rsidRPr="00527A4F">
        <w:rPr>
          <w:sz w:val="22"/>
          <w:szCs w:val="22"/>
        </w:rPr>
        <w:t xml:space="preserve">Many Drivers of Partially Automated Cars Admit to Eating and Texting,” </w:t>
      </w:r>
      <w:r w:rsidR="00137DED" w:rsidRPr="00527A4F">
        <w:rPr>
          <w:sz w:val="22"/>
          <w:szCs w:val="22"/>
        </w:rPr>
        <w:t>12 October 2022,</w:t>
      </w:r>
      <w:r w:rsidRPr="00527A4F">
        <w:rPr>
          <w:sz w:val="22"/>
          <w:szCs w:val="22"/>
        </w:rPr>
        <w:t xml:space="preserve"> </w:t>
      </w:r>
      <w:hyperlink r:id="rId58" w:history="1">
        <w:r w:rsidRPr="00527A4F">
          <w:rPr>
            <w:rStyle w:val="Hyperlink"/>
            <w:sz w:val="22"/>
            <w:szCs w:val="22"/>
          </w:rPr>
          <w:t>https://techinformed.com/study-many-drivers-of-partially-automated-cars-admit-to-eating-and-texting-whilst-driving/</w:t>
        </w:r>
      </w:hyperlink>
      <w:r w:rsidRPr="00527A4F">
        <w:rPr>
          <w:sz w:val="22"/>
          <w:szCs w:val="22"/>
        </w:rPr>
        <w:t xml:space="preserve"> </w:t>
      </w:r>
      <w:r w:rsidRPr="00527A4F">
        <w:rPr>
          <w:sz w:val="22"/>
          <w:szCs w:val="22"/>
          <w:lang w:val="en-GB"/>
        </w:rPr>
        <w:br/>
      </w:r>
    </w:p>
  </w:endnote>
  <w:endnote w:id="63">
    <w:p w14:paraId="149D1AB8" w14:textId="1A9F8155" w:rsidR="003957FC" w:rsidRPr="00527A4F" w:rsidRDefault="003957FC" w:rsidP="003957FC">
      <w:pPr>
        <w:pStyle w:val="EndnoteText"/>
        <w:rPr>
          <w:sz w:val="22"/>
          <w:szCs w:val="22"/>
          <w:lang w:val="en-GB"/>
        </w:rPr>
      </w:pPr>
      <w:r w:rsidRPr="00527A4F">
        <w:rPr>
          <w:rStyle w:val="EndnoteReference"/>
          <w:sz w:val="22"/>
          <w:szCs w:val="22"/>
        </w:rPr>
        <w:endnoteRef/>
      </w:r>
      <w:r w:rsidR="006B075D" w:rsidRPr="00527A4F">
        <w:rPr>
          <w:sz w:val="22"/>
          <w:szCs w:val="22"/>
        </w:rPr>
        <w:t xml:space="preserve"> Sleep Junkie, “Catching ZZZ’s in Autonomous Cars,” </w:t>
      </w:r>
      <w:r w:rsidR="001478BE" w:rsidRPr="00527A4F">
        <w:rPr>
          <w:sz w:val="22"/>
          <w:szCs w:val="22"/>
        </w:rPr>
        <w:t xml:space="preserve">2 November 2023, </w:t>
      </w:r>
      <w:hyperlink r:id="rId59" w:history="1">
        <w:r w:rsidRPr="00527A4F">
          <w:rPr>
            <w:rStyle w:val="Hyperlink"/>
            <w:sz w:val="22"/>
            <w:szCs w:val="22"/>
          </w:rPr>
          <w:t>https://www.sleepjunkie.com/autonomous-cars-and-sleep/</w:t>
        </w:r>
      </w:hyperlink>
      <w:r w:rsidRPr="00527A4F">
        <w:rPr>
          <w:sz w:val="22"/>
          <w:szCs w:val="22"/>
        </w:rPr>
        <w:t xml:space="preserve"> </w:t>
      </w:r>
      <w:r w:rsidRPr="00527A4F">
        <w:rPr>
          <w:sz w:val="22"/>
          <w:szCs w:val="22"/>
        </w:rPr>
        <w:br/>
      </w:r>
    </w:p>
  </w:endnote>
  <w:endnote w:id="64">
    <w:p w14:paraId="728410A9" w14:textId="753E1D2D" w:rsidR="007244D2" w:rsidRPr="00527A4F" w:rsidRDefault="007244D2">
      <w:pPr>
        <w:pStyle w:val="EndnoteText"/>
        <w:rPr>
          <w:sz w:val="22"/>
          <w:szCs w:val="22"/>
          <w:lang w:val="en-GB"/>
        </w:rPr>
      </w:pPr>
      <w:r w:rsidRPr="00527A4F">
        <w:rPr>
          <w:rStyle w:val="EndnoteReference"/>
          <w:sz w:val="22"/>
          <w:szCs w:val="22"/>
        </w:rPr>
        <w:endnoteRef/>
      </w:r>
      <w:r w:rsidRPr="00527A4F">
        <w:rPr>
          <w:sz w:val="22"/>
          <w:szCs w:val="22"/>
        </w:rPr>
        <w:t xml:space="preserve"> </w:t>
      </w:r>
      <w:r w:rsidR="001478BE" w:rsidRPr="00527A4F">
        <w:rPr>
          <w:sz w:val="22"/>
          <w:szCs w:val="22"/>
        </w:rPr>
        <w:t>The Guardian, “</w:t>
      </w:r>
      <w:r w:rsidR="00151F6A" w:rsidRPr="00527A4F">
        <w:rPr>
          <w:sz w:val="22"/>
          <w:szCs w:val="22"/>
        </w:rPr>
        <w:t xml:space="preserve">Crash: How Computers Are Setting Us Up For Disaster,” </w:t>
      </w:r>
      <w:r w:rsidR="00FE723F" w:rsidRPr="00527A4F">
        <w:rPr>
          <w:sz w:val="22"/>
          <w:szCs w:val="22"/>
        </w:rPr>
        <w:t>11 October 2016,</w:t>
      </w:r>
      <w:r w:rsidR="001478BE" w:rsidRPr="00527A4F">
        <w:rPr>
          <w:sz w:val="22"/>
          <w:szCs w:val="22"/>
        </w:rPr>
        <w:t xml:space="preserve"> </w:t>
      </w:r>
      <w:hyperlink r:id="rId60" w:history="1">
        <w:r w:rsidR="001478BE" w:rsidRPr="00527A4F">
          <w:rPr>
            <w:rStyle w:val="Hyperlink"/>
            <w:sz w:val="22"/>
            <w:szCs w:val="22"/>
          </w:rPr>
          <w:t>https://www.theguardian.com/technology/2016/oct/11/crash-how-computers-are-setting-us-up-disaster</w:t>
        </w:r>
      </w:hyperlink>
      <w:r w:rsidR="00963C67" w:rsidRPr="00527A4F">
        <w:rPr>
          <w:sz w:val="22"/>
          <w:szCs w:val="22"/>
        </w:rPr>
        <w:t xml:space="preserve"> </w:t>
      </w:r>
      <w:r w:rsidR="00B85CB0" w:rsidRPr="00527A4F">
        <w:rPr>
          <w:sz w:val="22"/>
          <w:szCs w:val="22"/>
        </w:rPr>
        <w:br/>
      </w:r>
    </w:p>
  </w:endnote>
  <w:endnote w:id="65">
    <w:p w14:paraId="3BBE60D1" w14:textId="70AD1433" w:rsidR="005F2A94" w:rsidRPr="00527A4F" w:rsidRDefault="005F2A94">
      <w:pPr>
        <w:pStyle w:val="EndnoteText"/>
        <w:rPr>
          <w:sz w:val="22"/>
          <w:szCs w:val="22"/>
          <w:lang w:val="en-GB"/>
        </w:rPr>
      </w:pPr>
      <w:r w:rsidRPr="00527A4F">
        <w:rPr>
          <w:rStyle w:val="EndnoteReference"/>
          <w:sz w:val="22"/>
          <w:szCs w:val="22"/>
        </w:rPr>
        <w:endnoteRef/>
      </w:r>
      <w:r w:rsidR="00EF087B" w:rsidRPr="00527A4F">
        <w:rPr>
          <w:sz w:val="22"/>
          <w:szCs w:val="22"/>
        </w:rPr>
        <w:t xml:space="preserve"> </w:t>
      </w:r>
      <w:r w:rsidR="00FA555A" w:rsidRPr="00527A4F">
        <w:rPr>
          <w:sz w:val="22"/>
          <w:szCs w:val="22"/>
        </w:rPr>
        <w:t>9News, “</w:t>
      </w:r>
      <w:r w:rsidR="00090385" w:rsidRPr="00527A4F">
        <w:rPr>
          <w:sz w:val="22"/>
          <w:szCs w:val="22"/>
        </w:rPr>
        <w:t>Warning for Drivers Using Autopilot After Melbourne Crash That Critically Injured Woman,”</w:t>
      </w:r>
      <w:r w:rsidR="0083502A" w:rsidRPr="00527A4F">
        <w:rPr>
          <w:sz w:val="22"/>
          <w:szCs w:val="22"/>
        </w:rPr>
        <w:t xml:space="preserve"> 23 March 2022,</w:t>
      </w:r>
      <w:r w:rsidRPr="00527A4F">
        <w:rPr>
          <w:sz w:val="22"/>
          <w:szCs w:val="22"/>
        </w:rPr>
        <w:t xml:space="preserve"> </w:t>
      </w:r>
      <w:hyperlink r:id="rId61" w:history="1">
        <w:r w:rsidRPr="00527A4F">
          <w:rPr>
            <w:rStyle w:val="Hyperlink"/>
            <w:sz w:val="22"/>
            <w:szCs w:val="22"/>
          </w:rPr>
          <w:t>https://www.9news.com.au/national/tesla-autopilot-driving-warning-following-melbourne-armadale-car-crash/e2fd7193-d8e7-490d-a225-f568a1dc4223</w:t>
        </w:r>
      </w:hyperlink>
      <w:r w:rsidRPr="00527A4F">
        <w:rPr>
          <w:sz w:val="22"/>
          <w:szCs w:val="22"/>
        </w:rPr>
        <w:t xml:space="preserve"> </w:t>
      </w:r>
      <w:r w:rsidRPr="00527A4F">
        <w:rPr>
          <w:sz w:val="22"/>
          <w:szCs w:val="22"/>
          <w:lang w:val="en-GB"/>
        </w:rPr>
        <w:br/>
      </w:r>
    </w:p>
  </w:endnote>
  <w:endnote w:id="66">
    <w:p w14:paraId="397A1E18" w14:textId="22194F96" w:rsidR="00B85CB0" w:rsidRPr="00527A4F" w:rsidRDefault="00226D4B">
      <w:pPr>
        <w:pStyle w:val="EndnoteText"/>
        <w:rPr>
          <w:sz w:val="22"/>
          <w:szCs w:val="22"/>
          <w:lang w:val="en-GB"/>
        </w:rPr>
      </w:pPr>
      <w:r w:rsidRPr="00527A4F">
        <w:rPr>
          <w:sz w:val="22"/>
          <w:szCs w:val="22"/>
        </w:rPr>
        <w:t xml:space="preserve"> </w:t>
      </w:r>
      <w:r w:rsidR="00B85CB0" w:rsidRPr="00527A4F">
        <w:rPr>
          <w:rStyle w:val="EndnoteReference"/>
          <w:sz w:val="22"/>
          <w:szCs w:val="22"/>
        </w:rPr>
        <w:endnoteRef/>
      </w:r>
      <w:r w:rsidR="00B85CB0" w:rsidRPr="00527A4F">
        <w:rPr>
          <w:sz w:val="22"/>
          <w:szCs w:val="22"/>
        </w:rPr>
        <w:t xml:space="preserve"> </w:t>
      </w:r>
      <w:r w:rsidR="00FE723F" w:rsidRPr="00527A4F">
        <w:rPr>
          <w:sz w:val="22"/>
          <w:szCs w:val="22"/>
        </w:rPr>
        <w:t>Tech Informed, “Study.”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BF10B" w14:textId="77777777" w:rsidR="007E3155" w:rsidRPr="007E3155" w:rsidRDefault="007E3155" w:rsidP="007E3155">
    <w:pPr>
      <w:pBdr>
        <w:top w:val="single" w:sz="4" w:space="4" w:color="44546A"/>
      </w:pBdr>
      <w:spacing w:before="120" w:after="0" w:line="240" w:lineRule="auto"/>
      <w:jc w:val="center"/>
      <w:rPr>
        <w:rFonts w:ascii="Arial" w:eastAsia="MS Mincho" w:hAnsi="Arial" w:cs="Arial"/>
        <w:sz w:val="24"/>
        <w:szCs w:val="24"/>
        <w:lang w:eastAsia="ja-JP"/>
      </w:rPr>
    </w:pPr>
    <w:r w:rsidRPr="007E3155">
      <w:rPr>
        <w:rFonts w:ascii="Arial" w:eastAsia="MS Mincho" w:hAnsi="Arial" w:cs="Arial"/>
        <w:sz w:val="24"/>
        <w:szCs w:val="24"/>
        <w:lang w:eastAsia="ja-JP"/>
      </w:rPr>
      <w:t>Blind Citizens Australia</w:t>
    </w:r>
    <w:r w:rsidRPr="007E3155">
      <w:rPr>
        <w:rFonts w:ascii="Arial" w:eastAsia="MS Mincho" w:hAnsi="Arial" w:cs="Arial"/>
        <w:i/>
        <w:iCs/>
        <w:sz w:val="24"/>
        <w:szCs w:val="24"/>
        <w:shd w:val="clear" w:color="auto" w:fill="FFFFFF"/>
        <w:lang w:eastAsia="ja-JP"/>
      </w:rPr>
      <w:t xml:space="preserve"> | </w:t>
    </w:r>
    <w:r w:rsidRPr="007E3155">
      <w:rPr>
        <w:rFonts w:ascii="Arial" w:eastAsia="MS Mincho" w:hAnsi="Arial" w:cs="Arial"/>
        <w:sz w:val="24"/>
        <w:szCs w:val="24"/>
        <w:lang w:eastAsia="ja-JP"/>
      </w:rPr>
      <w:t xml:space="preserve">Page </w:t>
    </w:r>
    <w:r w:rsidRPr="007E3155">
      <w:rPr>
        <w:rFonts w:ascii="Arial" w:eastAsia="MS Mincho" w:hAnsi="Arial" w:cs="Arial"/>
        <w:sz w:val="24"/>
        <w:szCs w:val="24"/>
        <w:lang w:eastAsia="ja-JP"/>
      </w:rPr>
      <w:fldChar w:fldCharType="begin"/>
    </w:r>
    <w:r w:rsidRPr="007E3155">
      <w:rPr>
        <w:rFonts w:ascii="Arial" w:eastAsia="MS Mincho" w:hAnsi="Arial" w:cs="Arial"/>
        <w:sz w:val="24"/>
        <w:szCs w:val="24"/>
        <w:lang w:eastAsia="ja-JP"/>
      </w:rPr>
      <w:instrText xml:space="preserve"> PAGE  \* Arabic  \* MERGEFORMAT </w:instrText>
    </w:r>
    <w:r w:rsidRPr="007E3155">
      <w:rPr>
        <w:rFonts w:ascii="Arial" w:eastAsia="MS Mincho" w:hAnsi="Arial" w:cs="Arial"/>
        <w:sz w:val="24"/>
        <w:szCs w:val="24"/>
        <w:lang w:eastAsia="ja-JP"/>
      </w:rPr>
      <w:fldChar w:fldCharType="separate"/>
    </w:r>
    <w:r w:rsidRPr="007E3155">
      <w:rPr>
        <w:rFonts w:ascii="Arial" w:eastAsia="MS Mincho" w:hAnsi="Arial" w:cs="Arial"/>
        <w:color w:val="2F5496"/>
        <w:sz w:val="24"/>
        <w:szCs w:val="24"/>
        <w:lang w:eastAsia="ja-JP"/>
      </w:rPr>
      <w:t>17</w:t>
    </w:r>
    <w:r w:rsidRPr="007E3155">
      <w:rPr>
        <w:rFonts w:ascii="Arial" w:eastAsia="MS Mincho" w:hAnsi="Arial" w:cs="Arial"/>
        <w:sz w:val="24"/>
        <w:szCs w:val="24"/>
        <w:lang w:eastAsia="ja-JP"/>
      </w:rPr>
      <w:fldChar w:fldCharType="end"/>
    </w:r>
    <w:r w:rsidRPr="007E3155">
      <w:rPr>
        <w:rFonts w:ascii="Arial" w:eastAsia="MS Mincho" w:hAnsi="Arial" w:cs="Arial"/>
        <w:sz w:val="24"/>
        <w:szCs w:val="24"/>
        <w:lang w:eastAsia="ja-JP"/>
      </w:rPr>
      <w:t xml:space="preserve"> of </w:t>
    </w:r>
    <w:r w:rsidRPr="007E3155">
      <w:rPr>
        <w:rFonts w:ascii="Arial" w:eastAsia="MS Mincho" w:hAnsi="Arial" w:cs="Arial"/>
        <w:sz w:val="24"/>
        <w:szCs w:val="24"/>
        <w:lang w:eastAsia="ja-JP"/>
      </w:rPr>
      <w:fldChar w:fldCharType="begin"/>
    </w:r>
    <w:r w:rsidRPr="007E3155">
      <w:rPr>
        <w:rFonts w:ascii="Arial" w:eastAsia="MS Mincho" w:hAnsi="Arial" w:cs="Arial"/>
        <w:sz w:val="24"/>
        <w:szCs w:val="24"/>
        <w:lang w:eastAsia="ja-JP"/>
      </w:rPr>
      <w:instrText xml:space="preserve"> NUMPAGES  \* Arabic  \* MERGEFORMAT </w:instrText>
    </w:r>
    <w:r w:rsidRPr="007E3155">
      <w:rPr>
        <w:rFonts w:ascii="Arial" w:eastAsia="MS Mincho" w:hAnsi="Arial" w:cs="Arial"/>
        <w:sz w:val="24"/>
        <w:szCs w:val="24"/>
        <w:lang w:eastAsia="ja-JP"/>
      </w:rPr>
      <w:fldChar w:fldCharType="separate"/>
    </w:r>
    <w:r w:rsidRPr="007E3155">
      <w:rPr>
        <w:rFonts w:ascii="Arial" w:eastAsia="MS Mincho" w:hAnsi="Arial" w:cs="Arial"/>
        <w:color w:val="2F5496"/>
        <w:sz w:val="24"/>
        <w:szCs w:val="24"/>
        <w:lang w:eastAsia="ja-JP"/>
      </w:rPr>
      <w:t>20</w:t>
    </w:r>
    <w:r w:rsidRPr="007E3155">
      <w:rPr>
        <w:rFonts w:ascii="Arial" w:eastAsia="MS Mincho" w:hAnsi="Arial" w:cs="Arial"/>
        <w:sz w:val="24"/>
        <w:szCs w:val="24"/>
        <w:lang w:eastAsia="ja-JP"/>
      </w:rPr>
      <w:fldChar w:fldCharType="end"/>
    </w:r>
  </w:p>
  <w:p w14:paraId="11E82831" w14:textId="7A34A69A" w:rsidR="007E3155" w:rsidRDefault="007E3155">
    <w:pPr>
      <w:pStyle w:val="Footer"/>
    </w:pPr>
  </w:p>
  <w:p w14:paraId="7C6146A9" w14:textId="77777777" w:rsidR="007E3155" w:rsidRDefault="007E31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17C17" w14:textId="77777777" w:rsidR="00491CDA" w:rsidRDefault="00491CDA" w:rsidP="007E3155">
      <w:pPr>
        <w:spacing w:after="0" w:line="240" w:lineRule="auto"/>
      </w:pPr>
      <w:r>
        <w:separator/>
      </w:r>
    </w:p>
  </w:footnote>
  <w:footnote w:type="continuationSeparator" w:id="0">
    <w:p w14:paraId="41289ECD" w14:textId="77777777" w:rsidR="00491CDA" w:rsidRDefault="00491CDA" w:rsidP="007E3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4532F"/>
    <w:multiLevelType w:val="hybridMultilevel"/>
    <w:tmpl w:val="41944D92"/>
    <w:lvl w:ilvl="0" w:tplc="39B09FE6">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241F4B"/>
    <w:multiLevelType w:val="hybridMultilevel"/>
    <w:tmpl w:val="7D72F9D0"/>
    <w:lvl w:ilvl="0" w:tplc="679418F2">
      <w:start w:val="1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E4F7E94"/>
    <w:multiLevelType w:val="hybridMultilevel"/>
    <w:tmpl w:val="93640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BE206B"/>
    <w:multiLevelType w:val="hybridMultilevel"/>
    <w:tmpl w:val="C7CEC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EE11B8"/>
    <w:multiLevelType w:val="hybridMultilevel"/>
    <w:tmpl w:val="104A693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FE38BB"/>
    <w:multiLevelType w:val="hybridMultilevel"/>
    <w:tmpl w:val="20969D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358A34C3"/>
    <w:multiLevelType w:val="hybridMultilevel"/>
    <w:tmpl w:val="AECEB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3C7861"/>
    <w:multiLevelType w:val="hybridMultilevel"/>
    <w:tmpl w:val="019C1070"/>
    <w:lvl w:ilvl="0" w:tplc="09A692C4">
      <w:start w:val="3"/>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DE078A"/>
    <w:multiLevelType w:val="hybridMultilevel"/>
    <w:tmpl w:val="3E186BBE"/>
    <w:lvl w:ilvl="0" w:tplc="A80C42C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9FF6DAC"/>
    <w:multiLevelType w:val="hybridMultilevel"/>
    <w:tmpl w:val="97D8A896"/>
    <w:lvl w:ilvl="0" w:tplc="44B2C480">
      <w:start w:val="5"/>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DB568B2"/>
    <w:multiLevelType w:val="hybridMultilevel"/>
    <w:tmpl w:val="6B424A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639A4D08"/>
    <w:multiLevelType w:val="hybridMultilevel"/>
    <w:tmpl w:val="F752B212"/>
    <w:lvl w:ilvl="0" w:tplc="BF3836CC">
      <w:start w:val="1"/>
      <w:numFmt w:val="decimal"/>
      <w:lvlText w:val="%1."/>
      <w:lvlJc w:val="left"/>
      <w:pPr>
        <w:ind w:left="1080" w:hanging="72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77074B3"/>
    <w:multiLevelType w:val="hybridMultilevel"/>
    <w:tmpl w:val="661EF67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741B72C6"/>
    <w:multiLevelType w:val="hybridMultilevel"/>
    <w:tmpl w:val="EBB04EC0"/>
    <w:lvl w:ilvl="0" w:tplc="8682C608">
      <w:start w:val="14"/>
      <w:numFmt w:val="decimal"/>
      <w:lvlText w:val="%1."/>
      <w:lvlJc w:val="left"/>
      <w:pPr>
        <w:ind w:left="1080" w:hanging="72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36815348">
    <w:abstractNumId w:val="8"/>
  </w:num>
  <w:num w:numId="2" w16cid:durableId="1459298370">
    <w:abstractNumId w:val="11"/>
  </w:num>
  <w:num w:numId="3" w16cid:durableId="928195439">
    <w:abstractNumId w:val="3"/>
  </w:num>
  <w:num w:numId="4" w16cid:durableId="1850021150">
    <w:abstractNumId w:val="6"/>
  </w:num>
  <w:num w:numId="5" w16cid:durableId="2132820128">
    <w:abstractNumId w:val="4"/>
  </w:num>
  <w:num w:numId="6" w16cid:durableId="11833959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9575261">
    <w:abstractNumId w:val="0"/>
  </w:num>
  <w:num w:numId="8" w16cid:durableId="1409228792">
    <w:abstractNumId w:val="10"/>
  </w:num>
  <w:num w:numId="9" w16cid:durableId="267736337">
    <w:abstractNumId w:val="5"/>
  </w:num>
  <w:num w:numId="10" w16cid:durableId="1294212958">
    <w:abstractNumId w:val="7"/>
  </w:num>
  <w:num w:numId="11" w16cid:durableId="633145774">
    <w:abstractNumId w:val="9"/>
  </w:num>
  <w:num w:numId="12" w16cid:durableId="1949851911">
    <w:abstractNumId w:val="2"/>
  </w:num>
  <w:num w:numId="13" w16cid:durableId="29503712">
    <w:abstractNumId w:val="1"/>
  </w:num>
  <w:num w:numId="14" w16cid:durableId="16105527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44A"/>
    <w:rsid w:val="00002533"/>
    <w:rsid w:val="00003FE3"/>
    <w:rsid w:val="00006431"/>
    <w:rsid w:val="000075A5"/>
    <w:rsid w:val="00007D74"/>
    <w:rsid w:val="00012417"/>
    <w:rsid w:val="00012A30"/>
    <w:rsid w:val="00012ADE"/>
    <w:rsid w:val="00014CAC"/>
    <w:rsid w:val="00016609"/>
    <w:rsid w:val="000200D5"/>
    <w:rsid w:val="00021156"/>
    <w:rsid w:val="000211DD"/>
    <w:rsid w:val="00021F2D"/>
    <w:rsid w:val="0002400F"/>
    <w:rsid w:val="000242C6"/>
    <w:rsid w:val="00024EBD"/>
    <w:rsid w:val="00030B0A"/>
    <w:rsid w:val="000316B2"/>
    <w:rsid w:val="000322F9"/>
    <w:rsid w:val="00034630"/>
    <w:rsid w:val="000346B9"/>
    <w:rsid w:val="0003480D"/>
    <w:rsid w:val="00035315"/>
    <w:rsid w:val="00040DE8"/>
    <w:rsid w:val="000426FD"/>
    <w:rsid w:val="00043079"/>
    <w:rsid w:val="000455A0"/>
    <w:rsid w:val="000462CF"/>
    <w:rsid w:val="00047007"/>
    <w:rsid w:val="0004777F"/>
    <w:rsid w:val="00047FD5"/>
    <w:rsid w:val="000511C7"/>
    <w:rsid w:val="0005196D"/>
    <w:rsid w:val="00051E24"/>
    <w:rsid w:val="00052AB1"/>
    <w:rsid w:val="0005301F"/>
    <w:rsid w:val="000536EE"/>
    <w:rsid w:val="000609D7"/>
    <w:rsid w:val="0006152C"/>
    <w:rsid w:val="00061B28"/>
    <w:rsid w:val="00066AA2"/>
    <w:rsid w:val="000671E3"/>
    <w:rsid w:val="0006729D"/>
    <w:rsid w:val="000673C6"/>
    <w:rsid w:val="000711C8"/>
    <w:rsid w:val="00076C02"/>
    <w:rsid w:val="00076E2F"/>
    <w:rsid w:val="000803D5"/>
    <w:rsid w:val="00081A1A"/>
    <w:rsid w:val="00082B77"/>
    <w:rsid w:val="00085E31"/>
    <w:rsid w:val="00090385"/>
    <w:rsid w:val="000906AD"/>
    <w:rsid w:val="00090D30"/>
    <w:rsid w:val="00091066"/>
    <w:rsid w:val="00091D7D"/>
    <w:rsid w:val="00092096"/>
    <w:rsid w:val="0009328C"/>
    <w:rsid w:val="00093447"/>
    <w:rsid w:val="00094341"/>
    <w:rsid w:val="00095C94"/>
    <w:rsid w:val="00095F54"/>
    <w:rsid w:val="000A10E6"/>
    <w:rsid w:val="000A179A"/>
    <w:rsid w:val="000A18B5"/>
    <w:rsid w:val="000A2BAB"/>
    <w:rsid w:val="000A4486"/>
    <w:rsid w:val="000A4D4E"/>
    <w:rsid w:val="000A74DA"/>
    <w:rsid w:val="000B009E"/>
    <w:rsid w:val="000B0C66"/>
    <w:rsid w:val="000B238B"/>
    <w:rsid w:val="000B356D"/>
    <w:rsid w:val="000B3B35"/>
    <w:rsid w:val="000B56D6"/>
    <w:rsid w:val="000B5BB0"/>
    <w:rsid w:val="000B5E9F"/>
    <w:rsid w:val="000B70C2"/>
    <w:rsid w:val="000B77DF"/>
    <w:rsid w:val="000B7C2E"/>
    <w:rsid w:val="000B7D83"/>
    <w:rsid w:val="000C0470"/>
    <w:rsid w:val="000C14C0"/>
    <w:rsid w:val="000C3C42"/>
    <w:rsid w:val="000C5451"/>
    <w:rsid w:val="000C5745"/>
    <w:rsid w:val="000C6505"/>
    <w:rsid w:val="000C689E"/>
    <w:rsid w:val="000C6940"/>
    <w:rsid w:val="000C7AA2"/>
    <w:rsid w:val="000E0500"/>
    <w:rsid w:val="000E17C8"/>
    <w:rsid w:val="000E2886"/>
    <w:rsid w:val="000E2ECE"/>
    <w:rsid w:val="000E4232"/>
    <w:rsid w:val="000F10B5"/>
    <w:rsid w:val="000F193B"/>
    <w:rsid w:val="000F2A71"/>
    <w:rsid w:val="000F4CA0"/>
    <w:rsid w:val="000F5A60"/>
    <w:rsid w:val="000F5DBA"/>
    <w:rsid w:val="000F76CC"/>
    <w:rsid w:val="00100E28"/>
    <w:rsid w:val="001013D1"/>
    <w:rsid w:val="0010252A"/>
    <w:rsid w:val="00102558"/>
    <w:rsid w:val="00102B06"/>
    <w:rsid w:val="00102B83"/>
    <w:rsid w:val="00103FF6"/>
    <w:rsid w:val="00107215"/>
    <w:rsid w:val="00110E39"/>
    <w:rsid w:val="00111047"/>
    <w:rsid w:val="00112532"/>
    <w:rsid w:val="001140BC"/>
    <w:rsid w:val="00120340"/>
    <w:rsid w:val="00122956"/>
    <w:rsid w:val="001232B2"/>
    <w:rsid w:val="001233E4"/>
    <w:rsid w:val="001238EE"/>
    <w:rsid w:val="00124D86"/>
    <w:rsid w:val="00125466"/>
    <w:rsid w:val="00127CD3"/>
    <w:rsid w:val="001341C4"/>
    <w:rsid w:val="001343C6"/>
    <w:rsid w:val="00134D59"/>
    <w:rsid w:val="001372DA"/>
    <w:rsid w:val="00137DED"/>
    <w:rsid w:val="001415C9"/>
    <w:rsid w:val="001451DF"/>
    <w:rsid w:val="0014555B"/>
    <w:rsid w:val="00145C9C"/>
    <w:rsid w:val="001478BE"/>
    <w:rsid w:val="00147A8F"/>
    <w:rsid w:val="001510ED"/>
    <w:rsid w:val="00151749"/>
    <w:rsid w:val="00151F6A"/>
    <w:rsid w:val="00153204"/>
    <w:rsid w:val="001538D6"/>
    <w:rsid w:val="00154011"/>
    <w:rsid w:val="00156DCF"/>
    <w:rsid w:val="001602A9"/>
    <w:rsid w:val="00161625"/>
    <w:rsid w:val="00162619"/>
    <w:rsid w:val="00162ED5"/>
    <w:rsid w:val="00163089"/>
    <w:rsid w:val="00164D49"/>
    <w:rsid w:val="00165A59"/>
    <w:rsid w:val="001673FC"/>
    <w:rsid w:val="00171B33"/>
    <w:rsid w:val="00173832"/>
    <w:rsid w:val="0017543C"/>
    <w:rsid w:val="00175769"/>
    <w:rsid w:val="00175966"/>
    <w:rsid w:val="0017704F"/>
    <w:rsid w:val="001821EB"/>
    <w:rsid w:val="001823BC"/>
    <w:rsid w:val="00183745"/>
    <w:rsid w:val="0018451E"/>
    <w:rsid w:val="00185304"/>
    <w:rsid w:val="001861F7"/>
    <w:rsid w:val="0018759D"/>
    <w:rsid w:val="001908F0"/>
    <w:rsid w:val="00191074"/>
    <w:rsid w:val="001924AF"/>
    <w:rsid w:val="00193B19"/>
    <w:rsid w:val="001942DC"/>
    <w:rsid w:val="00194FE7"/>
    <w:rsid w:val="001955B0"/>
    <w:rsid w:val="00196D63"/>
    <w:rsid w:val="00197003"/>
    <w:rsid w:val="001977D2"/>
    <w:rsid w:val="001A05E6"/>
    <w:rsid w:val="001A0E68"/>
    <w:rsid w:val="001A3B37"/>
    <w:rsid w:val="001A55FA"/>
    <w:rsid w:val="001A5BBA"/>
    <w:rsid w:val="001A60BA"/>
    <w:rsid w:val="001A7FAF"/>
    <w:rsid w:val="001B010D"/>
    <w:rsid w:val="001B08B1"/>
    <w:rsid w:val="001B2DD6"/>
    <w:rsid w:val="001B3505"/>
    <w:rsid w:val="001B4056"/>
    <w:rsid w:val="001B4582"/>
    <w:rsid w:val="001B4E7E"/>
    <w:rsid w:val="001B5C5A"/>
    <w:rsid w:val="001C0212"/>
    <w:rsid w:val="001C1CDD"/>
    <w:rsid w:val="001C23FC"/>
    <w:rsid w:val="001C2FEA"/>
    <w:rsid w:val="001C3A53"/>
    <w:rsid w:val="001D0F45"/>
    <w:rsid w:val="001D0FDC"/>
    <w:rsid w:val="001D1531"/>
    <w:rsid w:val="001D1F63"/>
    <w:rsid w:val="001D2274"/>
    <w:rsid w:val="001D29DF"/>
    <w:rsid w:val="001D3110"/>
    <w:rsid w:val="001D3C0F"/>
    <w:rsid w:val="001D3F00"/>
    <w:rsid w:val="001D4A43"/>
    <w:rsid w:val="001D562C"/>
    <w:rsid w:val="001D6EA6"/>
    <w:rsid w:val="001D7403"/>
    <w:rsid w:val="001E0D03"/>
    <w:rsid w:val="001E162B"/>
    <w:rsid w:val="001E26BE"/>
    <w:rsid w:val="001E3CD6"/>
    <w:rsid w:val="001E478D"/>
    <w:rsid w:val="001E4BB1"/>
    <w:rsid w:val="001E53B6"/>
    <w:rsid w:val="001E7661"/>
    <w:rsid w:val="001E7E86"/>
    <w:rsid w:val="001F075B"/>
    <w:rsid w:val="001F1375"/>
    <w:rsid w:val="001F27E8"/>
    <w:rsid w:val="001F5383"/>
    <w:rsid w:val="002030A7"/>
    <w:rsid w:val="002035DA"/>
    <w:rsid w:val="00204131"/>
    <w:rsid w:val="0020509C"/>
    <w:rsid w:val="00205D69"/>
    <w:rsid w:val="00206BEC"/>
    <w:rsid w:val="00206FCF"/>
    <w:rsid w:val="00211B05"/>
    <w:rsid w:val="00212CC7"/>
    <w:rsid w:val="0021433B"/>
    <w:rsid w:val="002177C3"/>
    <w:rsid w:val="002210F6"/>
    <w:rsid w:val="00221C90"/>
    <w:rsid w:val="00221CF2"/>
    <w:rsid w:val="00221D81"/>
    <w:rsid w:val="00226D4B"/>
    <w:rsid w:val="00227710"/>
    <w:rsid w:val="0023108F"/>
    <w:rsid w:val="00231D78"/>
    <w:rsid w:val="00232701"/>
    <w:rsid w:val="0023359B"/>
    <w:rsid w:val="00233DC9"/>
    <w:rsid w:val="002356CC"/>
    <w:rsid w:val="00235981"/>
    <w:rsid w:val="00236C49"/>
    <w:rsid w:val="0023702F"/>
    <w:rsid w:val="00242788"/>
    <w:rsid w:val="002429C1"/>
    <w:rsid w:val="00243395"/>
    <w:rsid w:val="00245659"/>
    <w:rsid w:val="0024649C"/>
    <w:rsid w:val="00247DA7"/>
    <w:rsid w:val="00250DC7"/>
    <w:rsid w:val="002520AC"/>
    <w:rsid w:val="00253250"/>
    <w:rsid w:val="0025487A"/>
    <w:rsid w:val="002549E3"/>
    <w:rsid w:val="00255030"/>
    <w:rsid w:val="002555D6"/>
    <w:rsid w:val="00256D32"/>
    <w:rsid w:val="00260379"/>
    <w:rsid w:val="00260E44"/>
    <w:rsid w:val="0026139B"/>
    <w:rsid w:val="00262738"/>
    <w:rsid w:val="00263355"/>
    <w:rsid w:val="0026341A"/>
    <w:rsid w:val="002637DA"/>
    <w:rsid w:val="002675B8"/>
    <w:rsid w:val="00272189"/>
    <w:rsid w:val="002730BA"/>
    <w:rsid w:val="00274CC8"/>
    <w:rsid w:val="00277C62"/>
    <w:rsid w:val="00280F7C"/>
    <w:rsid w:val="00283053"/>
    <w:rsid w:val="002832EE"/>
    <w:rsid w:val="00283538"/>
    <w:rsid w:val="002835B5"/>
    <w:rsid w:val="00284B5D"/>
    <w:rsid w:val="00286368"/>
    <w:rsid w:val="002930D6"/>
    <w:rsid w:val="00295873"/>
    <w:rsid w:val="00297B6F"/>
    <w:rsid w:val="002A01E7"/>
    <w:rsid w:val="002A0836"/>
    <w:rsid w:val="002A112B"/>
    <w:rsid w:val="002A2575"/>
    <w:rsid w:val="002A3BA9"/>
    <w:rsid w:val="002A529A"/>
    <w:rsid w:val="002A5360"/>
    <w:rsid w:val="002A5A85"/>
    <w:rsid w:val="002B046A"/>
    <w:rsid w:val="002B05E7"/>
    <w:rsid w:val="002B0C9E"/>
    <w:rsid w:val="002B173A"/>
    <w:rsid w:val="002B3249"/>
    <w:rsid w:val="002B637A"/>
    <w:rsid w:val="002C29A6"/>
    <w:rsid w:val="002C44F6"/>
    <w:rsid w:val="002C495F"/>
    <w:rsid w:val="002C77B6"/>
    <w:rsid w:val="002C7E59"/>
    <w:rsid w:val="002D1B82"/>
    <w:rsid w:val="002D2188"/>
    <w:rsid w:val="002D2FE2"/>
    <w:rsid w:val="002D4566"/>
    <w:rsid w:val="002E05C4"/>
    <w:rsid w:val="002E05D2"/>
    <w:rsid w:val="002E0604"/>
    <w:rsid w:val="002E0AFF"/>
    <w:rsid w:val="002E0DFA"/>
    <w:rsid w:val="002E0F6B"/>
    <w:rsid w:val="002E1AEB"/>
    <w:rsid w:val="002E408B"/>
    <w:rsid w:val="002E450A"/>
    <w:rsid w:val="002E4E1D"/>
    <w:rsid w:val="002E5FF8"/>
    <w:rsid w:val="002F0EA4"/>
    <w:rsid w:val="002F19BB"/>
    <w:rsid w:val="002F428C"/>
    <w:rsid w:val="002F66DD"/>
    <w:rsid w:val="002F6E3A"/>
    <w:rsid w:val="002F722F"/>
    <w:rsid w:val="0030251B"/>
    <w:rsid w:val="003036D9"/>
    <w:rsid w:val="003046DC"/>
    <w:rsid w:val="0030474C"/>
    <w:rsid w:val="0030565C"/>
    <w:rsid w:val="00306303"/>
    <w:rsid w:val="00310920"/>
    <w:rsid w:val="0031190D"/>
    <w:rsid w:val="003130EE"/>
    <w:rsid w:val="00313CF9"/>
    <w:rsid w:val="00314DFF"/>
    <w:rsid w:val="00315D99"/>
    <w:rsid w:val="00321960"/>
    <w:rsid w:val="00321F12"/>
    <w:rsid w:val="00325054"/>
    <w:rsid w:val="003301F0"/>
    <w:rsid w:val="003337F5"/>
    <w:rsid w:val="00336964"/>
    <w:rsid w:val="003376F2"/>
    <w:rsid w:val="00337A12"/>
    <w:rsid w:val="0034028B"/>
    <w:rsid w:val="003403F7"/>
    <w:rsid w:val="00340600"/>
    <w:rsid w:val="00342E64"/>
    <w:rsid w:val="00342E67"/>
    <w:rsid w:val="0034380B"/>
    <w:rsid w:val="003450BA"/>
    <w:rsid w:val="0034564B"/>
    <w:rsid w:val="003467E3"/>
    <w:rsid w:val="003472E6"/>
    <w:rsid w:val="00350953"/>
    <w:rsid w:val="003512FE"/>
    <w:rsid w:val="00351628"/>
    <w:rsid w:val="00353035"/>
    <w:rsid w:val="00355EDA"/>
    <w:rsid w:val="003561B4"/>
    <w:rsid w:val="00356634"/>
    <w:rsid w:val="00356F17"/>
    <w:rsid w:val="00360695"/>
    <w:rsid w:val="00361C76"/>
    <w:rsid w:val="00361C87"/>
    <w:rsid w:val="00362F50"/>
    <w:rsid w:val="00363C3A"/>
    <w:rsid w:val="003652CE"/>
    <w:rsid w:val="00365862"/>
    <w:rsid w:val="003665B4"/>
    <w:rsid w:val="00366A57"/>
    <w:rsid w:val="003670BE"/>
    <w:rsid w:val="00373051"/>
    <w:rsid w:val="00373798"/>
    <w:rsid w:val="00373A17"/>
    <w:rsid w:val="00373A6B"/>
    <w:rsid w:val="00373C97"/>
    <w:rsid w:val="003741EA"/>
    <w:rsid w:val="003745D3"/>
    <w:rsid w:val="00375A95"/>
    <w:rsid w:val="00376D0D"/>
    <w:rsid w:val="00377495"/>
    <w:rsid w:val="003775E1"/>
    <w:rsid w:val="00377694"/>
    <w:rsid w:val="003776EE"/>
    <w:rsid w:val="00377FA5"/>
    <w:rsid w:val="00380810"/>
    <w:rsid w:val="00380C15"/>
    <w:rsid w:val="0038273A"/>
    <w:rsid w:val="00382CEA"/>
    <w:rsid w:val="0038437C"/>
    <w:rsid w:val="0038467B"/>
    <w:rsid w:val="00391708"/>
    <w:rsid w:val="003950AD"/>
    <w:rsid w:val="003957C6"/>
    <w:rsid w:val="003957D4"/>
    <w:rsid w:val="003957FC"/>
    <w:rsid w:val="00395F70"/>
    <w:rsid w:val="003A0AA7"/>
    <w:rsid w:val="003A1491"/>
    <w:rsid w:val="003A25C1"/>
    <w:rsid w:val="003A2EC2"/>
    <w:rsid w:val="003A4E42"/>
    <w:rsid w:val="003A59D8"/>
    <w:rsid w:val="003A7EF6"/>
    <w:rsid w:val="003B150F"/>
    <w:rsid w:val="003B5993"/>
    <w:rsid w:val="003B731C"/>
    <w:rsid w:val="003B7766"/>
    <w:rsid w:val="003C0266"/>
    <w:rsid w:val="003C07B9"/>
    <w:rsid w:val="003C3C02"/>
    <w:rsid w:val="003C4F4F"/>
    <w:rsid w:val="003C5565"/>
    <w:rsid w:val="003C6052"/>
    <w:rsid w:val="003D4333"/>
    <w:rsid w:val="003D5816"/>
    <w:rsid w:val="003D6E7D"/>
    <w:rsid w:val="003E0434"/>
    <w:rsid w:val="003E0A13"/>
    <w:rsid w:val="003E1259"/>
    <w:rsid w:val="003E1382"/>
    <w:rsid w:val="003E27DE"/>
    <w:rsid w:val="003E29F6"/>
    <w:rsid w:val="003E37F8"/>
    <w:rsid w:val="003E3AC6"/>
    <w:rsid w:val="003E4047"/>
    <w:rsid w:val="003E5259"/>
    <w:rsid w:val="003E6C31"/>
    <w:rsid w:val="003E7DE2"/>
    <w:rsid w:val="003F0073"/>
    <w:rsid w:val="003F00C8"/>
    <w:rsid w:val="003F16FF"/>
    <w:rsid w:val="003F173A"/>
    <w:rsid w:val="003F3AF2"/>
    <w:rsid w:val="003F4596"/>
    <w:rsid w:val="003F6314"/>
    <w:rsid w:val="003F7D94"/>
    <w:rsid w:val="004011D5"/>
    <w:rsid w:val="00402C9C"/>
    <w:rsid w:val="00405309"/>
    <w:rsid w:val="00405B3A"/>
    <w:rsid w:val="00406FEC"/>
    <w:rsid w:val="00407B2B"/>
    <w:rsid w:val="004103ED"/>
    <w:rsid w:val="00411738"/>
    <w:rsid w:val="00411B11"/>
    <w:rsid w:val="00412A84"/>
    <w:rsid w:val="00414798"/>
    <w:rsid w:val="00415268"/>
    <w:rsid w:val="00415DAB"/>
    <w:rsid w:val="004174D8"/>
    <w:rsid w:val="0042300A"/>
    <w:rsid w:val="00423F01"/>
    <w:rsid w:val="00425CF9"/>
    <w:rsid w:val="00430BBC"/>
    <w:rsid w:val="004321A7"/>
    <w:rsid w:val="00432798"/>
    <w:rsid w:val="00432A1E"/>
    <w:rsid w:val="00434561"/>
    <w:rsid w:val="004352DD"/>
    <w:rsid w:val="00437E66"/>
    <w:rsid w:val="00440350"/>
    <w:rsid w:val="004422E6"/>
    <w:rsid w:val="00443473"/>
    <w:rsid w:val="00444125"/>
    <w:rsid w:val="004444C5"/>
    <w:rsid w:val="0044583C"/>
    <w:rsid w:val="0044678D"/>
    <w:rsid w:val="004507C3"/>
    <w:rsid w:val="00452A88"/>
    <w:rsid w:val="00453570"/>
    <w:rsid w:val="0045377A"/>
    <w:rsid w:val="004541FE"/>
    <w:rsid w:val="00454DC2"/>
    <w:rsid w:val="004557BA"/>
    <w:rsid w:val="00456202"/>
    <w:rsid w:val="0045724E"/>
    <w:rsid w:val="00461D28"/>
    <w:rsid w:val="0047293D"/>
    <w:rsid w:val="004737C3"/>
    <w:rsid w:val="00473BD9"/>
    <w:rsid w:val="00475513"/>
    <w:rsid w:val="0048025B"/>
    <w:rsid w:val="00482E10"/>
    <w:rsid w:val="0048460E"/>
    <w:rsid w:val="00486039"/>
    <w:rsid w:val="0048710D"/>
    <w:rsid w:val="0048728D"/>
    <w:rsid w:val="00491813"/>
    <w:rsid w:val="00491CDA"/>
    <w:rsid w:val="0049204A"/>
    <w:rsid w:val="0049247A"/>
    <w:rsid w:val="0049287F"/>
    <w:rsid w:val="00492BC9"/>
    <w:rsid w:val="004945D2"/>
    <w:rsid w:val="00495463"/>
    <w:rsid w:val="00495E15"/>
    <w:rsid w:val="0049623E"/>
    <w:rsid w:val="00496C50"/>
    <w:rsid w:val="004975AA"/>
    <w:rsid w:val="00497C68"/>
    <w:rsid w:val="004A174A"/>
    <w:rsid w:val="004A3375"/>
    <w:rsid w:val="004A3D06"/>
    <w:rsid w:val="004A3E77"/>
    <w:rsid w:val="004A7023"/>
    <w:rsid w:val="004B17B8"/>
    <w:rsid w:val="004B466F"/>
    <w:rsid w:val="004C0937"/>
    <w:rsid w:val="004C2E3C"/>
    <w:rsid w:val="004C3C14"/>
    <w:rsid w:val="004C62D7"/>
    <w:rsid w:val="004C72D9"/>
    <w:rsid w:val="004D0453"/>
    <w:rsid w:val="004D12ED"/>
    <w:rsid w:val="004D1511"/>
    <w:rsid w:val="004D1603"/>
    <w:rsid w:val="004D5952"/>
    <w:rsid w:val="004D7DA5"/>
    <w:rsid w:val="004E0389"/>
    <w:rsid w:val="004E03C4"/>
    <w:rsid w:val="004E215E"/>
    <w:rsid w:val="004E2AE1"/>
    <w:rsid w:val="004E3FA0"/>
    <w:rsid w:val="004E47F4"/>
    <w:rsid w:val="004E5881"/>
    <w:rsid w:val="004E6F55"/>
    <w:rsid w:val="004F10A9"/>
    <w:rsid w:val="004F17D8"/>
    <w:rsid w:val="004F4A05"/>
    <w:rsid w:val="004F5EE0"/>
    <w:rsid w:val="004F695F"/>
    <w:rsid w:val="004F73A4"/>
    <w:rsid w:val="004F7B96"/>
    <w:rsid w:val="0050280A"/>
    <w:rsid w:val="005039F8"/>
    <w:rsid w:val="00504893"/>
    <w:rsid w:val="005048D0"/>
    <w:rsid w:val="00510517"/>
    <w:rsid w:val="00512469"/>
    <w:rsid w:val="005160B4"/>
    <w:rsid w:val="0051620F"/>
    <w:rsid w:val="00516836"/>
    <w:rsid w:val="00516FBC"/>
    <w:rsid w:val="00517690"/>
    <w:rsid w:val="00521945"/>
    <w:rsid w:val="00523118"/>
    <w:rsid w:val="00525285"/>
    <w:rsid w:val="005265A9"/>
    <w:rsid w:val="00526B09"/>
    <w:rsid w:val="00527A4F"/>
    <w:rsid w:val="00530C46"/>
    <w:rsid w:val="005315C4"/>
    <w:rsid w:val="005325A1"/>
    <w:rsid w:val="005326E6"/>
    <w:rsid w:val="005333E7"/>
    <w:rsid w:val="00534AE8"/>
    <w:rsid w:val="00535BC4"/>
    <w:rsid w:val="00537451"/>
    <w:rsid w:val="00540A8E"/>
    <w:rsid w:val="00540CFD"/>
    <w:rsid w:val="00541407"/>
    <w:rsid w:val="00541894"/>
    <w:rsid w:val="005427F6"/>
    <w:rsid w:val="00545630"/>
    <w:rsid w:val="005502B9"/>
    <w:rsid w:val="00550E8F"/>
    <w:rsid w:val="0055225D"/>
    <w:rsid w:val="0055242B"/>
    <w:rsid w:val="00553488"/>
    <w:rsid w:val="00555A83"/>
    <w:rsid w:val="0055658D"/>
    <w:rsid w:val="00557087"/>
    <w:rsid w:val="00562357"/>
    <w:rsid w:val="00563527"/>
    <w:rsid w:val="00563726"/>
    <w:rsid w:val="005651CA"/>
    <w:rsid w:val="00565619"/>
    <w:rsid w:val="00565FAB"/>
    <w:rsid w:val="00567F21"/>
    <w:rsid w:val="00570C20"/>
    <w:rsid w:val="00570E95"/>
    <w:rsid w:val="005716F8"/>
    <w:rsid w:val="00571A5A"/>
    <w:rsid w:val="005727FD"/>
    <w:rsid w:val="00577101"/>
    <w:rsid w:val="005777C7"/>
    <w:rsid w:val="0057793B"/>
    <w:rsid w:val="005811D4"/>
    <w:rsid w:val="00581BD5"/>
    <w:rsid w:val="005823EB"/>
    <w:rsid w:val="00582429"/>
    <w:rsid w:val="00582B27"/>
    <w:rsid w:val="005862BD"/>
    <w:rsid w:val="0058708E"/>
    <w:rsid w:val="005909E7"/>
    <w:rsid w:val="00593040"/>
    <w:rsid w:val="005935B1"/>
    <w:rsid w:val="005938C2"/>
    <w:rsid w:val="00593A9C"/>
    <w:rsid w:val="0059459E"/>
    <w:rsid w:val="00594946"/>
    <w:rsid w:val="005953FA"/>
    <w:rsid w:val="00596127"/>
    <w:rsid w:val="00596403"/>
    <w:rsid w:val="005A0214"/>
    <w:rsid w:val="005A04AB"/>
    <w:rsid w:val="005A06A6"/>
    <w:rsid w:val="005A09A4"/>
    <w:rsid w:val="005A21D8"/>
    <w:rsid w:val="005A2456"/>
    <w:rsid w:val="005A3BC0"/>
    <w:rsid w:val="005A4B98"/>
    <w:rsid w:val="005A51B8"/>
    <w:rsid w:val="005A528E"/>
    <w:rsid w:val="005B1161"/>
    <w:rsid w:val="005B233A"/>
    <w:rsid w:val="005B3EB4"/>
    <w:rsid w:val="005B3FB4"/>
    <w:rsid w:val="005B45B1"/>
    <w:rsid w:val="005B4871"/>
    <w:rsid w:val="005B4983"/>
    <w:rsid w:val="005B4B0B"/>
    <w:rsid w:val="005B61A7"/>
    <w:rsid w:val="005B630A"/>
    <w:rsid w:val="005B7D55"/>
    <w:rsid w:val="005C02B5"/>
    <w:rsid w:val="005C205D"/>
    <w:rsid w:val="005C27BE"/>
    <w:rsid w:val="005C2A69"/>
    <w:rsid w:val="005C2A77"/>
    <w:rsid w:val="005C3121"/>
    <w:rsid w:val="005C4BF0"/>
    <w:rsid w:val="005C6586"/>
    <w:rsid w:val="005C77AD"/>
    <w:rsid w:val="005D3183"/>
    <w:rsid w:val="005D3510"/>
    <w:rsid w:val="005D3CD7"/>
    <w:rsid w:val="005D3FC6"/>
    <w:rsid w:val="005D4659"/>
    <w:rsid w:val="005D4ADD"/>
    <w:rsid w:val="005D4FC2"/>
    <w:rsid w:val="005D63AD"/>
    <w:rsid w:val="005D775D"/>
    <w:rsid w:val="005D7C6A"/>
    <w:rsid w:val="005E061D"/>
    <w:rsid w:val="005E39E2"/>
    <w:rsid w:val="005E6FBF"/>
    <w:rsid w:val="005E79F7"/>
    <w:rsid w:val="005E7F13"/>
    <w:rsid w:val="005F0904"/>
    <w:rsid w:val="005F2A94"/>
    <w:rsid w:val="005F2E4A"/>
    <w:rsid w:val="005F325B"/>
    <w:rsid w:val="005F6630"/>
    <w:rsid w:val="005F7390"/>
    <w:rsid w:val="006015AC"/>
    <w:rsid w:val="00601A22"/>
    <w:rsid w:val="00603D27"/>
    <w:rsid w:val="006040DD"/>
    <w:rsid w:val="006050CE"/>
    <w:rsid w:val="00605140"/>
    <w:rsid w:val="00605E27"/>
    <w:rsid w:val="00606109"/>
    <w:rsid w:val="00607E5A"/>
    <w:rsid w:val="00610735"/>
    <w:rsid w:val="00610B4C"/>
    <w:rsid w:val="0061292C"/>
    <w:rsid w:val="00612F6D"/>
    <w:rsid w:val="0061370E"/>
    <w:rsid w:val="0061374E"/>
    <w:rsid w:val="00614AC4"/>
    <w:rsid w:val="00617734"/>
    <w:rsid w:val="00620887"/>
    <w:rsid w:val="00624A5B"/>
    <w:rsid w:val="006254C8"/>
    <w:rsid w:val="006279C9"/>
    <w:rsid w:val="006302E1"/>
    <w:rsid w:val="0063099C"/>
    <w:rsid w:val="00631801"/>
    <w:rsid w:val="00632A6C"/>
    <w:rsid w:val="00632EF2"/>
    <w:rsid w:val="006335C0"/>
    <w:rsid w:val="00633ECC"/>
    <w:rsid w:val="00635058"/>
    <w:rsid w:val="00635397"/>
    <w:rsid w:val="006354B5"/>
    <w:rsid w:val="00637681"/>
    <w:rsid w:val="00640249"/>
    <w:rsid w:val="00640F30"/>
    <w:rsid w:val="00642022"/>
    <w:rsid w:val="00642BA5"/>
    <w:rsid w:val="00643D47"/>
    <w:rsid w:val="00645299"/>
    <w:rsid w:val="00645806"/>
    <w:rsid w:val="00645C32"/>
    <w:rsid w:val="006466CF"/>
    <w:rsid w:val="00652491"/>
    <w:rsid w:val="00653284"/>
    <w:rsid w:val="0065358F"/>
    <w:rsid w:val="00656ADE"/>
    <w:rsid w:val="00656EDC"/>
    <w:rsid w:val="00657CC1"/>
    <w:rsid w:val="00660A1D"/>
    <w:rsid w:val="00661732"/>
    <w:rsid w:val="00662447"/>
    <w:rsid w:val="00662B97"/>
    <w:rsid w:val="00663983"/>
    <w:rsid w:val="006649EE"/>
    <w:rsid w:val="00667584"/>
    <w:rsid w:val="00673F3A"/>
    <w:rsid w:val="0067628D"/>
    <w:rsid w:val="00676948"/>
    <w:rsid w:val="00677DB7"/>
    <w:rsid w:val="00681488"/>
    <w:rsid w:val="00683C97"/>
    <w:rsid w:val="00685B30"/>
    <w:rsid w:val="00690730"/>
    <w:rsid w:val="00692663"/>
    <w:rsid w:val="0069339D"/>
    <w:rsid w:val="00695739"/>
    <w:rsid w:val="006973F0"/>
    <w:rsid w:val="00697590"/>
    <w:rsid w:val="006A32B5"/>
    <w:rsid w:val="006A379C"/>
    <w:rsid w:val="006A3946"/>
    <w:rsid w:val="006A5D82"/>
    <w:rsid w:val="006A5E11"/>
    <w:rsid w:val="006B075D"/>
    <w:rsid w:val="006B29D6"/>
    <w:rsid w:val="006B2D2B"/>
    <w:rsid w:val="006B32B4"/>
    <w:rsid w:val="006B388E"/>
    <w:rsid w:val="006B41F4"/>
    <w:rsid w:val="006B563D"/>
    <w:rsid w:val="006B5671"/>
    <w:rsid w:val="006B6340"/>
    <w:rsid w:val="006B6872"/>
    <w:rsid w:val="006C0596"/>
    <w:rsid w:val="006C09DD"/>
    <w:rsid w:val="006C116A"/>
    <w:rsid w:val="006C1BA0"/>
    <w:rsid w:val="006C25CC"/>
    <w:rsid w:val="006C29DC"/>
    <w:rsid w:val="006C4487"/>
    <w:rsid w:val="006C5912"/>
    <w:rsid w:val="006C5CAB"/>
    <w:rsid w:val="006D1D39"/>
    <w:rsid w:val="006D2CD5"/>
    <w:rsid w:val="006D320A"/>
    <w:rsid w:val="006D4157"/>
    <w:rsid w:val="006D458D"/>
    <w:rsid w:val="006D6180"/>
    <w:rsid w:val="006D6D35"/>
    <w:rsid w:val="006D7701"/>
    <w:rsid w:val="006E18C7"/>
    <w:rsid w:val="006E1AA5"/>
    <w:rsid w:val="006E2C3B"/>
    <w:rsid w:val="006E3C85"/>
    <w:rsid w:val="006E764B"/>
    <w:rsid w:val="006E7854"/>
    <w:rsid w:val="006F0A7D"/>
    <w:rsid w:val="006F22BC"/>
    <w:rsid w:val="006F2C68"/>
    <w:rsid w:val="006F3303"/>
    <w:rsid w:val="006F49F3"/>
    <w:rsid w:val="006F6EC5"/>
    <w:rsid w:val="00700878"/>
    <w:rsid w:val="00701F7F"/>
    <w:rsid w:val="00702927"/>
    <w:rsid w:val="00704602"/>
    <w:rsid w:val="00706ABB"/>
    <w:rsid w:val="007120CE"/>
    <w:rsid w:val="00712968"/>
    <w:rsid w:val="0071475E"/>
    <w:rsid w:val="00714C9C"/>
    <w:rsid w:val="00715304"/>
    <w:rsid w:val="00717350"/>
    <w:rsid w:val="007244D2"/>
    <w:rsid w:val="00725AB3"/>
    <w:rsid w:val="00726122"/>
    <w:rsid w:val="00727E2B"/>
    <w:rsid w:val="007323C7"/>
    <w:rsid w:val="00733028"/>
    <w:rsid w:val="00733C61"/>
    <w:rsid w:val="00734C6E"/>
    <w:rsid w:val="00736D9D"/>
    <w:rsid w:val="00743039"/>
    <w:rsid w:val="00744798"/>
    <w:rsid w:val="00745D7D"/>
    <w:rsid w:val="00745F00"/>
    <w:rsid w:val="00746621"/>
    <w:rsid w:val="00751647"/>
    <w:rsid w:val="00753184"/>
    <w:rsid w:val="00753722"/>
    <w:rsid w:val="00754DD7"/>
    <w:rsid w:val="00755806"/>
    <w:rsid w:val="007559B7"/>
    <w:rsid w:val="00757618"/>
    <w:rsid w:val="00757C88"/>
    <w:rsid w:val="00757F48"/>
    <w:rsid w:val="00760D3C"/>
    <w:rsid w:val="007614AA"/>
    <w:rsid w:val="00765B6F"/>
    <w:rsid w:val="00766BCE"/>
    <w:rsid w:val="00766DDE"/>
    <w:rsid w:val="00770FD2"/>
    <w:rsid w:val="00775326"/>
    <w:rsid w:val="00776077"/>
    <w:rsid w:val="00776BA1"/>
    <w:rsid w:val="00776EAF"/>
    <w:rsid w:val="00780294"/>
    <w:rsid w:val="0078264D"/>
    <w:rsid w:val="007830A3"/>
    <w:rsid w:val="007835DC"/>
    <w:rsid w:val="007839EC"/>
    <w:rsid w:val="00783ADE"/>
    <w:rsid w:val="00785B0F"/>
    <w:rsid w:val="00790978"/>
    <w:rsid w:val="007937C7"/>
    <w:rsid w:val="0079483B"/>
    <w:rsid w:val="00795EBD"/>
    <w:rsid w:val="00796A58"/>
    <w:rsid w:val="0079778A"/>
    <w:rsid w:val="00797A85"/>
    <w:rsid w:val="007A000C"/>
    <w:rsid w:val="007A3014"/>
    <w:rsid w:val="007A32B2"/>
    <w:rsid w:val="007A3E49"/>
    <w:rsid w:val="007A4803"/>
    <w:rsid w:val="007A5207"/>
    <w:rsid w:val="007A5BFE"/>
    <w:rsid w:val="007A6199"/>
    <w:rsid w:val="007A7D84"/>
    <w:rsid w:val="007B076A"/>
    <w:rsid w:val="007B1578"/>
    <w:rsid w:val="007B33B6"/>
    <w:rsid w:val="007C0DDB"/>
    <w:rsid w:val="007C23AE"/>
    <w:rsid w:val="007C44A0"/>
    <w:rsid w:val="007C4B2F"/>
    <w:rsid w:val="007C55DD"/>
    <w:rsid w:val="007D068F"/>
    <w:rsid w:val="007D0A95"/>
    <w:rsid w:val="007D0BF7"/>
    <w:rsid w:val="007D1BF3"/>
    <w:rsid w:val="007D2880"/>
    <w:rsid w:val="007D3BE5"/>
    <w:rsid w:val="007D49E2"/>
    <w:rsid w:val="007D5B8D"/>
    <w:rsid w:val="007D5DF0"/>
    <w:rsid w:val="007E02AC"/>
    <w:rsid w:val="007E0D40"/>
    <w:rsid w:val="007E12E6"/>
    <w:rsid w:val="007E2AE3"/>
    <w:rsid w:val="007E3155"/>
    <w:rsid w:val="007E4734"/>
    <w:rsid w:val="007E4887"/>
    <w:rsid w:val="007E5509"/>
    <w:rsid w:val="007E55D6"/>
    <w:rsid w:val="007E599D"/>
    <w:rsid w:val="007E6B31"/>
    <w:rsid w:val="007F00BE"/>
    <w:rsid w:val="007F071D"/>
    <w:rsid w:val="007F35E6"/>
    <w:rsid w:val="007F53C3"/>
    <w:rsid w:val="007F57A5"/>
    <w:rsid w:val="007F7479"/>
    <w:rsid w:val="0080066B"/>
    <w:rsid w:val="0080103D"/>
    <w:rsid w:val="00801B2C"/>
    <w:rsid w:val="00804107"/>
    <w:rsid w:val="0081133B"/>
    <w:rsid w:val="00812244"/>
    <w:rsid w:val="00815E45"/>
    <w:rsid w:val="0081738A"/>
    <w:rsid w:val="008173A4"/>
    <w:rsid w:val="008202AE"/>
    <w:rsid w:val="008207CA"/>
    <w:rsid w:val="008222E1"/>
    <w:rsid w:val="00822563"/>
    <w:rsid w:val="008236EB"/>
    <w:rsid w:val="00823F68"/>
    <w:rsid w:val="00825288"/>
    <w:rsid w:val="00826016"/>
    <w:rsid w:val="008326B1"/>
    <w:rsid w:val="00833CB7"/>
    <w:rsid w:val="00834201"/>
    <w:rsid w:val="008343CC"/>
    <w:rsid w:val="0083502A"/>
    <w:rsid w:val="00835E60"/>
    <w:rsid w:val="0083699C"/>
    <w:rsid w:val="0083797F"/>
    <w:rsid w:val="00840BBE"/>
    <w:rsid w:val="00841616"/>
    <w:rsid w:val="00843C32"/>
    <w:rsid w:val="00843C37"/>
    <w:rsid w:val="00844703"/>
    <w:rsid w:val="00845746"/>
    <w:rsid w:val="008468D7"/>
    <w:rsid w:val="00852273"/>
    <w:rsid w:val="008531E2"/>
    <w:rsid w:val="008538A2"/>
    <w:rsid w:val="008602C9"/>
    <w:rsid w:val="00860747"/>
    <w:rsid w:val="00862286"/>
    <w:rsid w:val="008625CE"/>
    <w:rsid w:val="00862CAA"/>
    <w:rsid w:val="008634BA"/>
    <w:rsid w:val="00865397"/>
    <w:rsid w:val="00865905"/>
    <w:rsid w:val="008669DE"/>
    <w:rsid w:val="00867113"/>
    <w:rsid w:val="00870289"/>
    <w:rsid w:val="00870959"/>
    <w:rsid w:val="00872368"/>
    <w:rsid w:val="0087251D"/>
    <w:rsid w:val="00872F5E"/>
    <w:rsid w:val="00882AD2"/>
    <w:rsid w:val="00890498"/>
    <w:rsid w:val="008904E0"/>
    <w:rsid w:val="0089138B"/>
    <w:rsid w:val="00892214"/>
    <w:rsid w:val="00894C4D"/>
    <w:rsid w:val="00895B49"/>
    <w:rsid w:val="00895E31"/>
    <w:rsid w:val="00896713"/>
    <w:rsid w:val="008975AA"/>
    <w:rsid w:val="008A3E64"/>
    <w:rsid w:val="008A7523"/>
    <w:rsid w:val="008B27AD"/>
    <w:rsid w:val="008B39CC"/>
    <w:rsid w:val="008B6D3C"/>
    <w:rsid w:val="008B7CE1"/>
    <w:rsid w:val="008C2EDA"/>
    <w:rsid w:val="008C3C0F"/>
    <w:rsid w:val="008C4F59"/>
    <w:rsid w:val="008C6A3A"/>
    <w:rsid w:val="008C6EC5"/>
    <w:rsid w:val="008C7234"/>
    <w:rsid w:val="008D179B"/>
    <w:rsid w:val="008D21AB"/>
    <w:rsid w:val="008D2BE2"/>
    <w:rsid w:val="008D2E7A"/>
    <w:rsid w:val="008D35A5"/>
    <w:rsid w:val="008D68F0"/>
    <w:rsid w:val="008D7A02"/>
    <w:rsid w:val="008E01D3"/>
    <w:rsid w:val="008E06BE"/>
    <w:rsid w:val="008E0D12"/>
    <w:rsid w:val="008E1982"/>
    <w:rsid w:val="008E37D7"/>
    <w:rsid w:val="008E75C4"/>
    <w:rsid w:val="008F02E4"/>
    <w:rsid w:val="008F1940"/>
    <w:rsid w:val="008F3F2D"/>
    <w:rsid w:val="008F4AF7"/>
    <w:rsid w:val="008F5188"/>
    <w:rsid w:val="0090123D"/>
    <w:rsid w:val="0090254B"/>
    <w:rsid w:val="0090320C"/>
    <w:rsid w:val="009037D5"/>
    <w:rsid w:val="0090577C"/>
    <w:rsid w:val="00905910"/>
    <w:rsid w:val="00910234"/>
    <w:rsid w:val="0091133B"/>
    <w:rsid w:val="00914109"/>
    <w:rsid w:val="00914DB1"/>
    <w:rsid w:val="0091699E"/>
    <w:rsid w:val="0092019E"/>
    <w:rsid w:val="0092123D"/>
    <w:rsid w:val="00922E01"/>
    <w:rsid w:val="00923AD5"/>
    <w:rsid w:val="00923FC3"/>
    <w:rsid w:val="00925FE5"/>
    <w:rsid w:val="0092610E"/>
    <w:rsid w:val="009261D2"/>
    <w:rsid w:val="00933256"/>
    <w:rsid w:val="00934B46"/>
    <w:rsid w:val="00934C75"/>
    <w:rsid w:val="00936402"/>
    <w:rsid w:val="009368FF"/>
    <w:rsid w:val="0093742D"/>
    <w:rsid w:val="009377A1"/>
    <w:rsid w:val="00940B4F"/>
    <w:rsid w:val="009428EC"/>
    <w:rsid w:val="00942EDE"/>
    <w:rsid w:val="00944425"/>
    <w:rsid w:val="009444C1"/>
    <w:rsid w:val="00945845"/>
    <w:rsid w:val="00945F32"/>
    <w:rsid w:val="00947DE9"/>
    <w:rsid w:val="009506DF"/>
    <w:rsid w:val="00951C3A"/>
    <w:rsid w:val="009523C3"/>
    <w:rsid w:val="0095441C"/>
    <w:rsid w:val="00954FF5"/>
    <w:rsid w:val="009550A3"/>
    <w:rsid w:val="00955DFF"/>
    <w:rsid w:val="00957474"/>
    <w:rsid w:val="0096015F"/>
    <w:rsid w:val="00960944"/>
    <w:rsid w:val="00963C67"/>
    <w:rsid w:val="009728B6"/>
    <w:rsid w:val="00972D41"/>
    <w:rsid w:val="009735D4"/>
    <w:rsid w:val="00973601"/>
    <w:rsid w:val="009755EE"/>
    <w:rsid w:val="00980E72"/>
    <w:rsid w:val="00981AEC"/>
    <w:rsid w:val="00982A51"/>
    <w:rsid w:val="009858C4"/>
    <w:rsid w:val="009860DF"/>
    <w:rsid w:val="009875EC"/>
    <w:rsid w:val="009876C3"/>
    <w:rsid w:val="00987EF7"/>
    <w:rsid w:val="0099024D"/>
    <w:rsid w:val="00991A86"/>
    <w:rsid w:val="00995306"/>
    <w:rsid w:val="0099595C"/>
    <w:rsid w:val="0099683B"/>
    <w:rsid w:val="00997BB0"/>
    <w:rsid w:val="00997FDA"/>
    <w:rsid w:val="009A0113"/>
    <w:rsid w:val="009A1437"/>
    <w:rsid w:val="009A1564"/>
    <w:rsid w:val="009A2834"/>
    <w:rsid w:val="009A3B99"/>
    <w:rsid w:val="009A6476"/>
    <w:rsid w:val="009A68E5"/>
    <w:rsid w:val="009B589D"/>
    <w:rsid w:val="009B774E"/>
    <w:rsid w:val="009C1E2D"/>
    <w:rsid w:val="009C23F3"/>
    <w:rsid w:val="009C3778"/>
    <w:rsid w:val="009C4A03"/>
    <w:rsid w:val="009C68F7"/>
    <w:rsid w:val="009D119A"/>
    <w:rsid w:val="009D4AAF"/>
    <w:rsid w:val="009D68EC"/>
    <w:rsid w:val="009D6DB6"/>
    <w:rsid w:val="009D7FDB"/>
    <w:rsid w:val="009E32FB"/>
    <w:rsid w:val="009E64B9"/>
    <w:rsid w:val="009F1F84"/>
    <w:rsid w:val="009F29DE"/>
    <w:rsid w:val="009F461D"/>
    <w:rsid w:val="009F6654"/>
    <w:rsid w:val="00A06263"/>
    <w:rsid w:val="00A06538"/>
    <w:rsid w:val="00A068ED"/>
    <w:rsid w:val="00A07468"/>
    <w:rsid w:val="00A07962"/>
    <w:rsid w:val="00A07A63"/>
    <w:rsid w:val="00A102D2"/>
    <w:rsid w:val="00A143B3"/>
    <w:rsid w:val="00A159D6"/>
    <w:rsid w:val="00A17A84"/>
    <w:rsid w:val="00A2014C"/>
    <w:rsid w:val="00A20A06"/>
    <w:rsid w:val="00A215F3"/>
    <w:rsid w:val="00A21ADF"/>
    <w:rsid w:val="00A21ED5"/>
    <w:rsid w:val="00A220CC"/>
    <w:rsid w:val="00A22F4C"/>
    <w:rsid w:val="00A23096"/>
    <w:rsid w:val="00A240D0"/>
    <w:rsid w:val="00A243D0"/>
    <w:rsid w:val="00A244A7"/>
    <w:rsid w:val="00A264A7"/>
    <w:rsid w:val="00A26779"/>
    <w:rsid w:val="00A26DCB"/>
    <w:rsid w:val="00A3147A"/>
    <w:rsid w:val="00A33073"/>
    <w:rsid w:val="00A35E12"/>
    <w:rsid w:val="00A36A97"/>
    <w:rsid w:val="00A37271"/>
    <w:rsid w:val="00A37BBE"/>
    <w:rsid w:val="00A41FEB"/>
    <w:rsid w:val="00A422DC"/>
    <w:rsid w:val="00A43E33"/>
    <w:rsid w:val="00A457CF"/>
    <w:rsid w:val="00A45A97"/>
    <w:rsid w:val="00A4792D"/>
    <w:rsid w:val="00A52DE2"/>
    <w:rsid w:val="00A54533"/>
    <w:rsid w:val="00A54F34"/>
    <w:rsid w:val="00A55287"/>
    <w:rsid w:val="00A555FD"/>
    <w:rsid w:val="00A56861"/>
    <w:rsid w:val="00A57CDF"/>
    <w:rsid w:val="00A57F20"/>
    <w:rsid w:val="00A57F68"/>
    <w:rsid w:val="00A62054"/>
    <w:rsid w:val="00A638EE"/>
    <w:rsid w:val="00A66DD6"/>
    <w:rsid w:val="00A673CF"/>
    <w:rsid w:val="00A67E2C"/>
    <w:rsid w:val="00A718FB"/>
    <w:rsid w:val="00A723A9"/>
    <w:rsid w:val="00A7294C"/>
    <w:rsid w:val="00A73DDB"/>
    <w:rsid w:val="00A74BB4"/>
    <w:rsid w:val="00A75383"/>
    <w:rsid w:val="00A76036"/>
    <w:rsid w:val="00A76277"/>
    <w:rsid w:val="00A76E68"/>
    <w:rsid w:val="00A825CF"/>
    <w:rsid w:val="00A8437A"/>
    <w:rsid w:val="00A85CAD"/>
    <w:rsid w:val="00A86707"/>
    <w:rsid w:val="00A92562"/>
    <w:rsid w:val="00A93279"/>
    <w:rsid w:val="00A93573"/>
    <w:rsid w:val="00A94DCE"/>
    <w:rsid w:val="00A955C6"/>
    <w:rsid w:val="00A965B8"/>
    <w:rsid w:val="00A96BFD"/>
    <w:rsid w:val="00A970AB"/>
    <w:rsid w:val="00AA0802"/>
    <w:rsid w:val="00AA08FE"/>
    <w:rsid w:val="00AA14F5"/>
    <w:rsid w:val="00AA2B51"/>
    <w:rsid w:val="00AA3210"/>
    <w:rsid w:val="00AA46BD"/>
    <w:rsid w:val="00AA494F"/>
    <w:rsid w:val="00AA5F1D"/>
    <w:rsid w:val="00AB0D11"/>
    <w:rsid w:val="00AB16A0"/>
    <w:rsid w:val="00AB1898"/>
    <w:rsid w:val="00AB2128"/>
    <w:rsid w:val="00AB277A"/>
    <w:rsid w:val="00AB2C36"/>
    <w:rsid w:val="00AB30E4"/>
    <w:rsid w:val="00AB4D82"/>
    <w:rsid w:val="00AB5799"/>
    <w:rsid w:val="00AB5D2A"/>
    <w:rsid w:val="00AB6288"/>
    <w:rsid w:val="00AB6D0B"/>
    <w:rsid w:val="00AB788A"/>
    <w:rsid w:val="00AC04F6"/>
    <w:rsid w:val="00AC0F16"/>
    <w:rsid w:val="00AC3657"/>
    <w:rsid w:val="00AC3C68"/>
    <w:rsid w:val="00AC6737"/>
    <w:rsid w:val="00AC678F"/>
    <w:rsid w:val="00AC7633"/>
    <w:rsid w:val="00AD0B0C"/>
    <w:rsid w:val="00AD0BAF"/>
    <w:rsid w:val="00AD3877"/>
    <w:rsid w:val="00AE0F76"/>
    <w:rsid w:val="00AE356F"/>
    <w:rsid w:val="00AE3BEB"/>
    <w:rsid w:val="00AE3DEE"/>
    <w:rsid w:val="00AF00DD"/>
    <w:rsid w:val="00AF04B0"/>
    <w:rsid w:val="00AF0FCE"/>
    <w:rsid w:val="00AF104E"/>
    <w:rsid w:val="00AF1555"/>
    <w:rsid w:val="00AF352B"/>
    <w:rsid w:val="00AF3BA0"/>
    <w:rsid w:val="00AF5234"/>
    <w:rsid w:val="00AF54AC"/>
    <w:rsid w:val="00AF7773"/>
    <w:rsid w:val="00B00B54"/>
    <w:rsid w:val="00B044A8"/>
    <w:rsid w:val="00B04B29"/>
    <w:rsid w:val="00B04EAD"/>
    <w:rsid w:val="00B05094"/>
    <w:rsid w:val="00B10671"/>
    <w:rsid w:val="00B10DD8"/>
    <w:rsid w:val="00B10F96"/>
    <w:rsid w:val="00B110EC"/>
    <w:rsid w:val="00B14610"/>
    <w:rsid w:val="00B157CE"/>
    <w:rsid w:val="00B1644A"/>
    <w:rsid w:val="00B16C04"/>
    <w:rsid w:val="00B21659"/>
    <w:rsid w:val="00B219C6"/>
    <w:rsid w:val="00B225DF"/>
    <w:rsid w:val="00B22B04"/>
    <w:rsid w:val="00B23644"/>
    <w:rsid w:val="00B25636"/>
    <w:rsid w:val="00B25C9B"/>
    <w:rsid w:val="00B25EBF"/>
    <w:rsid w:val="00B3082D"/>
    <w:rsid w:val="00B30C12"/>
    <w:rsid w:val="00B3220B"/>
    <w:rsid w:val="00B32DE1"/>
    <w:rsid w:val="00B333B9"/>
    <w:rsid w:val="00B33EAF"/>
    <w:rsid w:val="00B37F37"/>
    <w:rsid w:val="00B4086C"/>
    <w:rsid w:val="00B408E7"/>
    <w:rsid w:val="00B41287"/>
    <w:rsid w:val="00B41BA6"/>
    <w:rsid w:val="00B45F99"/>
    <w:rsid w:val="00B47F55"/>
    <w:rsid w:val="00B5303F"/>
    <w:rsid w:val="00B54C67"/>
    <w:rsid w:val="00B60B84"/>
    <w:rsid w:val="00B62D86"/>
    <w:rsid w:val="00B632A2"/>
    <w:rsid w:val="00B64821"/>
    <w:rsid w:val="00B64B2D"/>
    <w:rsid w:val="00B65C98"/>
    <w:rsid w:val="00B65D4A"/>
    <w:rsid w:val="00B65F8E"/>
    <w:rsid w:val="00B67446"/>
    <w:rsid w:val="00B704E5"/>
    <w:rsid w:val="00B72738"/>
    <w:rsid w:val="00B72B31"/>
    <w:rsid w:val="00B735B8"/>
    <w:rsid w:val="00B74DDB"/>
    <w:rsid w:val="00B75BA7"/>
    <w:rsid w:val="00B75E6E"/>
    <w:rsid w:val="00B75E88"/>
    <w:rsid w:val="00B76846"/>
    <w:rsid w:val="00B81328"/>
    <w:rsid w:val="00B819F1"/>
    <w:rsid w:val="00B85CB0"/>
    <w:rsid w:val="00B86AD5"/>
    <w:rsid w:val="00B9030A"/>
    <w:rsid w:val="00B90C62"/>
    <w:rsid w:val="00B90F3E"/>
    <w:rsid w:val="00B91878"/>
    <w:rsid w:val="00B91F04"/>
    <w:rsid w:val="00B923B1"/>
    <w:rsid w:val="00B9313E"/>
    <w:rsid w:val="00B93E62"/>
    <w:rsid w:val="00B94395"/>
    <w:rsid w:val="00B954BA"/>
    <w:rsid w:val="00B95E16"/>
    <w:rsid w:val="00B96E43"/>
    <w:rsid w:val="00B9700E"/>
    <w:rsid w:val="00BA058B"/>
    <w:rsid w:val="00BA2890"/>
    <w:rsid w:val="00BA54C8"/>
    <w:rsid w:val="00BA5537"/>
    <w:rsid w:val="00BA5A47"/>
    <w:rsid w:val="00BA64A8"/>
    <w:rsid w:val="00BA672C"/>
    <w:rsid w:val="00BA7432"/>
    <w:rsid w:val="00BA7F16"/>
    <w:rsid w:val="00BB01EC"/>
    <w:rsid w:val="00BB0937"/>
    <w:rsid w:val="00BB108B"/>
    <w:rsid w:val="00BB135D"/>
    <w:rsid w:val="00BB254B"/>
    <w:rsid w:val="00BB2FA6"/>
    <w:rsid w:val="00BB5157"/>
    <w:rsid w:val="00BB5825"/>
    <w:rsid w:val="00BB5F44"/>
    <w:rsid w:val="00BB6460"/>
    <w:rsid w:val="00BB6A62"/>
    <w:rsid w:val="00BB73BA"/>
    <w:rsid w:val="00BB791F"/>
    <w:rsid w:val="00BC056B"/>
    <w:rsid w:val="00BC15D7"/>
    <w:rsid w:val="00BC240A"/>
    <w:rsid w:val="00BC27F2"/>
    <w:rsid w:val="00BC3230"/>
    <w:rsid w:val="00BC3F3B"/>
    <w:rsid w:val="00BC71FD"/>
    <w:rsid w:val="00BD0F28"/>
    <w:rsid w:val="00BD21BF"/>
    <w:rsid w:val="00BD21F0"/>
    <w:rsid w:val="00BD32F0"/>
    <w:rsid w:val="00BD355C"/>
    <w:rsid w:val="00BD5FD6"/>
    <w:rsid w:val="00BD6480"/>
    <w:rsid w:val="00BD729D"/>
    <w:rsid w:val="00BD7ED9"/>
    <w:rsid w:val="00BE0597"/>
    <w:rsid w:val="00BE07F0"/>
    <w:rsid w:val="00BE2273"/>
    <w:rsid w:val="00BE7729"/>
    <w:rsid w:val="00BF0087"/>
    <w:rsid w:val="00BF12E6"/>
    <w:rsid w:val="00BF231D"/>
    <w:rsid w:val="00BF2779"/>
    <w:rsid w:val="00BF2923"/>
    <w:rsid w:val="00BF2F75"/>
    <w:rsid w:val="00BF35FC"/>
    <w:rsid w:val="00BF5679"/>
    <w:rsid w:val="00BF7854"/>
    <w:rsid w:val="00C01864"/>
    <w:rsid w:val="00C025EB"/>
    <w:rsid w:val="00C02645"/>
    <w:rsid w:val="00C031CD"/>
    <w:rsid w:val="00C03739"/>
    <w:rsid w:val="00C053FB"/>
    <w:rsid w:val="00C0611F"/>
    <w:rsid w:val="00C10C13"/>
    <w:rsid w:val="00C12780"/>
    <w:rsid w:val="00C136B2"/>
    <w:rsid w:val="00C13CE6"/>
    <w:rsid w:val="00C21CF7"/>
    <w:rsid w:val="00C246D2"/>
    <w:rsid w:val="00C24FFC"/>
    <w:rsid w:val="00C271D3"/>
    <w:rsid w:val="00C271E4"/>
    <w:rsid w:val="00C27698"/>
    <w:rsid w:val="00C3065B"/>
    <w:rsid w:val="00C309D3"/>
    <w:rsid w:val="00C32094"/>
    <w:rsid w:val="00C3323D"/>
    <w:rsid w:val="00C33A82"/>
    <w:rsid w:val="00C33F96"/>
    <w:rsid w:val="00C34EA1"/>
    <w:rsid w:val="00C3758A"/>
    <w:rsid w:val="00C418F7"/>
    <w:rsid w:val="00C4240B"/>
    <w:rsid w:val="00C43590"/>
    <w:rsid w:val="00C44810"/>
    <w:rsid w:val="00C4608D"/>
    <w:rsid w:val="00C46CB7"/>
    <w:rsid w:val="00C50F60"/>
    <w:rsid w:val="00C52C78"/>
    <w:rsid w:val="00C536C5"/>
    <w:rsid w:val="00C54473"/>
    <w:rsid w:val="00C5645C"/>
    <w:rsid w:val="00C56AFA"/>
    <w:rsid w:val="00C56E1C"/>
    <w:rsid w:val="00C60F9E"/>
    <w:rsid w:val="00C610A2"/>
    <w:rsid w:val="00C61925"/>
    <w:rsid w:val="00C64E4B"/>
    <w:rsid w:val="00C66198"/>
    <w:rsid w:val="00C662B7"/>
    <w:rsid w:val="00C66708"/>
    <w:rsid w:val="00C66D76"/>
    <w:rsid w:val="00C6772E"/>
    <w:rsid w:val="00C67F38"/>
    <w:rsid w:val="00C71028"/>
    <w:rsid w:val="00C71D45"/>
    <w:rsid w:val="00C73F96"/>
    <w:rsid w:val="00C74B59"/>
    <w:rsid w:val="00C75DF6"/>
    <w:rsid w:val="00C8013C"/>
    <w:rsid w:val="00C84A98"/>
    <w:rsid w:val="00C85548"/>
    <w:rsid w:val="00C8574B"/>
    <w:rsid w:val="00C861C8"/>
    <w:rsid w:val="00C8621F"/>
    <w:rsid w:val="00C873D8"/>
    <w:rsid w:val="00C913DD"/>
    <w:rsid w:val="00C924F5"/>
    <w:rsid w:val="00C930BC"/>
    <w:rsid w:val="00C97EB7"/>
    <w:rsid w:val="00CA453C"/>
    <w:rsid w:val="00CA46D9"/>
    <w:rsid w:val="00CA625B"/>
    <w:rsid w:val="00CA6814"/>
    <w:rsid w:val="00CA6AE2"/>
    <w:rsid w:val="00CA6DFE"/>
    <w:rsid w:val="00CB0685"/>
    <w:rsid w:val="00CB1EE6"/>
    <w:rsid w:val="00CB468E"/>
    <w:rsid w:val="00CB5930"/>
    <w:rsid w:val="00CB6F8E"/>
    <w:rsid w:val="00CB70BA"/>
    <w:rsid w:val="00CB74A6"/>
    <w:rsid w:val="00CB7632"/>
    <w:rsid w:val="00CC37CD"/>
    <w:rsid w:val="00CC3DBD"/>
    <w:rsid w:val="00CC4C90"/>
    <w:rsid w:val="00CC52D5"/>
    <w:rsid w:val="00CC5C60"/>
    <w:rsid w:val="00CC6EFE"/>
    <w:rsid w:val="00CC7ECB"/>
    <w:rsid w:val="00CD3E02"/>
    <w:rsid w:val="00CD5508"/>
    <w:rsid w:val="00CD6F89"/>
    <w:rsid w:val="00CE39BD"/>
    <w:rsid w:val="00CE4246"/>
    <w:rsid w:val="00CE49F0"/>
    <w:rsid w:val="00CE6246"/>
    <w:rsid w:val="00CE76ED"/>
    <w:rsid w:val="00CE7CB8"/>
    <w:rsid w:val="00CF2056"/>
    <w:rsid w:val="00CF3F6C"/>
    <w:rsid w:val="00CF52CC"/>
    <w:rsid w:val="00CF6D2E"/>
    <w:rsid w:val="00CF72AD"/>
    <w:rsid w:val="00CF786C"/>
    <w:rsid w:val="00D02305"/>
    <w:rsid w:val="00D023CE"/>
    <w:rsid w:val="00D038AD"/>
    <w:rsid w:val="00D066F3"/>
    <w:rsid w:val="00D10A9E"/>
    <w:rsid w:val="00D1178E"/>
    <w:rsid w:val="00D1186F"/>
    <w:rsid w:val="00D149F8"/>
    <w:rsid w:val="00D15704"/>
    <w:rsid w:val="00D20A0C"/>
    <w:rsid w:val="00D21A5F"/>
    <w:rsid w:val="00D23B56"/>
    <w:rsid w:val="00D25EA2"/>
    <w:rsid w:val="00D27E7A"/>
    <w:rsid w:val="00D3134E"/>
    <w:rsid w:val="00D31BA0"/>
    <w:rsid w:val="00D31E7A"/>
    <w:rsid w:val="00D32748"/>
    <w:rsid w:val="00D33CEF"/>
    <w:rsid w:val="00D341B3"/>
    <w:rsid w:val="00D34DDE"/>
    <w:rsid w:val="00D368FF"/>
    <w:rsid w:val="00D37A11"/>
    <w:rsid w:val="00D37E3D"/>
    <w:rsid w:val="00D40193"/>
    <w:rsid w:val="00D40B15"/>
    <w:rsid w:val="00D41FB3"/>
    <w:rsid w:val="00D42F75"/>
    <w:rsid w:val="00D43BC6"/>
    <w:rsid w:val="00D44C0F"/>
    <w:rsid w:val="00D46A45"/>
    <w:rsid w:val="00D508BA"/>
    <w:rsid w:val="00D53A00"/>
    <w:rsid w:val="00D5459C"/>
    <w:rsid w:val="00D60041"/>
    <w:rsid w:val="00D6169E"/>
    <w:rsid w:val="00D630C6"/>
    <w:rsid w:val="00D63214"/>
    <w:rsid w:val="00D648BF"/>
    <w:rsid w:val="00D65E44"/>
    <w:rsid w:val="00D6654D"/>
    <w:rsid w:val="00D66602"/>
    <w:rsid w:val="00D66A62"/>
    <w:rsid w:val="00D67AAE"/>
    <w:rsid w:val="00D70395"/>
    <w:rsid w:val="00D707AE"/>
    <w:rsid w:val="00D75BBC"/>
    <w:rsid w:val="00D767D6"/>
    <w:rsid w:val="00D76C7C"/>
    <w:rsid w:val="00D83C86"/>
    <w:rsid w:val="00D859FA"/>
    <w:rsid w:val="00D92592"/>
    <w:rsid w:val="00D93B94"/>
    <w:rsid w:val="00D93E94"/>
    <w:rsid w:val="00D95EF2"/>
    <w:rsid w:val="00DA172D"/>
    <w:rsid w:val="00DA178F"/>
    <w:rsid w:val="00DA2645"/>
    <w:rsid w:val="00DA310E"/>
    <w:rsid w:val="00DA3B92"/>
    <w:rsid w:val="00DA57D1"/>
    <w:rsid w:val="00DA582A"/>
    <w:rsid w:val="00DA6415"/>
    <w:rsid w:val="00DA706B"/>
    <w:rsid w:val="00DA7BD7"/>
    <w:rsid w:val="00DA7CFD"/>
    <w:rsid w:val="00DB0C8F"/>
    <w:rsid w:val="00DB61AE"/>
    <w:rsid w:val="00DB6BDC"/>
    <w:rsid w:val="00DB6CDD"/>
    <w:rsid w:val="00DC0433"/>
    <w:rsid w:val="00DC1BB2"/>
    <w:rsid w:val="00DC231B"/>
    <w:rsid w:val="00DC2449"/>
    <w:rsid w:val="00DC2A78"/>
    <w:rsid w:val="00DC3EF8"/>
    <w:rsid w:val="00DC4725"/>
    <w:rsid w:val="00DC6A3A"/>
    <w:rsid w:val="00DD0100"/>
    <w:rsid w:val="00DD0C84"/>
    <w:rsid w:val="00DD21A7"/>
    <w:rsid w:val="00DD3788"/>
    <w:rsid w:val="00DD3DF0"/>
    <w:rsid w:val="00DF2536"/>
    <w:rsid w:val="00DF3F26"/>
    <w:rsid w:val="00E00ED6"/>
    <w:rsid w:val="00E03A29"/>
    <w:rsid w:val="00E04896"/>
    <w:rsid w:val="00E05337"/>
    <w:rsid w:val="00E0668D"/>
    <w:rsid w:val="00E107DE"/>
    <w:rsid w:val="00E115A4"/>
    <w:rsid w:val="00E11D38"/>
    <w:rsid w:val="00E1215B"/>
    <w:rsid w:val="00E15B1E"/>
    <w:rsid w:val="00E15F79"/>
    <w:rsid w:val="00E160A8"/>
    <w:rsid w:val="00E162AE"/>
    <w:rsid w:val="00E17812"/>
    <w:rsid w:val="00E206EC"/>
    <w:rsid w:val="00E25BFE"/>
    <w:rsid w:val="00E2615A"/>
    <w:rsid w:val="00E2616C"/>
    <w:rsid w:val="00E26369"/>
    <w:rsid w:val="00E27FC0"/>
    <w:rsid w:val="00E30119"/>
    <w:rsid w:val="00E3075E"/>
    <w:rsid w:val="00E3220D"/>
    <w:rsid w:val="00E33326"/>
    <w:rsid w:val="00E3379F"/>
    <w:rsid w:val="00E33838"/>
    <w:rsid w:val="00E34A11"/>
    <w:rsid w:val="00E3550F"/>
    <w:rsid w:val="00E35845"/>
    <w:rsid w:val="00E362D4"/>
    <w:rsid w:val="00E373BA"/>
    <w:rsid w:val="00E37B6D"/>
    <w:rsid w:val="00E40F28"/>
    <w:rsid w:val="00E436C1"/>
    <w:rsid w:val="00E5008F"/>
    <w:rsid w:val="00E52891"/>
    <w:rsid w:val="00E53471"/>
    <w:rsid w:val="00E54E9F"/>
    <w:rsid w:val="00E55E5F"/>
    <w:rsid w:val="00E61226"/>
    <w:rsid w:val="00E61980"/>
    <w:rsid w:val="00E61D64"/>
    <w:rsid w:val="00E62346"/>
    <w:rsid w:val="00E62691"/>
    <w:rsid w:val="00E62F19"/>
    <w:rsid w:val="00E64C91"/>
    <w:rsid w:val="00E66D30"/>
    <w:rsid w:val="00E67A04"/>
    <w:rsid w:val="00E67E3F"/>
    <w:rsid w:val="00E70447"/>
    <w:rsid w:val="00E715D5"/>
    <w:rsid w:val="00E718A7"/>
    <w:rsid w:val="00E73B62"/>
    <w:rsid w:val="00E746B9"/>
    <w:rsid w:val="00E75805"/>
    <w:rsid w:val="00E76B46"/>
    <w:rsid w:val="00E80603"/>
    <w:rsid w:val="00E82DC8"/>
    <w:rsid w:val="00E82EA8"/>
    <w:rsid w:val="00E851F3"/>
    <w:rsid w:val="00E863A5"/>
    <w:rsid w:val="00E87006"/>
    <w:rsid w:val="00E90485"/>
    <w:rsid w:val="00E924BC"/>
    <w:rsid w:val="00E96955"/>
    <w:rsid w:val="00E97D67"/>
    <w:rsid w:val="00EA0236"/>
    <w:rsid w:val="00EA20A3"/>
    <w:rsid w:val="00EA30FF"/>
    <w:rsid w:val="00EA33E6"/>
    <w:rsid w:val="00EA33F1"/>
    <w:rsid w:val="00EA3BEA"/>
    <w:rsid w:val="00EA43DA"/>
    <w:rsid w:val="00EA5A66"/>
    <w:rsid w:val="00EB10C0"/>
    <w:rsid w:val="00EB119D"/>
    <w:rsid w:val="00EB132F"/>
    <w:rsid w:val="00EB1C5C"/>
    <w:rsid w:val="00EB32A1"/>
    <w:rsid w:val="00EB37E7"/>
    <w:rsid w:val="00EB484E"/>
    <w:rsid w:val="00EB519C"/>
    <w:rsid w:val="00EB6AC0"/>
    <w:rsid w:val="00EB72CD"/>
    <w:rsid w:val="00EB76F6"/>
    <w:rsid w:val="00EC04FE"/>
    <w:rsid w:val="00EC1258"/>
    <w:rsid w:val="00ED12B4"/>
    <w:rsid w:val="00ED4DD5"/>
    <w:rsid w:val="00ED4DD7"/>
    <w:rsid w:val="00EE24CD"/>
    <w:rsid w:val="00EE3FDF"/>
    <w:rsid w:val="00EE5418"/>
    <w:rsid w:val="00EE5E35"/>
    <w:rsid w:val="00EE5FCB"/>
    <w:rsid w:val="00EE7F14"/>
    <w:rsid w:val="00EF087B"/>
    <w:rsid w:val="00EF1D62"/>
    <w:rsid w:val="00EF2148"/>
    <w:rsid w:val="00EF34B6"/>
    <w:rsid w:val="00EF381E"/>
    <w:rsid w:val="00EF47BC"/>
    <w:rsid w:val="00EF4AFD"/>
    <w:rsid w:val="00EF68DE"/>
    <w:rsid w:val="00F00459"/>
    <w:rsid w:val="00F01EE1"/>
    <w:rsid w:val="00F02F86"/>
    <w:rsid w:val="00F03614"/>
    <w:rsid w:val="00F052EC"/>
    <w:rsid w:val="00F06249"/>
    <w:rsid w:val="00F06505"/>
    <w:rsid w:val="00F06622"/>
    <w:rsid w:val="00F068BD"/>
    <w:rsid w:val="00F072EB"/>
    <w:rsid w:val="00F079BF"/>
    <w:rsid w:val="00F10064"/>
    <w:rsid w:val="00F10E1B"/>
    <w:rsid w:val="00F10E7D"/>
    <w:rsid w:val="00F11FF0"/>
    <w:rsid w:val="00F128B8"/>
    <w:rsid w:val="00F1299F"/>
    <w:rsid w:val="00F12F1D"/>
    <w:rsid w:val="00F14C29"/>
    <w:rsid w:val="00F162AA"/>
    <w:rsid w:val="00F1638F"/>
    <w:rsid w:val="00F228D8"/>
    <w:rsid w:val="00F23740"/>
    <w:rsid w:val="00F248DC"/>
    <w:rsid w:val="00F255B2"/>
    <w:rsid w:val="00F27424"/>
    <w:rsid w:val="00F27510"/>
    <w:rsid w:val="00F3157F"/>
    <w:rsid w:val="00F3167E"/>
    <w:rsid w:val="00F31DF0"/>
    <w:rsid w:val="00F32CAE"/>
    <w:rsid w:val="00F33794"/>
    <w:rsid w:val="00F34C31"/>
    <w:rsid w:val="00F3653D"/>
    <w:rsid w:val="00F36DC4"/>
    <w:rsid w:val="00F37D7F"/>
    <w:rsid w:val="00F40587"/>
    <w:rsid w:val="00F40672"/>
    <w:rsid w:val="00F41FF9"/>
    <w:rsid w:val="00F43309"/>
    <w:rsid w:val="00F438BD"/>
    <w:rsid w:val="00F456FD"/>
    <w:rsid w:val="00F475B9"/>
    <w:rsid w:val="00F50799"/>
    <w:rsid w:val="00F51D3F"/>
    <w:rsid w:val="00F53008"/>
    <w:rsid w:val="00F5425B"/>
    <w:rsid w:val="00F54899"/>
    <w:rsid w:val="00F54FE0"/>
    <w:rsid w:val="00F5550D"/>
    <w:rsid w:val="00F55DFD"/>
    <w:rsid w:val="00F562BB"/>
    <w:rsid w:val="00F56569"/>
    <w:rsid w:val="00F56F08"/>
    <w:rsid w:val="00F57E70"/>
    <w:rsid w:val="00F61923"/>
    <w:rsid w:val="00F62A46"/>
    <w:rsid w:val="00F62F6D"/>
    <w:rsid w:val="00F631EE"/>
    <w:rsid w:val="00F6544B"/>
    <w:rsid w:val="00F65DD5"/>
    <w:rsid w:val="00F662DB"/>
    <w:rsid w:val="00F66B38"/>
    <w:rsid w:val="00F66D7F"/>
    <w:rsid w:val="00F67075"/>
    <w:rsid w:val="00F706CB"/>
    <w:rsid w:val="00F7338E"/>
    <w:rsid w:val="00F7392F"/>
    <w:rsid w:val="00F754FE"/>
    <w:rsid w:val="00F759C6"/>
    <w:rsid w:val="00F77CF1"/>
    <w:rsid w:val="00F77D6D"/>
    <w:rsid w:val="00F80B55"/>
    <w:rsid w:val="00F84892"/>
    <w:rsid w:val="00F86BF6"/>
    <w:rsid w:val="00F86D47"/>
    <w:rsid w:val="00F901B9"/>
    <w:rsid w:val="00F91D98"/>
    <w:rsid w:val="00F921E3"/>
    <w:rsid w:val="00F92B7B"/>
    <w:rsid w:val="00F9408A"/>
    <w:rsid w:val="00F94307"/>
    <w:rsid w:val="00F95349"/>
    <w:rsid w:val="00F95A79"/>
    <w:rsid w:val="00FA1065"/>
    <w:rsid w:val="00FA13D5"/>
    <w:rsid w:val="00FA4953"/>
    <w:rsid w:val="00FA555A"/>
    <w:rsid w:val="00FA71A7"/>
    <w:rsid w:val="00FB0239"/>
    <w:rsid w:val="00FB23FA"/>
    <w:rsid w:val="00FB3585"/>
    <w:rsid w:val="00FB545D"/>
    <w:rsid w:val="00FB748A"/>
    <w:rsid w:val="00FB79DE"/>
    <w:rsid w:val="00FC1B3D"/>
    <w:rsid w:val="00FC235A"/>
    <w:rsid w:val="00FC27BB"/>
    <w:rsid w:val="00FC3BC7"/>
    <w:rsid w:val="00FC47BE"/>
    <w:rsid w:val="00FC642D"/>
    <w:rsid w:val="00FC64D3"/>
    <w:rsid w:val="00FC6C86"/>
    <w:rsid w:val="00FC769E"/>
    <w:rsid w:val="00FD3F68"/>
    <w:rsid w:val="00FD4C77"/>
    <w:rsid w:val="00FD5332"/>
    <w:rsid w:val="00FE0C52"/>
    <w:rsid w:val="00FE1C46"/>
    <w:rsid w:val="00FE1DF3"/>
    <w:rsid w:val="00FE3060"/>
    <w:rsid w:val="00FE3F68"/>
    <w:rsid w:val="00FE4045"/>
    <w:rsid w:val="00FE4688"/>
    <w:rsid w:val="00FE50FF"/>
    <w:rsid w:val="00FE59BC"/>
    <w:rsid w:val="00FE723F"/>
    <w:rsid w:val="00FF035B"/>
    <w:rsid w:val="00FF057D"/>
    <w:rsid w:val="00FF1FDA"/>
    <w:rsid w:val="00FF241C"/>
    <w:rsid w:val="00FF3F3F"/>
    <w:rsid w:val="00FF51CA"/>
    <w:rsid w:val="00FF5814"/>
    <w:rsid w:val="00FF7A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F3F8A"/>
  <w15:chartTrackingRefBased/>
  <w15:docId w15:val="{C5338592-EFF1-4B35-949B-86E258685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4B0"/>
    <w:pPr>
      <w:spacing w:before="240" w:after="300" w:line="360" w:lineRule="auto"/>
      <w:contextualSpacing/>
      <w:outlineLvl w:val="0"/>
    </w:pPr>
    <w:rPr>
      <w:rFonts w:ascii="Arial" w:eastAsia="Times New Roman" w:hAnsi="Arial" w:cs="Arial"/>
      <w:b/>
      <w:bCs/>
      <w:color w:val="500061"/>
      <w:kern w:val="28"/>
      <w:sz w:val="44"/>
      <w:szCs w:val="40"/>
    </w:rPr>
  </w:style>
  <w:style w:type="paragraph" w:styleId="Heading2">
    <w:name w:val="heading 2"/>
    <w:basedOn w:val="Normal"/>
    <w:next w:val="Normal"/>
    <w:link w:val="Heading2Char"/>
    <w:uiPriority w:val="9"/>
    <w:unhideWhenUsed/>
    <w:qFormat/>
    <w:rsid w:val="00AF04B0"/>
    <w:pPr>
      <w:keepNext/>
      <w:pBdr>
        <w:bottom w:val="single" w:sz="8" w:space="4" w:color="E7E6E6"/>
      </w:pBdr>
      <w:spacing w:before="240" w:after="240" w:line="360" w:lineRule="auto"/>
      <w:contextualSpacing/>
      <w:outlineLvl w:val="1"/>
    </w:pPr>
    <w:rPr>
      <w:rFonts w:ascii="Arial" w:eastAsia="MS Gothic" w:hAnsi="Arial" w:cs="Arial"/>
      <w:b/>
      <w:color w:val="4F2260"/>
      <w:kern w:val="28"/>
      <w:sz w:val="40"/>
      <w:szCs w:val="26"/>
      <w:lang w:eastAsia="ja-JP"/>
    </w:rPr>
  </w:style>
  <w:style w:type="paragraph" w:styleId="Heading3">
    <w:name w:val="heading 3"/>
    <w:basedOn w:val="Normal"/>
    <w:next w:val="Normal"/>
    <w:link w:val="Heading3Char"/>
    <w:uiPriority w:val="9"/>
    <w:unhideWhenUsed/>
    <w:qFormat/>
    <w:rsid w:val="00AF04B0"/>
    <w:pPr>
      <w:keepNext/>
      <w:keepLines/>
      <w:spacing w:before="360" w:after="0" w:line="360" w:lineRule="auto"/>
      <w:contextualSpacing/>
      <w:outlineLvl w:val="2"/>
    </w:pPr>
    <w:rPr>
      <w:rFonts w:ascii="Arial" w:eastAsia="MS Gothic" w:hAnsi="Arial" w:cs="Arial"/>
      <w:b/>
      <w:color w:val="4F2260"/>
      <w:sz w:val="32"/>
      <w:szCs w:val="24"/>
      <w:lang w:eastAsia="ja-JP"/>
    </w:rPr>
  </w:style>
  <w:style w:type="paragraph" w:styleId="Heading4">
    <w:name w:val="heading 4"/>
    <w:basedOn w:val="Normal"/>
    <w:next w:val="Normal"/>
    <w:link w:val="Heading4Char"/>
    <w:uiPriority w:val="9"/>
    <w:unhideWhenUsed/>
    <w:qFormat/>
    <w:rsid w:val="00AF04B0"/>
    <w:pPr>
      <w:keepNext/>
      <w:keepLines/>
      <w:spacing w:before="40" w:after="0" w:line="360" w:lineRule="auto"/>
      <w:ind w:left="284"/>
      <w:contextualSpacing/>
      <w:outlineLvl w:val="3"/>
    </w:pPr>
    <w:rPr>
      <w:rFonts w:ascii="Arial" w:eastAsia="MS Gothic" w:hAnsi="Arial" w:cs="Times New Roman"/>
      <w:bCs/>
      <w:iCs/>
      <w:color w:val="4F2260"/>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basedOn w:val="DefaultParagraphFont"/>
    <w:uiPriority w:val="99"/>
    <w:unhideWhenUsed/>
    <w:rsid w:val="007E3155"/>
    <w:rPr>
      <w:color w:val="44546A"/>
      <w:u w:val="single"/>
    </w:rPr>
  </w:style>
  <w:style w:type="character" w:styleId="EndnoteReference">
    <w:name w:val="endnote reference"/>
    <w:basedOn w:val="DefaultParagraphFont"/>
    <w:uiPriority w:val="99"/>
    <w:unhideWhenUsed/>
    <w:rsid w:val="007E3155"/>
    <w:rPr>
      <w:vertAlign w:val="superscript"/>
    </w:rPr>
  </w:style>
  <w:style w:type="paragraph" w:styleId="FootnoteText">
    <w:name w:val="footnote text"/>
    <w:basedOn w:val="Normal"/>
    <w:link w:val="FootnoteTextChar"/>
    <w:uiPriority w:val="99"/>
    <w:semiHidden/>
    <w:unhideWhenUsed/>
    <w:rsid w:val="007E3155"/>
    <w:pPr>
      <w:spacing w:after="0" w:line="240" w:lineRule="auto"/>
    </w:pPr>
    <w:rPr>
      <w:rFonts w:ascii="Arial" w:eastAsia="MS Mincho" w:hAnsi="Arial" w:cs="Arial"/>
      <w:sz w:val="20"/>
      <w:szCs w:val="20"/>
      <w:lang w:eastAsia="ja-JP"/>
    </w:rPr>
  </w:style>
  <w:style w:type="character" w:customStyle="1" w:styleId="FootnoteTextChar">
    <w:name w:val="Footnote Text Char"/>
    <w:basedOn w:val="DefaultParagraphFont"/>
    <w:link w:val="FootnoteText"/>
    <w:uiPriority w:val="99"/>
    <w:semiHidden/>
    <w:rsid w:val="007E3155"/>
    <w:rPr>
      <w:rFonts w:ascii="Arial" w:eastAsia="MS Mincho" w:hAnsi="Arial" w:cs="Arial"/>
      <w:sz w:val="20"/>
      <w:szCs w:val="20"/>
      <w:lang w:eastAsia="ja-JP"/>
    </w:rPr>
  </w:style>
  <w:style w:type="character" w:styleId="FootnoteReference">
    <w:name w:val="footnote reference"/>
    <w:basedOn w:val="DefaultParagraphFont"/>
    <w:uiPriority w:val="99"/>
    <w:semiHidden/>
    <w:unhideWhenUsed/>
    <w:rsid w:val="007E3155"/>
    <w:rPr>
      <w:vertAlign w:val="superscript"/>
    </w:rPr>
  </w:style>
  <w:style w:type="paragraph" w:styleId="EndnoteText">
    <w:name w:val="endnote text"/>
    <w:basedOn w:val="Normal"/>
    <w:link w:val="EndnoteTextChar"/>
    <w:uiPriority w:val="99"/>
    <w:semiHidden/>
    <w:unhideWhenUsed/>
    <w:rsid w:val="007E3155"/>
    <w:pPr>
      <w:spacing w:after="0" w:line="240" w:lineRule="auto"/>
    </w:pPr>
    <w:rPr>
      <w:rFonts w:ascii="Arial" w:eastAsia="MS Mincho" w:hAnsi="Arial" w:cs="Arial"/>
      <w:sz w:val="20"/>
      <w:szCs w:val="20"/>
      <w:lang w:eastAsia="ja-JP"/>
    </w:rPr>
  </w:style>
  <w:style w:type="character" w:customStyle="1" w:styleId="EndnoteTextChar">
    <w:name w:val="Endnote Text Char"/>
    <w:basedOn w:val="DefaultParagraphFont"/>
    <w:link w:val="EndnoteText"/>
    <w:uiPriority w:val="99"/>
    <w:semiHidden/>
    <w:rsid w:val="007E3155"/>
    <w:rPr>
      <w:rFonts w:ascii="Arial" w:eastAsia="MS Mincho" w:hAnsi="Arial" w:cs="Arial"/>
      <w:sz w:val="20"/>
      <w:szCs w:val="20"/>
      <w:lang w:eastAsia="ja-JP"/>
    </w:rPr>
  </w:style>
  <w:style w:type="character" w:styleId="Hyperlink">
    <w:name w:val="Hyperlink"/>
    <w:basedOn w:val="DefaultParagraphFont"/>
    <w:uiPriority w:val="99"/>
    <w:unhideWhenUsed/>
    <w:rsid w:val="007E3155"/>
    <w:rPr>
      <w:color w:val="0563C1" w:themeColor="hyperlink"/>
      <w:u w:val="single"/>
    </w:rPr>
  </w:style>
  <w:style w:type="character" w:styleId="UnresolvedMention">
    <w:name w:val="Unresolved Mention"/>
    <w:basedOn w:val="DefaultParagraphFont"/>
    <w:uiPriority w:val="99"/>
    <w:semiHidden/>
    <w:unhideWhenUsed/>
    <w:rsid w:val="007E3155"/>
    <w:rPr>
      <w:color w:val="605E5C"/>
      <w:shd w:val="clear" w:color="auto" w:fill="E1DFDD"/>
    </w:rPr>
  </w:style>
  <w:style w:type="paragraph" w:styleId="Header">
    <w:name w:val="header"/>
    <w:basedOn w:val="Normal"/>
    <w:link w:val="HeaderChar"/>
    <w:uiPriority w:val="99"/>
    <w:unhideWhenUsed/>
    <w:rsid w:val="007E3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155"/>
  </w:style>
  <w:style w:type="paragraph" w:styleId="Footer">
    <w:name w:val="footer"/>
    <w:basedOn w:val="Normal"/>
    <w:link w:val="FooterChar"/>
    <w:uiPriority w:val="99"/>
    <w:unhideWhenUsed/>
    <w:rsid w:val="007E3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155"/>
  </w:style>
  <w:style w:type="character" w:styleId="FollowedHyperlink">
    <w:name w:val="FollowedHyperlink"/>
    <w:basedOn w:val="DefaultParagraphFont"/>
    <w:uiPriority w:val="99"/>
    <w:semiHidden/>
    <w:unhideWhenUsed/>
    <w:rsid w:val="00095F54"/>
    <w:rPr>
      <w:color w:val="954F72" w:themeColor="followedHyperlink"/>
      <w:u w:val="single"/>
    </w:rPr>
  </w:style>
  <w:style w:type="paragraph" w:styleId="ListParagraph">
    <w:name w:val="List Paragraph"/>
    <w:basedOn w:val="Normal"/>
    <w:uiPriority w:val="34"/>
    <w:qFormat/>
    <w:rsid w:val="00642BA5"/>
    <w:pPr>
      <w:ind w:left="720"/>
      <w:contextualSpacing/>
    </w:pPr>
  </w:style>
  <w:style w:type="paragraph" w:styleId="TOC1">
    <w:name w:val="toc 1"/>
    <w:basedOn w:val="Normal"/>
    <w:next w:val="Normal"/>
    <w:autoRedefine/>
    <w:uiPriority w:val="39"/>
    <w:unhideWhenUsed/>
    <w:rsid w:val="00A94DCE"/>
    <w:pPr>
      <w:tabs>
        <w:tab w:val="right" w:leader="dot" w:pos="9016"/>
      </w:tabs>
      <w:spacing w:after="100" w:line="360" w:lineRule="auto"/>
    </w:pPr>
    <w:rPr>
      <w:rFonts w:ascii="Arial" w:eastAsia="Times New Roman" w:hAnsi="Arial" w:cs="Arial"/>
      <w:noProof/>
      <w:kern w:val="28"/>
      <w:sz w:val="24"/>
      <w:szCs w:val="24"/>
    </w:rPr>
  </w:style>
  <w:style w:type="paragraph" w:styleId="TOC2">
    <w:name w:val="toc 2"/>
    <w:basedOn w:val="Normal"/>
    <w:next w:val="Normal"/>
    <w:autoRedefine/>
    <w:uiPriority w:val="39"/>
    <w:unhideWhenUsed/>
    <w:rsid w:val="00185304"/>
    <w:pPr>
      <w:tabs>
        <w:tab w:val="right" w:leader="dot" w:pos="9016"/>
      </w:tabs>
      <w:spacing w:after="100" w:line="360" w:lineRule="auto"/>
      <w:ind w:left="220"/>
    </w:pPr>
  </w:style>
  <w:style w:type="paragraph" w:styleId="TOC3">
    <w:name w:val="toc 3"/>
    <w:basedOn w:val="Normal"/>
    <w:next w:val="Normal"/>
    <w:autoRedefine/>
    <w:uiPriority w:val="39"/>
    <w:unhideWhenUsed/>
    <w:rsid w:val="00110E39"/>
    <w:pPr>
      <w:tabs>
        <w:tab w:val="right" w:leader="dot" w:pos="9016"/>
      </w:tabs>
      <w:spacing w:after="100" w:line="360" w:lineRule="auto"/>
      <w:ind w:left="440"/>
    </w:pPr>
  </w:style>
  <w:style w:type="paragraph" w:styleId="Revision">
    <w:name w:val="Revision"/>
    <w:hidden/>
    <w:uiPriority w:val="99"/>
    <w:semiHidden/>
    <w:rsid w:val="00AF04B0"/>
    <w:pPr>
      <w:spacing w:after="0" w:line="240" w:lineRule="auto"/>
    </w:pPr>
  </w:style>
  <w:style w:type="character" w:customStyle="1" w:styleId="Heading1Char">
    <w:name w:val="Heading 1 Char"/>
    <w:basedOn w:val="DefaultParagraphFont"/>
    <w:link w:val="Heading1"/>
    <w:uiPriority w:val="9"/>
    <w:rsid w:val="00AF04B0"/>
    <w:rPr>
      <w:rFonts w:ascii="Arial" w:eastAsia="Times New Roman" w:hAnsi="Arial" w:cs="Arial"/>
      <w:b/>
      <w:bCs/>
      <w:color w:val="500061"/>
      <w:kern w:val="28"/>
      <w:sz w:val="44"/>
      <w:szCs w:val="40"/>
    </w:rPr>
  </w:style>
  <w:style w:type="character" w:customStyle="1" w:styleId="Heading2Char">
    <w:name w:val="Heading 2 Char"/>
    <w:basedOn w:val="DefaultParagraphFont"/>
    <w:link w:val="Heading2"/>
    <w:uiPriority w:val="9"/>
    <w:rsid w:val="00AF04B0"/>
    <w:rPr>
      <w:rFonts w:ascii="Arial" w:eastAsia="MS Gothic" w:hAnsi="Arial" w:cs="Arial"/>
      <w:b/>
      <w:color w:val="4F2260"/>
      <w:kern w:val="28"/>
      <w:sz w:val="40"/>
      <w:szCs w:val="26"/>
      <w:lang w:eastAsia="ja-JP"/>
    </w:rPr>
  </w:style>
  <w:style w:type="character" w:customStyle="1" w:styleId="Heading3Char">
    <w:name w:val="Heading 3 Char"/>
    <w:basedOn w:val="DefaultParagraphFont"/>
    <w:link w:val="Heading3"/>
    <w:uiPriority w:val="9"/>
    <w:rsid w:val="00AF04B0"/>
    <w:rPr>
      <w:rFonts w:ascii="Arial" w:eastAsia="MS Gothic" w:hAnsi="Arial" w:cs="Arial"/>
      <w:b/>
      <w:color w:val="4F2260"/>
      <w:sz w:val="32"/>
      <w:szCs w:val="24"/>
      <w:lang w:eastAsia="ja-JP"/>
    </w:rPr>
  </w:style>
  <w:style w:type="character" w:customStyle="1" w:styleId="Heading4Char">
    <w:name w:val="Heading 4 Char"/>
    <w:basedOn w:val="DefaultParagraphFont"/>
    <w:link w:val="Heading4"/>
    <w:uiPriority w:val="9"/>
    <w:rsid w:val="00AF04B0"/>
    <w:rPr>
      <w:rFonts w:ascii="Arial" w:eastAsia="MS Gothic" w:hAnsi="Arial" w:cs="Times New Roman"/>
      <w:bCs/>
      <w:iCs/>
      <w:color w:val="4F2260"/>
      <w:sz w:val="28"/>
      <w:szCs w:val="24"/>
      <w:lang w:eastAsia="ja-JP"/>
    </w:rPr>
  </w:style>
  <w:style w:type="character" w:styleId="Emphasis">
    <w:name w:val="Emphasis"/>
    <w:basedOn w:val="DefaultParagraphFont"/>
    <w:uiPriority w:val="20"/>
    <w:qFormat/>
    <w:rsid w:val="00BB73BA"/>
    <w:rPr>
      <w:i/>
      <w:iCs/>
    </w:rPr>
  </w:style>
  <w:style w:type="paragraph" w:styleId="NormalWeb">
    <w:name w:val="Normal (Web)"/>
    <w:basedOn w:val="Normal"/>
    <w:uiPriority w:val="99"/>
    <w:semiHidden/>
    <w:unhideWhenUsed/>
    <w:rsid w:val="00EB32A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283538"/>
    <w:rPr>
      <w:sz w:val="16"/>
      <w:szCs w:val="16"/>
    </w:rPr>
  </w:style>
  <w:style w:type="paragraph" w:styleId="CommentText">
    <w:name w:val="annotation text"/>
    <w:basedOn w:val="Normal"/>
    <w:link w:val="CommentTextChar"/>
    <w:uiPriority w:val="99"/>
    <w:unhideWhenUsed/>
    <w:rsid w:val="00283538"/>
    <w:pPr>
      <w:spacing w:line="240" w:lineRule="auto"/>
    </w:pPr>
    <w:rPr>
      <w:sz w:val="20"/>
      <w:szCs w:val="20"/>
    </w:rPr>
  </w:style>
  <w:style w:type="character" w:customStyle="1" w:styleId="CommentTextChar">
    <w:name w:val="Comment Text Char"/>
    <w:basedOn w:val="DefaultParagraphFont"/>
    <w:link w:val="CommentText"/>
    <w:uiPriority w:val="99"/>
    <w:rsid w:val="00283538"/>
    <w:rPr>
      <w:sz w:val="20"/>
      <w:szCs w:val="20"/>
    </w:rPr>
  </w:style>
  <w:style w:type="paragraph" w:styleId="CommentSubject">
    <w:name w:val="annotation subject"/>
    <w:basedOn w:val="CommentText"/>
    <w:next w:val="CommentText"/>
    <w:link w:val="CommentSubjectChar"/>
    <w:uiPriority w:val="99"/>
    <w:semiHidden/>
    <w:unhideWhenUsed/>
    <w:rsid w:val="00283538"/>
    <w:rPr>
      <w:b/>
      <w:bCs/>
    </w:rPr>
  </w:style>
  <w:style w:type="character" w:customStyle="1" w:styleId="CommentSubjectChar">
    <w:name w:val="Comment Subject Char"/>
    <w:basedOn w:val="CommentTextChar"/>
    <w:link w:val="CommentSubject"/>
    <w:uiPriority w:val="99"/>
    <w:semiHidden/>
    <w:rsid w:val="002835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14458">
      <w:bodyDiv w:val="1"/>
      <w:marLeft w:val="0"/>
      <w:marRight w:val="0"/>
      <w:marTop w:val="0"/>
      <w:marBottom w:val="0"/>
      <w:divBdr>
        <w:top w:val="none" w:sz="0" w:space="0" w:color="auto"/>
        <w:left w:val="none" w:sz="0" w:space="0" w:color="auto"/>
        <w:bottom w:val="none" w:sz="0" w:space="0" w:color="auto"/>
        <w:right w:val="none" w:sz="0" w:space="0" w:color="auto"/>
      </w:divBdr>
    </w:div>
    <w:div w:id="199979498">
      <w:bodyDiv w:val="1"/>
      <w:marLeft w:val="0"/>
      <w:marRight w:val="0"/>
      <w:marTop w:val="0"/>
      <w:marBottom w:val="0"/>
      <w:divBdr>
        <w:top w:val="none" w:sz="0" w:space="0" w:color="auto"/>
        <w:left w:val="none" w:sz="0" w:space="0" w:color="auto"/>
        <w:bottom w:val="none" w:sz="0" w:space="0" w:color="auto"/>
        <w:right w:val="none" w:sz="0" w:space="0" w:color="auto"/>
      </w:divBdr>
    </w:div>
    <w:div w:id="498159109">
      <w:bodyDiv w:val="1"/>
      <w:marLeft w:val="0"/>
      <w:marRight w:val="0"/>
      <w:marTop w:val="0"/>
      <w:marBottom w:val="0"/>
      <w:divBdr>
        <w:top w:val="none" w:sz="0" w:space="0" w:color="auto"/>
        <w:left w:val="none" w:sz="0" w:space="0" w:color="auto"/>
        <w:bottom w:val="none" w:sz="0" w:space="0" w:color="auto"/>
        <w:right w:val="none" w:sz="0" w:space="0" w:color="auto"/>
      </w:divBdr>
    </w:div>
    <w:div w:id="570623272">
      <w:bodyDiv w:val="1"/>
      <w:marLeft w:val="0"/>
      <w:marRight w:val="0"/>
      <w:marTop w:val="0"/>
      <w:marBottom w:val="0"/>
      <w:divBdr>
        <w:top w:val="none" w:sz="0" w:space="0" w:color="auto"/>
        <w:left w:val="none" w:sz="0" w:space="0" w:color="auto"/>
        <w:bottom w:val="none" w:sz="0" w:space="0" w:color="auto"/>
        <w:right w:val="none" w:sz="0" w:space="0" w:color="auto"/>
      </w:divBdr>
    </w:div>
    <w:div w:id="593709299">
      <w:bodyDiv w:val="1"/>
      <w:marLeft w:val="0"/>
      <w:marRight w:val="0"/>
      <w:marTop w:val="0"/>
      <w:marBottom w:val="0"/>
      <w:divBdr>
        <w:top w:val="none" w:sz="0" w:space="0" w:color="auto"/>
        <w:left w:val="none" w:sz="0" w:space="0" w:color="auto"/>
        <w:bottom w:val="none" w:sz="0" w:space="0" w:color="auto"/>
        <w:right w:val="none" w:sz="0" w:space="0" w:color="auto"/>
      </w:divBdr>
    </w:div>
    <w:div w:id="831487476">
      <w:bodyDiv w:val="1"/>
      <w:marLeft w:val="0"/>
      <w:marRight w:val="0"/>
      <w:marTop w:val="0"/>
      <w:marBottom w:val="0"/>
      <w:divBdr>
        <w:top w:val="none" w:sz="0" w:space="0" w:color="auto"/>
        <w:left w:val="none" w:sz="0" w:space="0" w:color="auto"/>
        <w:bottom w:val="none" w:sz="0" w:space="0" w:color="auto"/>
        <w:right w:val="none" w:sz="0" w:space="0" w:color="auto"/>
      </w:divBdr>
    </w:div>
    <w:div w:id="874926197">
      <w:bodyDiv w:val="1"/>
      <w:marLeft w:val="0"/>
      <w:marRight w:val="0"/>
      <w:marTop w:val="0"/>
      <w:marBottom w:val="0"/>
      <w:divBdr>
        <w:top w:val="none" w:sz="0" w:space="0" w:color="auto"/>
        <w:left w:val="none" w:sz="0" w:space="0" w:color="auto"/>
        <w:bottom w:val="none" w:sz="0" w:space="0" w:color="auto"/>
        <w:right w:val="none" w:sz="0" w:space="0" w:color="auto"/>
      </w:divBdr>
    </w:div>
    <w:div w:id="945386731">
      <w:bodyDiv w:val="1"/>
      <w:marLeft w:val="0"/>
      <w:marRight w:val="0"/>
      <w:marTop w:val="0"/>
      <w:marBottom w:val="0"/>
      <w:divBdr>
        <w:top w:val="none" w:sz="0" w:space="0" w:color="auto"/>
        <w:left w:val="none" w:sz="0" w:space="0" w:color="auto"/>
        <w:bottom w:val="none" w:sz="0" w:space="0" w:color="auto"/>
        <w:right w:val="none" w:sz="0" w:space="0" w:color="auto"/>
      </w:divBdr>
    </w:div>
    <w:div w:id="1237400754">
      <w:bodyDiv w:val="1"/>
      <w:marLeft w:val="0"/>
      <w:marRight w:val="0"/>
      <w:marTop w:val="0"/>
      <w:marBottom w:val="0"/>
      <w:divBdr>
        <w:top w:val="none" w:sz="0" w:space="0" w:color="auto"/>
        <w:left w:val="none" w:sz="0" w:space="0" w:color="auto"/>
        <w:bottom w:val="none" w:sz="0" w:space="0" w:color="auto"/>
        <w:right w:val="none" w:sz="0" w:space="0" w:color="auto"/>
      </w:divBdr>
    </w:div>
    <w:div w:id="1379235280">
      <w:bodyDiv w:val="1"/>
      <w:marLeft w:val="0"/>
      <w:marRight w:val="0"/>
      <w:marTop w:val="0"/>
      <w:marBottom w:val="0"/>
      <w:divBdr>
        <w:top w:val="none" w:sz="0" w:space="0" w:color="auto"/>
        <w:left w:val="none" w:sz="0" w:space="0" w:color="auto"/>
        <w:bottom w:val="none" w:sz="0" w:space="0" w:color="auto"/>
        <w:right w:val="none" w:sz="0" w:space="0" w:color="auto"/>
      </w:divBdr>
    </w:div>
    <w:div w:id="1411540116">
      <w:bodyDiv w:val="1"/>
      <w:marLeft w:val="0"/>
      <w:marRight w:val="0"/>
      <w:marTop w:val="0"/>
      <w:marBottom w:val="0"/>
      <w:divBdr>
        <w:top w:val="none" w:sz="0" w:space="0" w:color="auto"/>
        <w:left w:val="none" w:sz="0" w:space="0" w:color="auto"/>
        <w:bottom w:val="none" w:sz="0" w:space="0" w:color="auto"/>
        <w:right w:val="none" w:sz="0" w:space="0" w:color="auto"/>
      </w:divBdr>
    </w:div>
    <w:div w:id="1515529849">
      <w:bodyDiv w:val="1"/>
      <w:marLeft w:val="0"/>
      <w:marRight w:val="0"/>
      <w:marTop w:val="0"/>
      <w:marBottom w:val="0"/>
      <w:divBdr>
        <w:top w:val="none" w:sz="0" w:space="0" w:color="auto"/>
        <w:left w:val="none" w:sz="0" w:space="0" w:color="auto"/>
        <w:bottom w:val="none" w:sz="0" w:space="0" w:color="auto"/>
        <w:right w:val="none" w:sz="0" w:space="0" w:color="auto"/>
      </w:divBdr>
    </w:div>
    <w:div w:id="1610819460">
      <w:bodyDiv w:val="1"/>
      <w:marLeft w:val="0"/>
      <w:marRight w:val="0"/>
      <w:marTop w:val="0"/>
      <w:marBottom w:val="0"/>
      <w:divBdr>
        <w:top w:val="none" w:sz="0" w:space="0" w:color="auto"/>
        <w:left w:val="none" w:sz="0" w:space="0" w:color="auto"/>
        <w:bottom w:val="none" w:sz="0" w:space="0" w:color="auto"/>
        <w:right w:val="none" w:sz="0" w:space="0" w:color="auto"/>
      </w:divBdr>
    </w:div>
    <w:div w:id="1965578164">
      <w:bodyDiv w:val="1"/>
      <w:marLeft w:val="0"/>
      <w:marRight w:val="0"/>
      <w:marTop w:val="0"/>
      <w:marBottom w:val="0"/>
      <w:divBdr>
        <w:top w:val="none" w:sz="0" w:space="0" w:color="auto"/>
        <w:left w:val="none" w:sz="0" w:space="0" w:color="auto"/>
        <w:bottom w:val="none" w:sz="0" w:space="0" w:color="auto"/>
        <w:right w:val="none" w:sz="0" w:space="0" w:color="auto"/>
      </w:divBdr>
    </w:div>
    <w:div w:id="1992556580">
      <w:bodyDiv w:val="1"/>
      <w:marLeft w:val="0"/>
      <w:marRight w:val="0"/>
      <w:marTop w:val="0"/>
      <w:marBottom w:val="0"/>
      <w:divBdr>
        <w:top w:val="none" w:sz="0" w:space="0" w:color="auto"/>
        <w:left w:val="none" w:sz="0" w:space="0" w:color="auto"/>
        <w:bottom w:val="none" w:sz="0" w:space="0" w:color="auto"/>
        <w:right w:val="none" w:sz="0" w:space="0" w:color="auto"/>
      </w:divBdr>
    </w:div>
    <w:div w:id="2133672905">
      <w:bodyDiv w:val="1"/>
      <w:marLeft w:val="0"/>
      <w:marRight w:val="0"/>
      <w:marTop w:val="0"/>
      <w:marBottom w:val="0"/>
      <w:divBdr>
        <w:top w:val="none" w:sz="0" w:space="0" w:color="auto"/>
        <w:left w:val="none" w:sz="0" w:space="0" w:color="auto"/>
        <w:bottom w:val="none" w:sz="0" w:space="0" w:color="auto"/>
        <w:right w:val="none" w:sz="0" w:space="0" w:color="auto"/>
      </w:divBdr>
      <w:divsChild>
        <w:div w:id="866332537">
          <w:marLeft w:val="0"/>
          <w:marRight w:val="0"/>
          <w:marTop w:val="0"/>
          <w:marBottom w:val="0"/>
          <w:divBdr>
            <w:top w:val="none" w:sz="0" w:space="0" w:color="auto"/>
            <w:left w:val="none" w:sz="0" w:space="0" w:color="auto"/>
            <w:bottom w:val="none" w:sz="0" w:space="0" w:color="auto"/>
            <w:right w:val="none" w:sz="0" w:space="0" w:color="auto"/>
          </w:divBdr>
        </w:div>
        <w:div w:id="1432050230">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ca.org.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ca@bca.org.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orey.crawford@bca.org.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ph.gov.au/Parliamentary_Business/Committees/House/Climate_Change_Energy_Environment_and_Water/Electricvehicles/Terms_of_Reference" TargetMode="External"/></Relationships>
</file>

<file path=word/_rels/endnotes.xml.rels><?xml version="1.0" encoding="UTF-8" standalone="yes"?>
<Relationships xmlns="http://schemas.openxmlformats.org/package/2006/relationships"><Relationship Id="rId13" Type="http://schemas.openxmlformats.org/officeDocument/2006/relationships/hyperlink" Target="https://grattan.edu.au/wp-content/uploads/2023/11/Potholes-and-Pitfalls-How-to-fix-local-roads-Grattan-Report.pdf" TargetMode="External"/><Relationship Id="rId18" Type="http://schemas.openxmlformats.org/officeDocument/2006/relationships/hyperlink" Target="https://www.sciencedirect.com/science/article/abs/pii/S0022437522000810?CMX_ID=&amp;SIS_ID=&amp;dgcid=STMJ_AUTH_SERV_PUBLISHED&amp;utm_acid=259151237&amp;utm_campaign=STMJ_AUTH_SERV_PUBLISHED&amp;utm_in=DM270343&amp;utm_medium=email&amp;utm_source=AC_" TargetMode="External"/><Relationship Id="rId26" Type="http://schemas.openxmlformats.org/officeDocument/2006/relationships/hyperlink" Target="https://www.researchgate.net/publication/317235871_Outdoor_Wayfinding_and_Navigation_for_People_Who_Are_Blind_Accessing_the_Built_Environment" TargetMode="External"/><Relationship Id="rId39" Type="http://schemas.openxmlformats.org/officeDocument/2006/relationships/hyperlink" Target="https://www.independent.co.uk/news/uk/home-news/electric-scooters-escooters-danger-cycling-uk-b2246548.html" TargetMode="External"/><Relationship Id="rId21" Type="http://schemas.openxmlformats.org/officeDocument/2006/relationships/hyperlink" Target="https://www.rospa.com/rospaweb/docs/advice-services/road-safety/roads/street-lighting.pdf" TargetMode="External"/><Relationship Id="rId34" Type="http://schemas.openxmlformats.org/officeDocument/2006/relationships/hyperlink" Target="https://www.theguardian.com/technology/2022/feb/10/tesla-recall-cars-suvs-boombox-function" TargetMode="External"/><Relationship Id="rId42" Type="http://schemas.openxmlformats.org/officeDocument/2006/relationships/hyperlink" Target="https://www.infrastructure.gov.au/sites/default/files/documents/dsapt-cav-main-report.docx" TargetMode="External"/><Relationship Id="rId47" Type="http://schemas.openxmlformats.org/officeDocument/2006/relationships/hyperlink" Target="https://www.youtube.com/watch?v=QrV_whh4Z84" TargetMode="External"/><Relationship Id="rId50" Type="http://schemas.openxmlformats.org/officeDocument/2006/relationships/hyperlink" Target="https://www.carexpert.com.au/car-news/tesla-takes-first-step-towards-full-self-driving-beta-in-australia" TargetMode="External"/><Relationship Id="rId55" Type="http://schemas.openxmlformats.org/officeDocument/2006/relationships/hyperlink" Target="https://www.accc.gov.au/business/advertising-and-promotions/false-or-misleading-claims" TargetMode="External"/><Relationship Id="rId7" Type="http://schemas.openxmlformats.org/officeDocument/2006/relationships/hyperlink" Target="https://www.carexpert.com.au/car-news/blind-people-want-louder-electric-cars" TargetMode="External"/><Relationship Id="rId2" Type="http://schemas.openxmlformats.org/officeDocument/2006/relationships/hyperlink" Target="https://www.bca.org.au/wp-content/uploads/2023/12/BCA-Feedback-on-National-Road-Transport-Technology-Strategy-v1.0.docx" TargetMode="External"/><Relationship Id="rId16" Type="http://schemas.openxmlformats.org/officeDocument/2006/relationships/hyperlink" Target="https://www.carsales.com.au/editorial/details/vfacts-2023-car-industry-breaks-all-time-sales-record-143992/" TargetMode="External"/><Relationship Id="rId29" Type="http://schemas.openxmlformats.org/officeDocument/2006/relationships/hyperlink" Target="https://apnews.com/article/technology-road-safety-national-transportation-board-automotive-accidents-dd5c4260f68e9f5dcb430a02cc939f6b" TargetMode="External"/><Relationship Id="rId11" Type="http://schemas.openxmlformats.org/officeDocument/2006/relationships/hyperlink" Target="https://www.infrastructureaustralia.gov.au/sites/default/files/2019-06/Australian_Rural_Roads_Group_Report.pdf" TargetMode="External"/><Relationship Id="rId24" Type="http://schemas.openxmlformats.org/officeDocument/2006/relationships/hyperlink" Target="https://www.washingtonpost.com/local/trafficandcommuting/blind-man-sets-out-alone-in-googles-driverless-car/2016/12/13/f523ef42-c13d-11e6-8422-eac61c0ef74d_story.html" TargetMode="External"/><Relationship Id="rId32" Type="http://schemas.openxmlformats.org/officeDocument/2006/relationships/hyperlink" Target="https://www.ncbi.nlm.nih.gov/pmc/articles/PMC7558663/" TargetMode="External"/><Relationship Id="rId37" Type="http://schemas.openxmlformats.org/officeDocument/2006/relationships/hyperlink" Target="https://www.bca.org.au/wp-content/uploads/2020/03/NSW-Electric-Bus-Trial-Submission.docx" TargetMode="External"/><Relationship Id="rId40" Type="http://schemas.openxmlformats.org/officeDocument/2006/relationships/hyperlink" Target="https://www.nature.com/articles/s41598-022-25448-z" TargetMode="External"/><Relationship Id="rId45" Type="http://schemas.openxmlformats.org/officeDocument/2006/relationships/hyperlink" Target="https://www.youtube.com/watch?v=Sr-gs807-rs" TargetMode="External"/><Relationship Id="rId53" Type="http://schemas.openxmlformats.org/officeDocument/2006/relationships/hyperlink" Target="https://www.wsj.com/business/autos/tesla-recalls-more-than-two-million-vehicles-over-autopilot-safety-concerns-274eb6e6" TargetMode="External"/><Relationship Id="rId58" Type="http://schemas.openxmlformats.org/officeDocument/2006/relationships/hyperlink" Target="https://techinformed.com/study-many-drivers-of-partially-automated-cars-admit-to-eating-and-texting-whilst-driving/" TargetMode="External"/><Relationship Id="rId5" Type="http://schemas.openxmlformats.org/officeDocument/2006/relationships/hyperlink" Target="https://www.wsj.com/articles/autonomous-cars-beat-evs-electric-vehicles-battery-charged-9a1a1bcf" TargetMode="External"/><Relationship Id="rId61" Type="http://schemas.openxmlformats.org/officeDocument/2006/relationships/hyperlink" Target="https://www.9news.com.au/national/tesla-autopilot-driving-warning-following-melbourne-armadale-car-crash/e2fd7193-d8e7-490d-a225-f568a1dc4223" TargetMode="External"/><Relationship Id="rId19" Type="http://schemas.openxmlformats.org/officeDocument/2006/relationships/hyperlink" Target="https://www.wa.gov.au/system/files/2021-08/Pedestrians-Information-Sheet.pdf" TargetMode="External"/><Relationship Id="rId14" Type="http://schemas.openxmlformats.org/officeDocument/2006/relationships/hyperlink" Target="https://www.theage.com.au/national/victoria/deep-impact-radars-reveal-victoria-s-road-damage-is-worse-than-it-looks-20230717-p5dote.html" TargetMode="External"/><Relationship Id="rId22" Type="http://schemas.openxmlformats.org/officeDocument/2006/relationships/hyperlink" Target="https://www.bca.org.au/wp-content/uploads/2022/09/Pedestrian-Safety-Policy-2022-Final-Approved-v.08b.docx" TargetMode="External"/><Relationship Id="rId27" Type="http://schemas.openxmlformats.org/officeDocument/2006/relationships/hyperlink" Target="https://apo.org.au/sites/default/files/resource-files/2018-10/apo-nid197121_0.pdf" TargetMode="External"/><Relationship Id="rId30" Type="http://schemas.openxmlformats.org/officeDocument/2006/relationships/hyperlink" Target="https://fortune.com/2015/11/17/electric-motors-crush-gas-engines/" TargetMode="External"/><Relationship Id="rId35" Type="http://schemas.openxmlformats.org/officeDocument/2006/relationships/hyperlink" Target="https://thedriven.io/2023/02/09/hyundai-to-offer-mid-sized-electric-trucks-in-australia-this-year/" TargetMode="External"/><Relationship Id="rId43" Type="http://schemas.openxmlformats.org/officeDocument/2006/relationships/hyperlink" Target="https://www.sciencedirect.com/science/article/abs/pii/S1369847823001316" TargetMode="External"/><Relationship Id="rId48" Type="http://schemas.openxmlformats.org/officeDocument/2006/relationships/hyperlink" Target="https://www.youtube.com/watch?v=CPMoLmQgxTw" TargetMode="External"/><Relationship Id="rId56" Type="http://schemas.openxmlformats.org/officeDocument/2006/relationships/hyperlink" Target="https://electrek.co/2023/07/06/elon-musk-tesla-level-4-or-5-self-driving-this-year/" TargetMode="External"/><Relationship Id="rId8" Type="http://schemas.openxmlformats.org/officeDocument/2006/relationships/hyperlink" Target="http://infobeautiful3.s3.amazonaws.com/2013/03/iib_death_wellcome_collection_fullsize.png" TargetMode="External"/><Relationship Id="rId51" Type="http://schemas.openxmlformats.org/officeDocument/2006/relationships/hyperlink" Target="https://www.cbsnews.com/news/tesla-cars-crashes-emergency-vehicles/" TargetMode="External"/><Relationship Id="rId3" Type="http://schemas.openxmlformats.org/officeDocument/2006/relationships/hyperlink" Target="https://www.bca.org.au/wp-content/uploads/2023/06/BCA-Response-to-Consultation-Impact-Analysis-for-Improving-Pedestrian-Safety-v0.3.docx" TargetMode="External"/><Relationship Id="rId12" Type="http://schemas.openxmlformats.org/officeDocument/2006/relationships/hyperlink" Target="https://www.theguardian.com/australia-news/2023/may/17/regional-australians-five-times-more-likely-to-die-in-car-accidents-report" TargetMode="External"/><Relationship Id="rId17" Type="http://schemas.openxmlformats.org/officeDocument/2006/relationships/hyperlink" Target="https://usa.streetsblog.org/2023/11/14/mega-car-crisis-suvs-kill-pedestrians-but-so-do-blunt-fronted-sedans-study-says" TargetMode="External"/><Relationship Id="rId25" Type="http://schemas.openxmlformats.org/officeDocument/2006/relationships/hyperlink" Target="https://www.bca.org.au/wp-content/uploads/2023/07/BCA-Response-to-the-Review-of-the-Disability-Transport-Standards-v1.0.docx" TargetMode="External"/><Relationship Id="rId33" Type="http://schemas.openxmlformats.org/officeDocument/2006/relationships/hyperlink" Target="https://www.rnib.org.uk/news/new-electric-vehicles-safety-milestone/" TargetMode="External"/><Relationship Id="rId38" Type="http://schemas.openxmlformats.org/officeDocument/2006/relationships/hyperlink" Target="https://www.jennyaitchison.com.au/news/media-releases/media-release-trials-of-zero-emission-buses-on-armidale-and-tweed-region-school-routes/" TargetMode="External"/><Relationship Id="rId46" Type="http://schemas.openxmlformats.org/officeDocument/2006/relationships/hyperlink" Target="https://www.youtube.com/watch?v=2bJaVcaFPkc" TargetMode="External"/><Relationship Id="rId59" Type="http://schemas.openxmlformats.org/officeDocument/2006/relationships/hyperlink" Target="https://www.sleepjunkie.com/autonomous-cars-and-sleep/" TargetMode="External"/><Relationship Id="rId20" Type="http://schemas.openxmlformats.org/officeDocument/2006/relationships/hyperlink" Target="https://www.ecdonline.com.au/content/efficiency-renewables/article/street-lights-get-smarter-43217700" TargetMode="External"/><Relationship Id="rId41" Type="http://schemas.openxmlformats.org/officeDocument/2006/relationships/hyperlink" Target="https://www.popsci.com/technology/zoox-robotaxi-carrying-people-public-roads/" TargetMode="External"/><Relationship Id="rId54" Type="http://schemas.openxmlformats.org/officeDocument/2006/relationships/hyperlink" Target="https://www.wsj.com/business/autos/tesla-to-recall-over-1-6-million-evs-in-china-over-autosteering-door-latch-concerns-5eb55bff" TargetMode="External"/><Relationship Id="rId1" Type="http://schemas.openxmlformats.org/officeDocument/2006/relationships/hyperlink" Target="http://www.visioninitiative.org.au/common-eye-conditions/eye-health-in-australia" TargetMode="External"/><Relationship Id="rId6" Type="http://schemas.openxmlformats.org/officeDocument/2006/relationships/hyperlink" Target="https://www.theguardian.com/environment/2023/dec/23/ev-electric-vehicles-sales-rise-australia-government-strategies" TargetMode="External"/><Relationship Id="rId15" Type="http://schemas.openxmlformats.org/officeDocument/2006/relationships/hyperlink" Target="https://www.theguardian.com/australia-news/2023/may/21/australias-rising-road-toll-how-the-pandemic-and-a-love-of-big-cars-are-putting-lives-at-risk" TargetMode="External"/><Relationship Id="rId23" Type="http://schemas.openxmlformats.org/officeDocument/2006/relationships/hyperlink" Target="https://www.sciencedirect.com/science/article/abs/pii/S030439402100481X" TargetMode="External"/><Relationship Id="rId28" Type="http://schemas.openxmlformats.org/officeDocument/2006/relationships/hyperlink" Target="https://www.newyorker.com/magazine/2022/08/08/what-should-a-nine-thousand-pound-electric-vehicle-sound-like" TargetMode="External"/><Relationship Id="rId36" Type="http://schemas.openxmlformats.org/officeDocument/2006/relationships/hyperlink" Target="https://www.volvotrucks.com/en-en/news-stories/press-releases/2021/may/volvo-trucks-adds-unique-sounds-to-its-electric-trucks.html" TargetMode="External"/><Relationship Id="rId49" Type="http://schemas.openxmlformats.org/officeDocument/2006/relationships/hyperlink" Target="https://intpolicydigest.org/musk-has-rolled-out-level-4-autonomy-to-400000-teslas-in-the-u-s/" TargetMode="External"/><Relationship Id="rId57" Type="http://schemas.openxmlformats.org/officeDocument/2006/relationships/hyperlink" Target="https://www.corporatecrimereporter.com/news/200/elon-musk-talks-auto-safety-and-regulation-of-artificial-intelligence-with-joe-rogan/" TargetMode="External"/><Relationship Id="rId10" Type="http://schemas.openxmlformats.org/officeDocument/2006/relationships/hyperlink" Target="https://www.carexpert.com.au/car-news/australian-road-death-toll-continues-to-rise-in-2024" TargetMode="External"/><Relationship Id="rId31" Type="http://schemas.openxmlformats.org/officeDocument/2006/relationships/hyperlink" Target="https://www.theguardian.com/environment/2023/jan/05/flutes-synths-a-human-voice-how-should-electric-vehicles-sound" TargetMode="External"/><Relationship Id="rId44" Type="http://schemas.openxmlformats.org/officeDocument/2006/relationships/hyperlink" Target="https://dredf.org/2023/03/09/addressing-disability-and-ableist-bias-in-autonomous-vehicles-ensuring-safety-equity-and-accessibility-in-detection-collision-algorithms-and-data-collection/" TargetMode="External"/><Relationship Id="rId52" Type="http://schemas.openxmlformats.org/officeDocument/2006/relationships/hyperlink" Target="https://dawnproject.com/" TargetMode="External"/><Relationship Id="rId60" Type="http://schemas.openxmlformats.org/officeDocument/2006/relationships/hyperlink" Target="https://www.theguardian.com/technology/2016/oct/11/crash-how-computers-are-setting-us-up-disaster" TargetMode="External"/><Relationship Id="rId4" Type="http://schemas.openxmlformats.org/officeDocument/2006/relationships/hyperlink" Target="https://www.gm.com/stories/all-avs-should-be-evs" TargetMode="External"/><Relationship Id="rId9" Type="http://schemas.openxmlformats.org/officeDocument/2006/relationships/hyperlink" Target="https://www.who.int/news-room/fact-sheets/detail/road-traffic-inju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167980590E0644B29A54F4150AFD74" ma:contentTypeVersion="18" ma:contentTypeDescription="Create a new document." ma:contentTypeScope="" ma:versionID="0849bd2984bce6fe0194078f2220c5e8">
  <xsd:schema xmlns:xsd="http://www.w3.org/2001/XMLSchema" xmlns:xs="http://www.w3.org/2001/XMLSchema" xmlns:p="http://schemas.microsoft.com/office/2006/metadata/properties" xmlns:ns2="0bec18fc-f114-415a-892c-7a4e80c68006" xmlns:ns3="e6b92012-73ef-42fe-b930-ea647f4e298e" targetNamespace="http://schemas.microsoft.com/office/2006/metadata/properties" ma:root="true" ma:fieldsID="0c4311e5b05416141481751095f92600" ns2:_="" ns3:_="">
    <xsd:import namespace="0bec18fc-f114-415a-892c-7a4e80c68006"/>
    <xsd:import namespace="e6b92012-73ef-42fe-b930-ea647f4e29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c18fc-f114-415a-892c-7a4e80c680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b8bf5a4-7a59-4bdb-a290-f06a4b4fda02}" ma:internalName="TaxCatchAll" ma:showField="CatchAllData" ma:web="0bec18fc-f114-415a-892c-7a4e80c680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b92012-73ef-42fe-b930-ea647f4e298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e01812-f59d-44d9-ad51-72a85d65cb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6b92012-73ef-42fe-b930-ea647f4e298e">
      <Terms xmlns="http://schemas.microsoft.com/office/infopath/2007/PartnerControls"/>
    </lcf76f155ced4ddcb4097134ff3c332f>
    <TaxCatchAll xmlns="0bec18fc-f114-415a-892c-7a4e80c68006" xsi:nil="true"/>
  </documentManagement>
</p:properties>
</file>

<file path=customXml/itemProps1.xml><?xml version="1.0" encoding="utf-8"?>
<ds:datastoreItem xmlns:ds="http://schemas.openxmlformats.org/officeDocument/2006/customXml" ds:itemID="{2893E2B8-D89D-442E-93DC-43DB7840581F}">
  <ds:schemaRefs>
    <ds:schemaRef ds:uri="http://schemas.microsoft.com/sharepoint/v3/contenttype/forms"/>
  </ds:schemaRefs>
</ds:datastoreItem>
</file>

<file path=customXml/itemProps2.xml><?xml version="1.0" encoding="utf-8"?>
<ds:datastoreItem xmlns:ds="http://schemas.openxmlformats.org/officeDocument/2006/customXml" ds:itemID="{E585663F-09E4-44E2-89E3-C534A1966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c18fc-f114-415a-892c-7a4e80c68006"/>
    <ds:schemaRef ds:uri="e6b92012-73ef-42fe-b930-ea647f4e2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AC6701-0C80-402F-B9F8-7D86F8186309}">
  <ds:schemaRefs>
    <ds:schemaRef ds:uri="http://schemas.openxmlformats.org/officeDocument/2006/bibliography"/>
  </ds:schemaRefs>
</ds:datastoreItem>
</file>

<file path=customXml/itemProps4.xml><?xml version="1.0" encoding="utf-8"?>
<ds:datastoreItem xmlns:ds="http://schemas.openxmlformats.org/officeDocument/2006/customXml" ds:itemID="{0B74F1E0-E1F1-4B22-AA00-D15DB3FCBFF1}">
  <ds:schemaRefs>
    <ds:schemaRef ds:uri="http://schemas.microsoft.com/office/2006/metadata/properties"/>
    <ds:schemaRef ds:uri="http://schemas.microsoft.com/office/infopath/2007/PartnerControls"/>
    <ds:schemaRef ds:uri="e6b92012-73ef-42fe-b930-ea647f4e298e"/>
    <ds:schemaRef ds:uri="0bec18fc-f114-415a-892c-7a4e80c68006"/>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25</Pages>
  <Words>5602</Words>
  <Characters>31935</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Crawford</dc:creator>
  <cp:keywords/>
  <dc:description/>
  <cp:lastModifiedBy>Corey Crawford</cp:lastModifiedBy>
  <cp:revision>386</cp:revision>
  <dcterms:created xsi:type="dcterms:W3CDTF">2023-12-05T07:26:00Z</dcterms:created>
  <dcterms:modified xsi:type="dcterms:W3CDTF">2024-03-21T08:06:00Z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0x01010064167980590E0644B29A54F4150AFD74</vt:lpwstr>
  </property>
</Properties>
</file>