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0595" w14:textId="09073A03" w:rsidR="00485201" w:rsidRDefault="0020485A" w:rsidP="00AF2C38">
      <w:pPr>
        <w:pStyle w:val="Heading1"/>
      </w:pPr>
      <w:bookmarkStart w:id="0" w:name="_Toc170911184"/>
      <w:bookmarkStart w:id="1" w:name="_Toc414126875"/>
      <w:bookmarkStart w:id="2" w:name="_Toc175583355"/>
      <w:bookmarkStart w:id="3" w:name="_Toc175583471"/>
      <w:r>
        <w:t>Section 33 – Frequently Asked Questions</w:t>
      </w:r>
      <w:bookmarkEnd w:id="0"/>
      <w:bookmarkEnd w:id="1"/>
      <w:bookmarkEnd w:id="2"/>
      <w:bookmarkEnd w:id="3"/>
    </w:p>
    <w:p w14:paraId="179D8E5B" w14:textId="77777777" w:rsidR="00DB2804" w:rsidRPr="00DB2804" w:rsidRDefault="00DB2804" w:rsidP="00DB2804">
      <w:pPr>
        <w:pStyle w:val="Heading2"/>
        <w:rPr>
          <w:lang w:val="en-AU"/>
        </w:rPr>
      </w:pPr>
      <w:r w:rsidRPr="00DB2804">
        <w:rPr>
          <w:lang w:val="en-AU"/>
        </w:rPr>
        <w:t>What are funding periods?</w:t>
      </w:r>
    </w:p>
    <w:p w14:paraId="1E6C043A" w14:textId="77777777" w:rsidR="00181385" w:rsidRDefault="00DB2804" w:rsidP="00AB31CA">
      <w:pPr>
        <w:spacing w:line="360" w:lineRule="auto"/>
        <w:rPr>
          <w:rFonts w:cs="Arial"/>
        </w:rPr>
      </w:pPr>
      <w:r w:rsidRPr="00AB31CA">
        <w:rPr>
          <w:rFonts w:cs="Arial"/>
        </w:rPr>
        <w:t>A funding period is the time that part of a participant’s funding is available for and how long it needs to last.</w:t>
      </w:r>
    </w:p>
    <w:p w14:paraId="2C966335" w14:textId="25137D54" w:rsidR="00DB2804" w:rsidRPr="00AB31CA" w:rsidRDefault="00DB2804" w:rsidP="00AB31CA">
      <w:pPr>
        <w:spacing w:line="360" w:lineRule="auto"/>
        <w:rPr>
          <w:rFonts w:cs="Arial"/>
        </w:rPr>
      </w:pPr>
      <w:r w:rsidRPr="00AB31CA">
        <w:rPr>
          <w:rFonts w:cs="Arial"/>
        </w:rPr>
        <w:t xml:space="preserve">Participants can spend up to the amount of funding available in that time. Funding periods apply to </w:t>
      </w:r>
      <w:r w:rsidR="003C4079">
        <w:rPr>
          <w:rFonts w:cs="Arial"/>
        </w:rPr>
        <w:t xml:space="preserve">the </w:t>
      </w:r>
      <w:r w:rsidRPr="00AB31CA">
        <w:rPr>
          <w:rFonts w:cs="Arial"/>
        </w:rPr>
        <w:t>funding component amounts</w:t>
      </w:r>
      <w:r w:rsidR="003C4079" w:rsidRPr="003C4079">
        <w:t xml:space="preserve"> </w:t>
      </w:r>
      <w:r w:rsidR="003C4079" w:rsidRPr="003C4079">
        <w:rPr>
          <w:rFonts w:cs="Arial"/>
        </w:rPr>
        <w:t>in participant’s plan</w:t>
      </w:r>
      <w:r w:rsidRPr="00AB31CA">
        <w:rPr>
          <w:rFonts w:cs="Arial"/>
        </w:rPr>
        <w:t>.</w:t>
      </w:r>
    </w:p>
    <w:p w14:paraId="6D020EDD" w14:textId="77777777" w:rsidR="00DB2804" w:rsidRPr="00DB2804" w:rsidRDefault="00DB2804" w:rsidP="00DB2804">
      <w:pPr>
        <w:pStyle w:val="Heading2"/>
        <w:rPr>
          <w:lang w:val="en-AU"/>
        </w:rPr>
      </w:pPr>
      <w:r w:rsidRPr="00DB2804">
        <w:rPr>
          <w:lang w:val="en-AU"/>
        </w:rPr>
        <w:t>What is the total funding amount?</w:t>
      </w:r>
    </w:p>
    <w:p w14:paraId="03012894" w14:textId="77BBD8FA" w:rsidR="00DB2804" w:rsidRPr="00265C13" w:rsidRDefault="00DB2804" w:rsidP="00AB31CA">
      <w:pPr>
        <w:spacing w:after="160" w:line="360" w:lineRule="auto"/>
        <w:rPr>
          <w:lang w:bidi="th-TH"/>
        </w:rPr>
      </w:pPr>
      <w:r w:rsidRPr="00265C13">
        <w:rPr>
          <w:lang w:bidi="th-TH"/>
        </w:rPr>
        <w:t>Plans now include a total funding amount. This shows the total amount of funds allocated to all reasonable and necessary supports over the length of a participant’s plan.</w:t>
      </w:r>
    </w:p>
    <w:p w14:paraId="5E7E65A5" w14:textId="524F52F2" w:rsidR="00DB2804" w:rsidRDefault="00DB2804" w:rsidP="00AB31CA">
      <w:pPr>
        <w:spacing w:after="160" w:line="360" w:lineRule="auto"/>
        <w:rPr>
          <w:lang w:bidi="th-TH"/>
        </w:rPr>
      </w:pPr>
      <w:r w:rsidRPr="00265C13">
        <w:rPr>
          <w:lang w:bidi="th-TH"/>
        </w:rPr>
        <w:t xml:space="preserve">The funding is divided into funding components, like Core, Capacity building, or Capital. The total amount for each funding component will be made available to </w:t>
      </w:r>
      <w:r w:rsidR="005A462B">
        <w:rPr>
          <w:lang w:bidi="th-TH"/>
        </w:rPr>
        <w:t xml:space="preserve">participants </w:t>
      </w:r>
      <w:proofErr w:type="gramStart"/>
      <w:r w:rsidRPr="00265C13">
        <w:rPr>
          <w:lang w:bidi="th-TH"/>
        </w:rPr>
        <w:t>in</w:t>
      </w:r>
      <w:proofErr w:type="gramEnd"/>
      <w:r w:rsidRPr="00265C13">
        <w:rPr>
          <w:lang w:bidi="th-TH"/>
        </w:rPr>
        <w:t xml:space="preserve"> specific time intervals called funding periods. Each funding component has its own funding periods.</w:t>
      </w:r>
    </w:p>
    <w:p w14:paraId="320E4768" w14:textId="77777777" w:rsidR="00DB2804" w:rsidRDefault="00DB2804" w:rsidP="00AB31CA">
      <w:pPr>
        <w:spacing w:after="160" w:line="360" w:lineRule="auto"/>
        <w:rPr>
          <w:lang w:bidi="th-TH"/>
        </w:rPr>
      </w:pPr>
      <w:r w:rsidRPr="00930952">
        <w:rPr>
          <w:lang w:bidi="th-TH"/>
        </w:rPr>
        <w:t>Funding periods won’t change the total funding amount, they only change when participants can access their funds.</w:t>
      </w:r>
    </w:p>
    <w:p w14:paraId="68D630CD" w14:textId="77777777" w:rsidR="00DB2804" w:rsidRPr="00DB2804" w:rsidRDefault="00DB2804" w:rsidP="00DB2804">
      <w:pPr>
        <w:pStyle w:val="Heading2"/>
        <w:rPr>
          <w:lang w:val="en-AU"/>
        </w:rPr>
      </w:pPr>
      <w:r w:rsidRPr="00DB2804">
        <w:rPr>
          <w:lang w:val="en-AU"/>
        </w:rPr>
        <w:t>What are funding components?</w:t>
      </w:r>
    </w:p>
    <w:p w14:paraId="7C1B285F" w14:textId="482DE14F" w:rsidR="00DB2804" w:rsidRPr="00456D52" w:rsidRDefault="00DB2804" w:rsidP="008C021D">
      <w:pPr>
        <w:spacing w:after="160" w:line="360" w:lineRule="auto"/>
        <w:rPr>
          <w:lang w:bidi="th-TH"/>
        </w:rPr>
      </w:pPr>
      <w:r w:rsidRPr="00456D52">
        <w:rPr>
          <w:lang w:bidi="th-TH"/>
        </w:rPr>
        <w:t xml:space="preserve">Funding components group together related types of supports in a participant's plan. Each component has an allocated amount that can be used to purchase </w:t>
      </w:r>
      <w:proofErr w:type="gramStart"/>
      <w:r w:rsidRPr="00456D52">
        <w:rPr>
          <w:lang w:bidi="th-TH"/>
        </w:rPr>
        <w:t>supports</w:t>
      </w:r>
      <w:proofErr w:type="gramEnd"/>
      <w:r w:rsidRPr="00456D52">
        <w:rPr>
          <w:lang w:bidi="th-TH"/>
        </w:rPr>
        <w:t xml:space="preserve"> covered under that component.</w:t>
      </w:r>
    </w:p>
    <w:p w14:paraId="38E8C70A" w14:textId="69A573C0" w:rsidR="00DB2804" w:rsidRDefault="00DB2804" w:rsidP="008C021D">
      <w:pPr>
        <w:spacing w:after="160" w:line="360" w:lineRule="auto"/>
        <w:rPr>
          <w:lang w:bidi="th-TH"/>
        </w:rPr>
      </w:pPr>
      <w:r w:rsidRPr="00456D52">
        <w:rPr>
          <w:lang w:bidi="th-TH"/>
        </w:rPr>
        <w:t>For example, the Core funding component might include support for daily activities, while Capacity Building could cover therapies or training</w:t>
      </w:r>
      <w:r w:rsidR="000E4EA9">
        <w:rPr>
          <w:lang w:bidi="th-TH"/>
        </w:rPr>
        <w:t>.</w:t>
      </w:r>
    </w:p>
    <w:p w14:paraId="55288E4B" w14:textId="232973E9" w:rsidR="00DB2804" w:rsidRPr="00DB2804" w:rsidRDefault="00DB2804" w:rsidP="00DB2804">
      <w:pPr>
        <w:pStyle w:val="Heading2"/>
        <w:rPr>
          <w:lang w:val="en-AU"/>
        </w:rPr>
      </w:pPr>
      <w:r w:rsidRPr="00DB2804">
        <w:rPr>
          <w:lang w:val="en-AU"/>
        </w:rPr>
        <w:lastRenderedPageBreak/>
        <w:t>How does the Agency set the length and amount of funding periods</w:t>
      </w:r>
      <w:r w:rsidR="00ED00E8">
        <w:rPr>
          <w:lang w:val="en-AU"/>
        </w:rPr>
        <w:t xml:space="preserve"> </w:t>
      </w:r>
      <w:r w:rsidRPr="00DB2804">
        <w:rPr>
          <w:lang w:val="en-AU"/>
        </w:rPr>
        <w:t>for participants?</w:t>
      </w:r>
    </w:p>
    <w:p w14:paraId="7A8A4740" w14:textId="77777777" w:rsidR="00ED00E8" w:rsidRDefault="00DB2804" w:rsidP="00AB31CA">
      <w:pPr>
        <w:tabs>
          <w:tab w:val="num" w:pos="720"/>
        </w:tabs>
        <w:spacing w:after="160" w:line="360" w:lineRule="auto"/>
        <w:rPr>
          <w:lang w:bidi="th-TH"/>
        </w:rPr>
      </w:pPr>
      <w:r w:rsidRPr="00481001">
        <w:rPr>
          <w:lang w:bidi="th-TH"/>
        </w:rPr>
        <w:t>Funding periods in NDIS plans are not new. Changes to the NDIS Act introduced funding periods in October 2024</w:t>
      </w:r>
      <w:r>
        <w:rPr>
          <w:lang w:bidi="th-TH"/>
        </w:rPr>
        <w:t xml:space="preserve"> and a</w:t>
      </w:r>
      <w:r w:rsidRPr="00481001">
        <w:rPr>
          <w:lang w:bidi="th-TH"/>
        </w:rPr>
        <w:t>ll new and reassessed plans since then have included 12-month funding periods</w:t>
      </w:r>
      <w:r>
        <w:rPr>
          <w:lang w:bidi="th-TH"/>
        </w:rPr>
        <w:t>.</w:t>
      </w:r>
    </w:p>
    <w:p w14:paraId="0FE7ADEA" w14:textId="3CA4D088" w:rsidR="00DB2804" w:rsidRPr="00481001" w:rsidRDefault="00DB2804" w:rsidP="00AB31CA">
      <w:pPr>
        <w:tabs>
          <w:tab w:val="num" w:pos="720"/>
        </w:tabs>
        <w:spacing w:after="160" w:line="360" w:lineRule="auto"/>
        <w:rPr>
          <w:lang w:bidi="th-TH"/>
        </w:rPr>
      </w:pPr>
      <w:r w:rsidRPr="00481001">
        <w:rPr>
          <w:lang w:bidi="th-TH"/>
        </w:rPr>
        <w:t xml:space="preserve">The NDIA sets the length and amount of funding periods in line with NDIS laws, </w:t>
      </w:r>
      <w:proofErr w:type="gramStart"/>
      <w:r w:rsidRPr="00481001">
        <w:rPr>
          <w:lang w:bidi="th-TH"/>
        </w:rPr>
        <w:t>taking into account</w:t>
      </w:r>
      <w:proofErr w:type="gramEnd"/>
      <w:r w:rsidRPr="00481001">
        <w:rPr>
          <w:lang w:bidi="th-TH"/>
        </w:rPr>
        <w:t xml:space="preserve"> a participant’s individual needs and circumstances.</w:t>
      </w:r>
      <w:r w:rsidR="00ED00E8">
        <w:rPr>
          <w:lang w:bidi="th-TH"/>
        </w:rPr>
        <w:t xml:space="preserve"> </w:t>
      </w:r>
      <w:r w:rsidRPr="00481001">
        <w:rPr>
          <w:lang w:bidi="th-TH"/>
        </w:rPr>
        <w:t>This includes things like</w:t>
      </w:r>
      <w:r>
        <w:rPr>
          <w:lang w:bidi="th-TH"/>
        </w:rPr>
        <w:t xml:space="preserve"> </w:t>
      </w:r>
      <w:r w:rsidRPr="00481001">
        <w:rPr>
          <w:lang w:bidi="th-TH"/>
        </w:rPr>
        <w:t>preferences</w:t>
      </w:r>
      <w:r>
        <w:rPr>
          <w:lang w:bidi="th-TH"/>
        </w:rPr>
        <w:t xml:space="preserve">, </w:t>
      </w:r>
      <w:r w:rsidRPr="00481001">
        <w:rPr>
          <w:lang w:bidi="th-TH"/>
        </w:rPr>
        <w:t xml:space="preserve">any risks with overspending </w:t>
      </w:r>
      <w:r>
        <w:rPr>
          <w:lang w:bidi="th-TH"/>
        </w:rPr>
        <w:t xml:space="preserve">and </w:t>
      </w:r>
      <w:r w:rsidRPr="00481001">
        <w:rPr>
          <w:lang w:bidi="th-TH"/>
        </w:rPr>
        <w:t>any risks of harm, fraud, or financial exploitation.</w:t>
      </w:r>
    </w:p>
    <w:p w14:paraId="4607953E" w14:textId="3BBFDE71" w:rsidR="00DB2804" w:rsidRPr="00DB2804" w:rsidRDefault="00DB2804" w:rsidP="00DB2804">
      <w:pPr>
        <w:pStyle w:val="Heading2"/>
        <w:rPr>
          <w:lang w:val="en-AU"/>
        </w:rPr>
      </w:pPr>
      <w:r w:rsidRPr="00DB2804">
        <w:rPr>
          <w:lang w:val="en-AU"/>
        </w:rPr>
        <w:t>Will all participants who move to funding periods only be able to receive funding in quarterly instalments, or is there a possibility for participants to request longer funding periods?</w:t>
      </w:r>
    </w:p>
    <w:p w14:paraId="2BF53DF2" w14:textId="5EE7ECCF" w:rsidR="00DB2804" w:rsidRPr="00FD38C8" w:rsidRDefault="00DB2804" w:rsidP="0067326F">
      <w:pPr>
        <w:spacing w:line="360" w:lineRule="auto"/>
      </w:pPr>
      <w:r w:rsidRPr="00443100">
        <w:rPr>
          <w:lang w:bidi="th-TH"/>
        </w:rPr>
        <w:t xml:space="preserve">From 19 May 2025, funding periods will usually be set at 3-months </w:t>
      </w:r>
      <w:r>
        <w:rPr>
          <w:lang w:bidi="th-TH"/>
        </w:rPr>
        <w:t xml:space="preserve">to </w:t>
      </w:r>
      <w:r w:rsidRPr="00443100">
        <w:rPr>
          <w:lang w:bidi="th-TH"/>
        </w:rPr>
        <w:t xml:space="preserve">give flexibility to participants </w:t>
      </w:r>
      <w:proofErr w:type="gramStart"/>
      <w:r>
        <w:rPr>
          <w:lang w:bidi="th-TH"/>
        </w:rPr>
        <w:t>and</w:t>
      </w:r>
      <w:r w:rsidRPr="00443100">
        <w:rPr>
          <w:lang w:bidi="th-TH"/>
        </w:rPr>
        <w:t xml:space="preserve"> also</w:t>
      </w:r>
      <w:proofErr w:type="gramEnd"/>
      <w:r w:rsidRPr="00443100">
        <w:rPr>
          <w:lang w:bidi="th-TH"/>
        </w:rPr>
        <w:t xml:space="preserve"> help participants manage budgets.</w:t>
      </w:r>
      <w:r w:rsidR="00ED00E8">
        <w:rPr>
          <w:lang w:bidi="th-TH"/>
        </w:rPr>
        <w:t xml:space="preserve"> </w:t>
      </w:r>
      <w:r w:rsidRPr="00443100">
        <w:rPr>
          <w:lang w:bidi="th-TH"/>
        </w:rPr>
        <w:t>This won’t happen until participants get a new or reassessed plan following discussion with them to understand their circumstances.</w:t>
      </w:r>
    </w:p>
    <w:p w14:paraId="7A563F42" w14:textId="0274A7DB" w:rsidR="00DB2804" w:rsidRPr="00FD38C8" w:rsidRDefault="00DB2804" w:rsidP="0067326F">
      <w:pPr>
        <w:spacing w:line="360" w:lineRule="auto"/>
      </w:pPr>
      <w:r w:rsidRPr="00206851">
        <w:t xml:space="preserve">Participants will only be able to use funding available in the current funding period and claims for </w:t>
      </w:r>
      <w:proofErr w:type="gramStart"/>
      <w:r w:rsidRPr="00206851">
        <w:t>supports</w:t>
      </w:r>
      <w:proofErr w:type="gramEnd"/>
      <w:r w:rsidRPr="00206851">
        <w:t xml:space="preserve"> that go over the available funding will not be paid. If a participant doesn’t use all their funds in one funding period, the unused amount will roll over to the next funding period within the same plan. Unused funds won't carry over into new plans.</w:t>
      </w:r>
    </w:p>
    <w:p w14:paraId="3733FAE0" w14:textId="77777777" w:rsidR="00ED00E8" w:rsidRDefault="00E962CE" w:rsidP="0067326F">
      <w:pPr>
        <w:spacing w:line="360" w:lineRule="auto"/>
      </w:pPr>
      <w:r>
        <w:rPr>
          <w:lang w:val="en-AU"/>
        </w:rPr>
        <w:t>D</w:t>
      </w:r>
      <w:r w:rsidR="00DB2804" w:rsidRPr="00FD38C8">
        <w:t>ifferent parts of the participant’s plan may have different funding periods depending on the type of support.</w:t>
      </w:r>
    </w:p>
    <w:p w14:paraId="70743DDC" w14:textId="61576508" w:rsidR="00111B31" w:rsidRDefault="00DB2804" w:rsidP="0067326F">
      <w:pPr>
        <w:spacing w:line="360" w:lineRule="auto"/>
        <w:rPr>
          <w:lang w:bidi="th-TH"/>
        </w:rPr>
      </w:pPr>
      <w:r w:rsidRPr="00FD38C8">
        <w:t>For example, a</w:t>
      </w:r>
      <w:r w:rsidRPr="0049750E">
        <w:rPr>
          <w:lang w:bidi="th-TH"/>
        </w:rPr>
        <w:t xml:space="preserve"> participant with a 12-month plan will generally have funding made available in 4 funding periods spaced evenly across the year.</w:t>
      </w:r>
      <w:r w:rsidR="00D900E2">
        <w:rPr>
          <w:lang w:bidi="th-TH"/>
        </w:rPr>
        <w:t xml:space="preserve"> </w:t>
      </w:r>
      <w:r w:rsidRPr="0049750E">
        <w:rPr>
          <w:lang w:bidi="th-TH"/>
        </w:rPr>
        <w:t>A participant with a longer plan, such as 3 or 5 years, may still have 3-month funding periods so they can regularly manage their budget.</w:t>
      </w:r>
    </w:p>
    <w:p w14:paraId="59C5B8B7" w14:textId="530A3C42" w:rsidR="00DB2804" w:rsidRDefault="00DB2804" w:rsidP="0067326F">
      <w:pPr>
        <w:spacing w:line="360" w:lineRule="auto"/>
        <w:rPr>
          <w:lang w:bidi="th-TH"/>
        </w:rPr>
      </w:pPr>
      <w:r w:rsidRPr="0049750E">
        <w:rPr>
          <w:lang w:bidi="th-TH"/>
        </w:rPr>
        <w:lastRenderedPageBreak/>
        <w:t xml:space="preserve">A participant may have some </w:t>
      </w:r>
      <w:proofErr w:type="gramStart"/>
      <w:r w:rsidRPr="0049750E">
        <w:rPr>
          <w:lang w:bidi="th-TH"/>
        </w:rPr>
        <w:t>supports</w:t>
      </w:r>
      <w:proofErr w:type="gramEnd"/>
      <w:r w:rsidRPr="0049750E">
        <w:rPr>
          <w:lang w:bidi="th-TH"/>
        </w:rPr>
        <w:t xml:space="preserve"> funded monthly, for example </w:t>
      </w:r>
      <w:r w:rsidR="00ED00E8">
        <w:rPr>
          <w:lang w:bidi="th-TH"/>
        </w:rPr>
        <w:t>Supported Independent Living (</w:t>
      </w:r>
      <w:r w:rsidRPr="0049750E">
        <w:rPr>
          <w:lang w:bidi="th-TH"/>
        </w:rPr>
        <w:t>SIL</w:t>
      </w:r>
      <w:r w:rsidR="00ED00E8">
        <w:rPr>
          <w:lang w:bidi="th-TH"/>
        </w:rPr>
        <w:t>)</w:t>
      </w:r>
      <w:r w:rsidRPr="0049750E">
        <w:rPr>
          <w:lang w:bidi="th-TH"/>
        </w:rPr>
        <w:t>, and others every 3</w:t>
      </w:r>
      <w:r>
        <w:rPr>
          <w:lang w:bidi="th-TH"/>
        </w:rPr>
        <w:t xml:space="preserve"> </w:t>
      </w:r>
      <w:r w:rsidRPr="0049750E">
        <w:rPr>
          <w:lang w:bidi="th-TH"/>
        </w:rPr>
        <w:t>months.</w:t>
      </w:r>
    </w:p>
    <w:p w14:paraId="66D6DFB1" w14:textId="2752C2BA" w:rsidR="00E962CE" w:rsidRPr="00854184" w:rsidRDefault="00E962CE" w:rsidP="0067326F">
      <w:pPr>
        <w:spacing w:line="360" w:lineRule="auto"/>
        <w:rPr>
          <w:lang w:val="en-AU"/>
        </w:rPr>
      </w:pPr>
      <w:r w:rsidRPr="00FD38C8">
        <w:t xml:space="preserve">With regards to longer funding periods, </w:t>
      </w:r>
      <w:r>
        <w:rPr>
          <w:lang w:val="en-AU"/>
        </w:rPr>
        <w:t>i</w:t>
      </w:r>
      <w:r w:rsidRPr="0043781F">
        <w:rPr>
          <w:lang w:val="en-AU"/>
        </w:rPr>
        <w:t xml:space="preserve">n some cases, </w:t>
      </w:r>
      <w:r w:rsidR="00854184">
        <w:rPr>
          <w:lang w:val="en-AU"/>
        </w:rPr>
        <w:t>participants</w:t>
      </w:r>
      <w:r w:rsidRPr="0043781F">
        <w:rPr>
          <w:lang w:val="en-AU"/>
        </w:rPr>
        <w:t xml:space="preserve"> can also request longer periods if </w:t>
      </w:r>
      <w:r>
        <w:rPr>
          <w:lang w:val="en-AU"/>
        </w:rPr>
        <w:t>their</w:t>
      </w:r>
      <w:r w:rsidRPr="0043781F">
        <w:rPr>
          <w:lang w:val="en-AU"/>
        </w:rPr>
        <w:t xml:space="preserve"> support needs are uncertain or expected to change gradually.</w:t>
      </w:r>
    </w:p>
    <w:p w14:paraId="0F1FF00B" w14:textId="1B3A4D03" w:rsidR="000A5DA0" w:rsidRPr="000A5DA0" w:rsidRDefault="00DB2804" w:rsidP="000A5DA0">
      <w:pPr>
        <w:pStyle w:val="Heading2"/>
        <w:rPr>
          <w:lang w:val="en-AU"/>
        </w:rPr>
      </w:pPr>
      <w:r w:rsidRPr="00DB2804">
        <w:rPr>
          <w:lang w:val="en-AU"/>
        </w:rPr>
        <w:t>Is it true that if families use their funds and have gaps between funding periods, they will lose their places with providers and need to go back on waitlists</w:t>
      </w:r>
      <w:r w:rsidR="000A5DA0">
        <w:rPr>
          <w:lang w:val="en-AU"/>
        </w:rPr>
        <w:t>?</w:t>
      </w:r>
    </w:p>
    <w:p w14:paraId="6AF6443B" w14:textId="51FABD3A" w:rsidR="000A5DA0" w:rsidRPr="000A5DA0" w:rsidRDefault="000A5DA0" w:rsidP="000A5DA0">
      <w:pPr>
        <w:rPr>
          <w:rFonts w:cs="Arial"/>
          <w:lang w:val="en-AU"/>
        </w:rPr>
      </w:pPr>
      <w:r w:rsidRPr="000A5DA0">
        <w:rPr>
          <w:rFonts w:cs="Arial"/>
          <w:lang w:val="en-AU"/>
        </w:rPr>
        <w:t>Participants need to use their NDIS funding in line with their plan. The supports they buy must be NDIS supports. They will also need to spend in line with any funding periods or funding component amounts in their plan.</w:t>
      </w:r>
    </w:p>
    <w:p w14:paraId="17D9BADE" w14:textId="77777777" w:rsidR="00E0101F" w:rsidRDefault="000A5DA0" w:rsidP="000A5DA0">
      <w:pPr>
        <w:rPr>
          <w:rFonts w:cs="Arial"/>
          <w:lang w:val="en-AU"/>
        </w:rPr>
      </w:pPr>
      <w:r w:rsidRPr="000A5DA0">
        <w:rPr>
          <w:rFonts w:cs="Arial"/>
          <w:lang w:val="en-AU"/>
        </w:rPr>
        <w:t>Funding is usually spread evenly across a participant’s plan funding periods to help them manage supports throughout the length of their plan.</w:t>
      </w:r>
    </w:p>
    <w:p w14:paraId="35829580" w14:textId="4AB682C6" w:rsidR="000A5DA0" w:rsidRPr="000A5DA0" w:rsidRDefault="000A5DA0" w:rsidP="000A5DA0">
      <w:pPr>
        <w:rPr>
          <w:rFonts w:cs="Arial"/>
          <w:lang w:val="en-AU"/>
        </w:rPr>
      </w:pPr>
      <w:r w:rsidRPr="000A5DA0">
        <w:rPr>
          <w:rFonts w:cs="Arial"/>
          <w:lang w:val="en-AU"/>
        </w:rPr>
        <w:t>For example, if a participant has a 12-month plan with 3-month funding periods, they’ll typically get 25% of their funding at the start of each period.</w:t>
      </w:r>
    </w:p>
    <w:p w14:paraId="6DAE1E9F" w14:textId="77777777" w:rsidR="000A5DA0" w:rsidRPr="000A5DA0" w:rsidRDefault="000A5DA0" w:rsidP="000A5DA0">
      <w:pPr>
        <w:rPr>
          <w:rFonts w:cs="Arial"/>
          <w:lang w:val="en-AU"/>
        </w:rPr>
      </w:pPr>
      <w:r w:rsidRPr="000A5DA0">
        <w:rPr>
          <w:rFonts w:cs="Arial"/>
          <w:lang w:val="en-AU"/>
        </w:rPr>
        <w:t>Some supports may be funded differently:</w:t>
      </w:r>
    </w:p>
    <w:p w14:paraId="4BD9B2C5" w14:textId="56C3B4C1" w:rsidR="000A5DA0" w:rsidRPr="000A5DA0" w:rsidRDefault="00D900E2" w:rsidP="00D17E61">
      <w:pPr>
        <w:pStyle w:val="Bullet1"/>
      </w:pPr>
      <w:r>
        <w:t>D</w:t>
      </w:r>
      <w:r w:rsidR="000A5DA0" w:rsidRPr="000A5DA0">
        <w:t>aily supports (like in-home care) consider the number of days in each period, including weekends and holidays.</w:t>
      </w:r>
    </w:p>
    <w:p w14:paraId="79AC16E4" w14:textId="14A6C1A0" w:rsidR="000A5DA0" w:rsidRPr="000A5DA0" w:rsidRDefault="00D900E2" w:rsidP="00D17E61">
      <w:pPr>
        <w:pStyle w:val="Bullet1"/>
      </w:pPr>
      <w:r>
        <w:t>O</w:t>
      </w:r>
      <w:r w:rsidR="000A5DA0" w:rsidRPr="000A5DA0">
        <w:t>ne-off or setup supports (like assistive technology, home</w:t>
      </w:r>
      <w:r w:rsidR="00735726">
        <w:t xml:space="preserve"> or </w:t>
      </w:r>
      <w:r w:rsidR="000A5DA0" w:rsidRPr="000A5DA0">
        <w:t>vehicle modifications, or medium-term accommodation) may be fully funded at the start or when needed. Unused funds can roll over to the next period.</w:t>
      </w:r>
    </w:p>
    <w:p w14:paraId="59F7152C" w14:textId="5C5ED4A4" w:rsidR="000A5DA0" w:rsidRPr="000A5DA0" w:rsidRDefault="00135308" w:rsidP="00D17E61">
      <w:pPr>
        <w:pStyle w:val="Bullet1"/>
      </w:pPr>
      <w:r>
        <w:t>E</w:t>
      </w:r>
      <w:r w:rsidR="000A5DA0" w:rsidRPr="000A5DA0">
        <w:t>nteral feeding products are funded for 12 months at the start of each year.</w:t>
      </w:r>
    </w:p>
    <w:p w14:paraId="76F42BFF" w14:textId="77777777" w:rsidR="000A5DA0" w:rsidRPr="000A5DA0" w:rsidRDefault="000A5DA0" w:rsidP="000A5DA0">
      <w:pPr>
        <w:rPr>
          <w:rFonts w:cs="Arial"/>
          <w:lang w:val="en-AU"/>
        </w:rPr>
      </w:pPr>
      <w:r w:rsidRPr="000A5DA0">
        <w:rPr>
          <w:rFonts w:cs="Arial"/>
          <w:lang w:val="en-AU"/>
        </w:rPr>
        <w:t>Participants might also get more funding upfront for:</w:t>
      </w:r>
    </w:p>
    <w:p w14:paraId="1048CEE0" w14:textId="77777777" w:rsidR="000A5DA0" w:rsidRPr="000A5DA0" w:rsidRDefault="000A5DA0" w:rsidP="00D17E61">
      <w:pPr>
        <w:pStyle w:val="Bullet1"/>
      </w:pPr>
      <w:r w:rsidRPr="000A5DA0">
        <w:t>behaviour support planning</w:t>
      </w:r>
    </w:p>
    <w:p w14:paraId="543516F4" w14:textId="77777777" w:rsidR="000A5DA0" w:rsidRPr="000A5DA0" w:rsidRDefault="000A5DA0" w:rsidP="00D17E61">
      <w:pPr>
        <w:pStyle w:val="Bullet1"/>
      </w:pPr>
      <w:r w:rsidRPr="000A5DA0">
        <w:t>plan manager setup</w:t>
      </w:r>
    </w:p>
    <w:p w14:paraId="13BE7598" w14:textId="3D10764A" w:rsidR="000A5DA0" w:rsidRPr="000A5DA0" w:rsidRDefault="000A5DA0" w:rsidP="00D17E61">
      <w:pPr>
        <w:pStyle w:val="Bullet1"/>
      </w:pPr>
      <w:r w:rsidRPr="000A5DA0">
        <w:t>changing needs or situations (</w:t>
      </w:r>
      <w:r w:rsidR="00135308">
        <w:t>for example,</w:t>
      </w:r>
      <w:r w:rsidRPr="000A5DA0">
        <w:t xml:space="preserve"> hospital discharge)</w:t>
      </w:r>
    </w:p>
    <w:p w14:paraId="0CB211BA" w14:textId="77777777" w:rsidR="000A5DA0" w:rsidRPr="000A5DA0" w:rsidRDefault="000A5DA0" w:rsidP="00D17E61">
      <w:pPr>
        <w:pStyle w:val="Bullet1"/>
      </w:pPr>
      <w:r w:rsidRPr="000A5DA0">
        <w:t>intensive capacity building</w:t>
      </w:r>
    </w:p>
    <w:p w14:paraId="1D11317D" w14:textId="1C9085FC" w:rsidR="000A5DA0" w:rsidRPr="00135308" w:rsidRDefault="000A5DA0" w:rsidP="00D17E61">
      <w:pPr>
        <w:pStyle w:val="Bullet1"/>
      </w:pPr>
      <w:r w:rsidRPr="000A5DA0">
        <w:t>bulk buying consumables (</w:t>
      </w:r>
      <w:r w:rsidR="00135308">
        <w:t>for example,</w:t>
      </w:r>
      <w:r w:rsidRPr="000A5DA0">
        <w:t xml:space="preserve"> continence products).</w:t>
      </w:r>
    </w:p>
    <w:p w14:paraId="3F375ED3" w14:textId="41052AD9" w:rsidR="00111B31" w:rsidRDefault="00111B31">
      <w:pPr>
        <w:spacing w:after="0" w:line="240" w:lineRule="auto"/>
        <w:rPr>
          <w:rFonts w:cs="Arial"/>
          <w:lang w:val="en-AU"/>
        </w:rPr>
      </w:pPr>
      <w:r>
        <w:rPr>
          <w:rFonts w:cs="Arial"/>
          <w:lang w:val="en-AU"/>
        </w:rPr>
        <w:br w:type="page"/>
      </w:r>
    </w:p>
    <w:p w14:paraId="35DEBF81" w14:textId="6F70D5BB" w:rsidR="000A5DA0" w:rsidRPr="000A5DA0" w:rsidRDefault="000A5DA0" w:rsidP="000A5DA0">
      <w:pPr>
        <w:rPr>
          <w:rFonts w:cs="Arial"/>
          <w:lang w:val="en-AU"/>
        </w:rPr>
      </w:pPr>
      <w:r w:rsidRPr="000A5DA0">
        <w:rPr>
          <w:rFonts w:cs="Arial"/>
          <w:lang w:val="en-AU"/>
        </w:rPr>
        <w:lastRenderedPageBreak/>
        <w:t xml:space="preserve">Participants can request changes to their funding periods if their needs change, such as if they need </w:t>
      </w:r>
      <w:proofErr w:type="gramStart"/>
      <w:r w:rsidRPr="000A5DA0">
        <w:rPr>
          <w:rFonts w:cs="Arial"/>
          <w:lang w:val="en-AU"/>
        </w:rPr>
        <w:t>more or less support</w:t>
      </w:r>
      <w:proofErr w:type="gramEnd"/>
      <w:r w:rsidRPr="000A5DA0">
        <w:rPr>
          <w:rFonts w:cs="Arial"/>
          <w:lang w:val="en-AU"/>
        </w:rPr>
        <w:t>. They can do this through a plan change request. They’ll need to provide information explaining why a change is necessary, and we will work with them to adjust their plan accordingly.</w:t>
      </w:r>
    </w:p>
    <w:p w14:paraId="27B24CE4" w14:textId="77777777" w:rsidR="00E0101F" w:rsidRDefault="000A5DA0" w:rsidP="000A5DA0">
      <w:pPr>
        <w:rPr>
          <w:rFonts w:cs="Arial"/>
          <w:lang w:val="en-AU"/>
        </w:rPr>
      </w:pPr>
      <w:r w:rsidRPr="000A5DA0">
        <w:rPr>
          <w:rFonts w:cs="Arial"/>
          <w:lang w:val="en-AU"/>
        </w:rPr>
        <w:t>If a participant’s overall support needs haven’t changed and they can manage within their total plan budget, they may be able to adjust how their funds are used over time.</w:t>
      </w:r>
    </w:p>
    <w:p w14:paraId="7B03EA09" w14:textId="56C4682F" w:rsidR="000A5DA0" w:rsidRPr="000A5DA0" w:rsidRDefault="000A5DA0" w:rsidP="000A5DA0">
      <w:pPr>
        <w:rPr>
          <w:rFonts w:cs="Arial"/>
          <w:lang w:val="en-AU"/>
        </w:rPr>
      </w:pPr>
      <w:r w:rsidRPr="000A5DA0">
        <w:rPr>
          <w:rFonts w:cs="Arial"/>
          <w:lang w:val="en-AU"/>
        </w:rPr>
        <w:t>For example, if there’s a temporary reason to use more funding earlier, like getting a place in an intensive capacity-building or early intervention program, they can request a plan variation. This would shift more funding into the current period, with less allocated to later periods.</w:t>
      </w:r>
    </w:p>
    <w:p w14:paraId="1FEA2815" w14:textId="4E03B83B" w:rsidR="000A5DA0" w:rsidRPr="000A5DA0" w:rsidRDefault="000A5DA0" w:rsidP="000A5DA0">
      <w:pPr>
        <w:rPr>
          <w:rFonts w:cs="Arial"/>
          <w:lang w:val="en-AU"/>
        </w:rPr>
      </w:pPr>
      <w:r w:rsidRPr="000A5DA0">
        <w:rPr>
          <w:rFonts w:cs="Arial"/>
          <w:lang w:val="en-AU"/>
        </w:rPr>
        <w:t>This means they don’t need a full plan reassessment, but it’s important to budget carefully, as there will be less funding available in later funding periods. The total funding amount will not change.</w:t>
      </w:r>
    </w:p>
    <w:p w14:paraId="1558B26D" w14:textId="75107E19" w:rsidR="000A5DA0" w:rsidRDefault="000A5DA0" w:rsidP="000A5DA0">
      <w:pPr>
        <w:rPr>
          <w:rFonts w:cs="Arial"/>
        </w:rPr>
      </w:pPr>
      <w:r w:rsidRPr="000A5DA0">
        <w:rPr>
          <w:rFonts w:cs="Arial"/>
          <w:lang w:val="en-AU"/>
        </w:rPr>
        <w:t>An example of this is starting an early intervention program sooner than expected or needing extra support during a period of increased need due to a fluctuating condition. If these needs are known in advance, a participant’s plan can be ‘front-loaded’, so they have more funding early on and don’t need to come back to the Agency if something changes</w:t>
      </w:r>
    </w:p>
    <w:p w14:paraId="232E278E" w14:textId="77777777" w:rsidR="00764B6A" w:rsidRPr="0043781F" w:rsidRDefault="00764B6A" w:rsidP="00764B6A">
      <w:pPr>
        <w:pStyle w:val="Heading2"/>
        <w:rPr>
          <w:lang w:val="en-AU"/>
        </w:rPr>
      </w:pPr>
      <w:r w:rsidRPr="0043781F">
        <w:rPr>
          <w:lang w:val="en-AU"/>
        </w:rPr>
        <w:t xml:space="preserve">Can </w:t>
      </w:r>
      <w:r>
        <w:rPr>
          <w:lang w:val="en-AU"/>
        </w:rPr>
        <w:t xml:space="preserve">participants </w:t>
      </w:r>
      <w:r w:rsidRPr="0043781F">
        <w:rPr>
          <w:lang w:val="en-AU"/>
        </w:rPr>
        <w:t>request shorter or longer funding periods?</w:t>
      </w:r>
    </w:p>
    <w:p w14:paraId="7BCD8D47" w14:textId="47DDB9A7" w:rsidR="00216CF3" w:rsidRDefault="00764B6A" w:rsidP="00764B6A">
      <w:pPr>
        <w:rPr>
          <w:lang w:val="en-AU"/>
        </w:rPr>
      </w:pPr>
      <w:r w:rsidRPr="0043781F">
        <w:rPr>
          <w:lang w:val="en-AU"/>
        </w:rPr>
        <w:t xml:space="preserve">Yes, </w:t>
      </w:r>
      <w:r>
        <w:rPr>
          <w:lang w:val="en-AU"/>
        </w:rPr>
        <w:t xml:space="preserve">participants </w:t>
      </w:r>
      <w:r w:rsidRPr="0043781F">
        <w:rPr>
          <w:lang w:val="en-AU"/>
        </w:rPr>
        <w:t xml:space="preserve">can request shorter funding periods if that suits </w:t>
      </w:r>
      <w:r>
        <w:rPr>
          <w:lang w:val="en-AU"/>
        </w:rPr>
        <w:t>their needs</w:t>
      </w:r>
      <w:r w:rsidRPr="0043781F">
        <w:rPr>
          <w:lang w:val="en-AU"/>
        </w:rPr>
        <w:t xml:space="preserve"> better, for example, if </w:t>
      </w:r>
      <w:r>
        <w:rPr>
          <w:lang w:val="en-AU"/>
        </w:rPr>
        <w:t>they</w:t>
      </w:r>
      <w:r w:rsidRPr="0043781F">
        <w:rPr>
          <w:lang w:val="en-AU"/>
        </w:rPr>
        <w:t xml:space="preserve"> need more frequent access to </w:t>
      </w:r>
      <w:r>
        <w:rPr>
          <w:lang w:val="en-AU"/>
        </w:rPr>
        <w:t>their</w:t>
      </w:r>
      <w:r w:rsidRPr="0043781F">
        <w:rPr>
          <w:lang w:val="en-AU"/>
        </w:rPr>
        <w:t xml:space="preserve"> funds</w:t>
      </w:r>
      <w:r>
        <w:rPr>
          <w:lang w:val="en-AU"/>
        </w:rPr>
        <w:t>,</w:t>
      </w:r>
      <w:r w:rsidRPr="0043781F">
        <w:rPr>
          <w:lang w:val="en-AU"/>
        </w:rPr>
        <w:t xml:space="preserve"> or better management of </w:t>
      </w:r>
      <w:r>
        <w:rPr>
          <w:lang w:val="en-AU"/>
        </w:rPr>
        <w:t>their</w:t>
      </w:r>
      <w:r w:rsidRPr="0043781F">
        <w:rPr>
          <w:lang w:val="en-AU"/>
        </w:rPr>
        <w:t xml:space="preserve"> budget.</w:t>
      </w:r>
    </w:p>
    <w:p w14:paraId="3CB03114" w14:textId="4CA54825" w:rsidR="00764B6A" w:rsidRDefault="00764B6A" w:rsidP="00764B6A">
      <w:pPr>
        <w:rPr>
          <w:lang w:val="en-AU"/>
        </w:rPr>
      </w:pPr>
      <w:r w:rsidRPr="0043781F">
        <w:rPr>
          <w:lang w:val="en-AU"/>
        </w:rPr>
        <w:t xml:space="preserve">In some cases, </w:t>
      </w:r>
      <w:r>
        <w:rPr>
          <w:lang w:val="en-AU"/>
        </w:rPr>
        <w:t>they</w:t>
      </w:r>
      <w:r w:rsidRPr="0043781F">
        <w:rPr>
          <w:lang w:val="en-AU"/>
        </w:rPr>
        <w:t xml:space="preserve"> can also request longer periods if </w:t>
      </w:r>
      <w:r>
        <w:rPr>
          <w:lang w:val="en-AU"/>
        </w:rPr>
        <w:t>their</w:t>
      </w:r>
      <w:r w:rsidRPr="0043781F">
        <w:rPr>
          <w:lang w:val="en-AU"/>
        </w:rPr>
        <w:t xml:space="preserve"> support needs are uncertain or expected to change gradually.</w:t>
      </w:r>
    </w:p>
    <w:p w14:paraId="604BDB93" w14:textId="202808B2" w:rsidR="000004CB" w:rsidRPr="000004CB" w:rsidRDefault="000004CB" w:rsidP="000004CB">
      <w:pPr>
        <w:pStyle w:val="Heading2"/>
        <w:rPr>
          <w:lang w:val="en-AU"/>
        </w:rPr>
      </w:pPr>
      <w:r w:rsidRPr="000004CB">
        <w:rPr>
          <w:lang w:val="en-AU"/>
        </w:rPr>
        <w:t xml:space="preserve">When will </w:t>
      </w:r>
      <w:r w:rsidR="00F768BA">
        <w:rPr>
          <w:lang w:val="en-AU"/>
        </w:rPr>
        <w:t>participants</w:t>
      </w:r>
      <w:r w:rsidRPr="000004CB">
        <w:rPr>
          <w:lang w:val="en-AU"/>
        </w:rPr>
        <w:t xml:space="preserve"> get </w:t>
      </w:r>
      <w:r w:rsidR="00F768BA">
        <w:rPr>
          <w:lang w:val="en-AU"/>
        </w:rPr>
        <w:t>their</w:t>
      </w:r>
      <w:r w:rsidRPr="000004CB">
        <w:rPr>
          <w:lang w:val="en-AU"/>
        </w:rPr>
        <w:t xml:space="preserve"> funding?</w:t>
      </w:r>
    </w:p>
    <w:p w14:paraId="3B9E43AD" w14:textId="77777777" w:rsidR="00E0101F" w:rsidRDefault="000004CB" w:rsidP="000004CB">
      <w:pPr>
        <w:rPr>
          <w:rFonts w:cs="Arial"/>
          <w:lang w:val="en-AU"/>
        </w:rPr>
      </w:pPr>
      <w:r w:rsidRPr="000004CB">
        <w:rPr>
          <w:rFonts w:cs="Arial"/>
          <w:lang w:val="en-AU"/>
        </w:rPr>
        <w:t>Funding is usually spread evenly across a participant’s plan funding periods to help them manage supports throughout the length of their plan.</w:t>
      </w:r>
    </w:p>
    <w:p w14:paraId="5933758F" w14:textId="1A23AEA5" w:rsidR="000004CB" w:rsidRPr="000004CB" w:rsidRDefault="000004CB" w:rsidP="000004CB">
      <w:pPr>
        <w:rPr>
          <w:rFonts w:cs="Arial"/>
          <w:lang w:val="en-AU"/>
        </w:rPr>
      </w:pPr>
      <w:r w:rsidRPr="000004CB">
        <w:rPr>
          <w:rFonts w:cs="Arial"/>
          <w:lang w:val="en-AU"/>
        </w:rPr>
        <w:t>For example, if a participant has a 12-month plan with 3-month funding periods, they’ll typically get 25% of their funding at the start of each period.</w:t>
      </w:r>
    </w:p>
    <w:p w14:paraId="2631E304" w14:textId="65EFA477" w:rsidR="000004CB" w:rsidRPr="000004CB" w:rsidRDefault="000004CB" w:rsidP="000004CB">
      <w:pPr>
        <w:rPr>
          <w:rFonts w:cs="Arial"/>
          <w:lang w:val="en-AU"/>
        </w:rPr>
      </w:pPr>
      <w:r w:rsidRPr="000004CB">
        <w:rPr>
          <w:rFonts w:cs="Arial"/>
          <w:lang w:val="en-AU"/>
        </w:rPr>
        <w:t>Some supports may be funded differently:</w:t>
      </w:r>
    </w:p>
    <w:p w14:paraId="62DED1CA" w14:textId="5650A55B" w:rsidR="000004CB" w:rsidRPr="000004CB" w:rsidRDefault="00E0101F" w:rsidP="00D17E61">
      <w:pPr>
        <w:pStyle w:val="Bullet1"/>
      </w:pPr>
      <w:r>
        <w:lastRenderedPageBreak/>
        <w:t>D</w:t>
      </w:r>
      <w:r w:rsidR="000004CB" w:rsidRPr="000004CB">
        <w:t>aily supports (like in-home care) consider the number of days in each period, including weekends and holidays.</w:t>
      </w:r>
    </w:p>
    <w:p w14:paraId="19231B36" w14:textId="6B8A7BD3" w:rsidR="000004CB" w:rsidRPr="000004CB" w:rsidRDefault="00E0101F" w:rsidP="00D17E61">
      <w:pPr>
        <w:pStyle w:val="Bullet1"/>
      </w:pPr>
      <w:r>
        <w:t>O</w:t>
      </w:r>
      <w:r w:rsidR="000004CB" w:rsidRPr="000004CB">
        <w:t>ne-off or setup supports (like assistive technology, home</w:t>
      </w:r>
      <w:r>
        <w:t xml:space="preserve"> or </w:t>
      </w:r>
      <w:r w:rsidR="000004CB" w:rsidRPr="000004CB">
        <w:t>vehicle modifications, or medium-term accommodation) may be fully funded at the start or when needed. Unused funds can roll over to the next period.</w:t>
      </w:r>
    </w:p>
    <w:p w14:paraId="72D79E83" w14:textId="0BA87900" w:rsidR="000004CB" w:rsidRPr="000004CB" w:rsidRDefault="00E0101F" w:rsidP="00D17E61">
      <w:pPr>
        <w:pStyle w:val="Bullet1"/>
      </w:pPr>
      <w:r>
        <w:t>E</w:t>
      </w:r>
      <w:r w:rsidR="000004CB" w:rsidRPr="000004CB">
        <w:t>nteral feeding products are funded for 12 months at the start of each year.</w:t>
      </w:r>
    </w:p>
    <w:p w14:paraId="54E8F4C2" w14:textId="5936B417" w:rsidR="000004CB" w:rsidRPr="000004CB" w:rsidRDefault="000004CB" w:rsidP="000004CB">
      <w:pPr>
        <w:rPr>
          <w:rFonts w:cs="Arial"/>
          <w:lang w:val="en-AU"/>
        </w:rPr>
      </w:pPr>
      <w:r w:rsidRPr="000004CB">
        <w:rPr>
          <w:rFonts w:cs="Arial"/>
          <w:lang w:val="en-AU"/>
        </w:rPr>
        <w:t>Participants might also get more funding upfront for:</w:t>
      </w:r>
    </w:p>
    <w:p w14:paraId="0802A958" w14:textId="22A7ADF3" w:rsidR="000004CB" w:rsidRPr="000004CB" w:rsidRDefault="000004CB" w:rsidP="00D17E61">
      <w:pPr>
        <w:pStyle w:val="Bullet1"/>
      </w:pPr>
      <w:r w:rsidRPr="000004CB">
        <w:t>behaviour support planning</w:t>
      </w:r>
    </w:p>
    <w:p w14:paraId="692759E7" w14:textId="15C903B8" w:rsidR="000004CB" w:rsidRPr="000004CB" w:rsidRDefault="000004CB" w:rsidP="00D17E61">
      <w:pPr>
        <w:pStyle w:val="Bullet1"/>
      </w:pPr>
      <w:r w:rsidRPr="000004CB">
        <w:t>plan manager setup</w:t>
      </w:r>
    </w:p>
    <w:p w14:paraId="25B0D0F4" w14:textId="335F567F" w:rsidR="000004CB" w:rsidRPr="000004CB" w:rsidRDefault="000004CB" w:rsidP="00D17E61">
      <w:pPr>
        <w:pStyle w:val="Bullet1"/>
      </w:pPr>
      <w:r w:rsidRPr="000004CB">
        <w:t>changing needs or situations (</w:t>
      </w:r>
      <w:r w:rsidR="00E0101F">
        <w:t>for example,</w:t>
      </w:r>
      <w:r w:rsidRPr="000004CB">
        <w:t xml:space="preserve"> hospital discharge)</w:t>
      </w:r>
    </w:p>
    <w:p w14:paraId="0B4CF8E9" w14:textId="6B860872" w:rsidR="000004CB" w:rsidRPr="000004CB" w:rsidRDefault="000004CB" w:rsidP="00D17E61">
      <w:pPr>
        <w:pStyle w:val="Bullet1"/>
      </w:pPr>
      <w:r w:rsidRPr="000004CB">
        <w:t>intensive capacity building</w:t>
      </w:r>
    </w:p>
    <w:p w14:paraId="5205AF71" w14:textId="0594D910" w:rsidR="00DB2804" w:rsidRPr="005120E8" w:rsidRDefault="000004CB" w:rsidP="00D17E61">
      <w:pPr>
        <w:pStyle w:val="Bullet1"/>
      </w:pPr>
      <w:r w:rsidRPr="000004CB">
        <w:t>bulk buying consumables (</w:t>
      </w:r>
      <w:r w:rsidR="005120E8">
        <w:t>for example,</w:t>
      </w:r>
      <w:r w:rsidRPr="000004CB">
        <w:t xml:space="preserve"> continence products).</w:t>
      </w:r>
    </w:p>
    <w:p w14:paraId="0B0683BE" w14:textId="3A57F422" w:rsidR="00DB2804" w:rsidRPr="00DB2804" w:rsidRDefault="00DB2804" w:rsidP="00DB2804">
      <w:pPr>
        <w:pStyle w:val="Heading2"/>
        <w:rPr>
          <w:lang w:val="en-AU"/>
        </w:rPr>
      </w:pPr>
      <w:r w:rsidRPr="00DB2804">
        <w:rPr>
          <w:lang w:val="en-AU"/>
        </w:rPr>
        <w:t>Can unused funding be rolled over to the next funding period?</w:t>
      </w:r>
    </w:p>
    <w:p w14:paraId="7D309A88" w14:textId="5B3D9477" w:rsidR="00216CF3" w:rsidRDefault="00DB2804" w:rsidP="0067326F">
      <w:pPr>
        <w:spacing w:after="160" w:line="360" w:lineRule="auto"/>
        <w:rPr>
          <w:lang w:bidi="th-TH"/>
        </w:rPr>
      </w:pPr>
      <w:r w:rsidRPr="00964A62">
        <w:rPr>
          <w:lang w:bidi="th-TH"/>
        </w:rPr>
        <w:t xml:space="preserve">At the end of each funding period, any unspent funds will </w:t>
      </w:r>
      <w:proofErr w:type="gramStart"/>
      <w:r w:rsidR="00764B6A" w:rsidRPr="00964A62">
        <w:rPr>
          <w:lang w:bidi="th-TH"/>
        </w:rPr>
        <w:t>rollover</w:t>
      </w:r>
      <w:proofErr w:type="gramEnd"/>
      <w:r w:rsidRPr="00964A62">
        <w:rPr>
          <w:lang w:bidi="th-TH"/>
        </w:rPr>
        <w:t xml:space="preserve"> into the next funding period in the same plan. This means the unused funding will be added to the new funding period.</w:t>
      </w:r>
    </w:p>
    <w:p w14:paraId="13F8D855" w14:textId="64758A72" w:rsidR="00DB2804" w:rsidRPr="00964A62" w:rsidRDefault="00DB2804" w:rsidP="0067326F">
      <w:pPr>
        <w:spacing w:after="160" w:line="360" w:lineRule="auto"/>
        <w:rPr>
          <w:lang w:bidi="th-TH"/>
        </w:rPr>
      </w:pPr>
      <w:r w:rsidRPr="00964A62">
        <w:rPr>
          <w:lang w:bidi="th-TH"/>
        </w:rPr>
        <w:t xml:space="preserve">However, funds will only </w:t>
      </w:r>
      <w:proofErr w:type="gramStart"/>
      <w:r w:rsidRPr="00964A62">
        <w:rPr>
          <w:lang w:bidi="th-TH"/>
        </w:rPr>
        <w:t>rollover</w:t>
      </w:r>
      <w:proofErr w:type="gramEnd"/>
      <w:r w:rsidRPr="00964A62">
        <w:rPr>
          <w:lang w:bidi="th-TH"/>
        </w:rPr>
        <w:t xml:space="preserve"> during the same plan</w:t>
      </w:r>
      <w:r w:rsidRPr="00FD38C8">
        <w:rPr>
          <w:lang w:bidi="th-TH"/>
        </w:rPr>
        <w:t xml:space="preserve"> and the </w:t>
      </w:r>
      <w:r w:rsidRPr="00A91888">
        <w:rPr>
          <w:lang w:bidi="th-TH"/>
        </w:rPr>
        <w:t xml:space="preserve">total funding in the plan </w:t>
      </w:r>
      <w:r w:rsidRPr="00FD38C8">
        <w:rPr>
          <w:lang w:bidi="th-TH"/>
        </w:rPr>
        <w:t xml:space="preserve">will </w:t>
      </w:r>
      <w:r w:rsidRPr="00A91888">
        <w:rPr>
          <w:lang w:bidi="th-TH"/>
        </w:rPr>
        <w:t>stay the same</w:t>
      </w:r>
      <w:r>
        <w:rPr>
          <w:lang w:bidi="th-TH"/>
        </w:rPr>
        <w:t xml:space="preserve">. </w:t>
      </w:r>
      <w:r w:rsidRPr="00964A62">
        <w:rPr>
          <w:lang w:bidi="th-TH"/>
        </w:rPr>
        <w:t>This approach</w:t>
      </w:r>
      <w:r>
        <w:rPr>
          <w:lang w:bidi="th-TH"/>
        </w:rPr>
        <w:t xml:space="preserve"> will help</w:t>
      </w:r>
      <w:r w:rsidRPr="00964A62">
        <w:rPr>
          <w:lang w:bidi="th-TH"/>
        </w:rPr>
        <w:t xml:space="preserve"> ensure that support is available as needed over time.</w:t>
      </w:r>
    </w:p>
    <w:p w14:paraId="4C8FF338" w14:textId="77777777" w:rsidR="00DB2804" w:rsidRPr="00DB2804" w:rsidRDefault="00DB2804" w:rsidP="00DB2804">
      <w:pPr>
        <w:pStyle w:val="Heading2"/>
        <w:rPr>
          <w:lang w:val="en-AU"/>
        </w:rPr>
      </w:pPr>
      <w:r w:rsidRPr="00DB2804">
        <w:rPr>
          <w:lang w:val="en-AU"/>
        </w:rPr>
        <w:t>Can funding from a future funding period be brought forward?</w:t>
      </w:r>
    </w:p>
    <w:p w14:paraId="4A242578" w14:textId="77777777" w:rsidR="00DB2804" w:rsidRPr="0067326F" w:rsidRDefault="00DB2804" w:rsidP="0067326F">
      <w:pPr>
        <w:spacing w:line="360" w:lineRule="auto"/>
        <w:rPr>
          <w:rFonts w:cs="Arial"/>
        </w:rPr>
      </w:pPr>
      <w:r w:rsidRPr="0067326F">
        <w:rPr>
          <w:rFonts w:cs="Arial"/>
        </w:rPr>
        <w:t>Funding from a future funding period generally can't be brought forward.  </w:t>
      </w:r>
    </w:p>
    <w:p w14:paraId="6A0B5BCD" w14:textId="0C4D22DD" w:rsidR="00216CF3" w:rsidRDefault="00DB2804" w:rsidP="0067326F">
      <w:pPr>
        <w:spacing w:line="360" w:lineRule="auto"/>
        <w:rPr>
          <w:rFonts w:cs="Arial"/>
        </w:rPr>
      </w:pPr>
      <w:r w:rsidRPr="0067326F">
        <w:rPr>
          <w:rFonts w:cs="Arial"/>
        </w:rPr>
        <w:t>In exceptional circumstances, the NDIA may bring forward a future funding period if there is an urgent need. This won't change the total amount of funding in the plan, so careful budgeting is still needed to ensure there's enough funding to meet support needs later in the plan.</w:t>
      </w:r>
    </w:p>
    <w:p w14:paraId="67BE4AC7" w14:textId="063F3DE6" w:rsidR="00DB2804" w:rsidRPr="0067326F" w:rsidRDefault="00DB2804" w:rsidP="0067326F">
      <w:pPr>
        <w:spacing w:line="360" w:lineRule="auto"/>
        <w:rPr>
          <w:rFonts w:cs="Arial"/>
        </w:rPr>
      </w:pPr>
      <w:r w:rsidRPr="0067326F">
        <w:rPr>
          <w:rFonts w:cs="Arial"/>
        </w:rPr>
        <w:t xml:space="preserve">If a participant's situation has changed and they need more or different </w:t>
      </w:r>
      <w:proofErr w:type="gramStart"/>
      <w:r w:rsidRPr="0067326F">
        <w:rPr>
          <w:rFonts w:cs="Arial"/>
        </w:rPr>
        <w:t>supports</w:t>
      </w:r>
      <w:proofErr w:type="gramEnd"/>
      <w:r w:rsidRPr="0067326F">
        <w:rPr>
          <w:rFonts w:cs="Arial"/>
        </w:rPr>
        <w:t>, they can contact the NDIA to request a change to their plan.</w:t>
      </w:r>
    </w:p>
    <w:p w14:paraId="0A479A80" w14:textId="61EED375" w:rsidR="00DB2804" w:rsidRPr="00DB2804" w:rsidRDefault="00DB2804" w:rsidP="00DB2804">
      <w:pPr>
        <w:pStyle w:val="Heading2"/>
        <w:rPr>
          <w:lang w:val="en-AU"/>
        </w:rPr>
      </w:pPr>
      <w:r w:rsidRPr="00DB2804">
        <w:rPr>
          <w:lang w:val="en-AU"/>
        </w:rPr>
        <w:lastRenderedPageBreak/>
        <w:t xml:space="preserve">Can </w:t>
      </w:r>
      <w:r w:rsidR="00F768BA">
        <w:rPr>
          <w:lang w:val="en-AU"/>
        </w:rPr>
        <w:t xml:space="preserve">a </w:t>
      </w:r>
      <w:r w:rsidRPr="00DB2804">
        <w:rPr>
          <w:lang w:val="en-AU"/>
        </w:rPr>
        <w:t>participant request a review of a decision about the funding periods and total budget amounts in their plan?</w:t>
      </w:r>
    </w:p>
    <w:p w14:paraId="04B27F88" w14:textId="6B077FC6" w:rsidR="00DB2804" w:rsidRPr="00DB2804" w:rsidRDefault="00DB2804" w:rsidP="00DB2804">
      <w:pPr>
        <w:spacing w:line="360" w:lineRule="auto"/>
        <w:rPr>
          <w:rFonts w:cs="Arial"/>
        </w:rPr>
      </w:pPr>
      <w:r>
        <w:rPr>
          <w:rFonts w:cs="Arial"/>
        </w:rPr>
        <w:t>I</w:t>
      </w:r>
      <w:r w:rsidRPr="00DB2804">
        <w:rPr>
          <w:rFonts w:cs="Arial"/>
        </w:rPr>
        <w:t>f a participant is not happy with the funding periods and total budget amounts in their plan, they can request an internal review of their plan.</w:t>
      </w:r>
    </w:p>
    <w:p w14:paraId="4ED343DF" w14:textId="77777777" w:rsidR="00DB2804" w:rsidRPr="00DB2804" w:rsidRDefault="00DB2804" w:rsidP="00DB2804">
      <w:pPr>
        <w:pStyle w:val="Heading2"/>
        <w:rPr>
          <w:lang w:val="en-AU"/>
        </w:rPr>
      </w:pPr>
      <w:r w:rsidRPr="00DB2804">
        <w:rPr>
          <w:lang w:val="en-AU"/>
        </w:rPr>
        <w:t>What happens if a participant runs out of funding or their situation changes?</w:t>
      </w:r>
    </w:p>
    <w:p w14:paraId="719FA34D" w14:textId="77777777" w:rsidR="005120E8" w:rsidRDefault="00DB2804" w:rsidP="00DB2804">
      <w:pPr>
        <w:pStyle w:val="NormalWeb"/>
        <w:shd w:val="clear" w:color="auto" w:fill="FFFFFF"/>
        <w:spacing w:line="360" w:lineRule="auto"/>
        <w:rPr>
          <w:rFonts w:ascii="Arial" w:hAnsi="Arial" w:cs="Arial"/>
          <w:color w:val="222222"/>
        </w:rPr>
      </w:pPr>
      <w:r w:rsidRPr="00E61C78">
        <w:rPr>
          <w:rFonts w:ascii="Arial" w:hAnsi="Arial" w:cs="Arial"/>
          <w:color w:val="222222"/>
        </w:rPr>
        <w:t>Participants can only use the funding available in their current funding period, including any unspent funds rolled over from previous funding periods.</w:t>
      </w:r>
    </w:p>
    <w:p w14:paraId="19DF9615" w14:textId="23763F7B" w:rsidR="00DB2804" w:rsidRPr="00206851" w:rsidRDefault="00DB2804" w:rsidP="00DB2804">
      <w:pPr>
        <w:pStyle w:val="NormalWeb"/>
        <w:shd w:val="clear" w:color="auto" w:fill="FFFFFF"/>
        <w:spacing w:line="360" w:lineRule="auto"/>
        <w:rPr>
          <w:rFonts w:ascii="Arial" w:hAnsi="Arial" w:cs="Arial"/>
          <w:color w:val="222222"/>
        </w:rPr>
      </w:pPr>
      <w:r w:rsidRPr="00FD38C8">
        <w:rPr>
          <w:rFonts w:ascii="Arial" w:hAnsi="Arial" w:cs="Arial"/>
          <w:color w:val="222222"/>
        </w:rPr>
        <w:t>If participants use all their funding before the end of their funding period, changes to NDIS laws mean the NDIA cannot provide extra funding. Participants will need to wait until the next funding period begins to access more funds</w:t>
      </w:r>
      <w:r w:rsidR="005120E8">
        <w:rPr>
          <w:rFonts w:ascii="Arial" w:hAnsi="Arial" w:cs="Arial"/>
          <w:color w:val="222222"/>
        </w:rPr>
        <w:t xml:space="preserve">. </w:t>
      </w:r>
      <w:r w:rsidRPr="00FD38C8">
        <w:rPr>
          <w:rFonts w:ascii="Arial" w:hAnsi="Arial" w:cs="Arial"/>
          <w:color w:val="222222"/>
        </w:rPr>
        <w:t>This is why it’s important for participants to manage their budget carefully and spend in line with their plan.</w:t>
      </w:r>
    </w:p>
    <w:p w14:paraId="318D75D4" w14:textId="77777777" w:rsidR="00DB2804" w:rsidRDefault="00DB2804" w:rsidP="00DB2804">
      <w:pPr>
        <w:pStyle w:val="NormalWeb"/>
        <w:shd w:val="clear" w:color="auto" w:fill="FFFFFF"/>
        <w:spacing w:line="360" w:lineRule="auto"/>
        <w:rPr>
          <w:rFonts w:ascii="Arial" w:hAnsi="Arial" w:cs="Arial"/>
          <w:color w:val="222222"/>
        </w:rPr>
      </w:pPr>
      <w:r w:rsidRPr="00FD38C8">
        <w:rPr>
          <w:rFonts w:ascii="Arial" w:hAnsi="Arial" w:cs="Arial"/>
          <w:color w:val="222222"/>
        </w:rPr>
        <w:t xml:space="preserve">If a participant’s situation changes and they need more or different </w:t>
      </w:r>
      <w:proofErr w:type="gramStart"/>
      <w:r w:rsidRPr="00FD38C8">
        <w:rPr>
          <w:rFonts w:ascii="Arial" w:hAnsi="Arial" w:cs="Arial"/>
          <w:color w:val="222222"/>
        </w:rPr>
        <w:t>supports</w:t>
      </w:r>
      <w:proofErr w:type="gramEnd"/>
      <w:r w:rsidRPr="00FD38C8">
        <w:rPr>
          <w:rFonts w:ascii="Arial" w:hAnsi="Arial" w:cs="Arial"/>
          <w:color w:val="222222"/>
        </w:rPr>
        <w:t>, they can request a change to their plan. It’s important for participants to ask for help early, before funds run out.</w:t>
      </w:r>
    </w:p>
    <w:p w14:paraId="65FBA452" w14:textId="605198CA" w:rsidR="00111B31" w:rsidRDefault="00111B31">
      <w:pPr>
        <w:spacing w:after="0" w:line="240" w:lineRule="auto"/>
        <w:rPr>
          <w:rFonts w:cs="Arial"/>
          <w:color w:val="222222"/>
        </w:rPr>
      </w:pPr>
      <w:r>
        <w:rPr>
          <w:rFonts w:cs="Arial"/>
          <w:color w:val="222222"/>
        </w:rPr>
        <w:br w:type="page"/>
      </w:r>
    </w:p>
    <w:p w14:paraId="1AEE0376" w14:textId="77777777" w:rsidR="00DB2804" w:rsidRPr="00DB2804" w:rsidRDefault="00DB2804" w:rsidP="00DB2804">
      <w:pPr>
        <w:pStyle w:val="Heading2"/>
        <w:rPr>
          <w:lang w:val="en-AU"/>
        </w:rPr>
      </w:pPr>
      <w:r w:rsidRPr="00DB2804">
        <w:rPr>
          <w:lang w:val="en-AU"/>
        </w:rPr>
        <w:lastRenderedPageBreak/>
        <w:t>What are some examples of supports where more funds in the first funding period can be considered by the Agency?</w:t>
      </w:r>
    </w:p>
    <w:p w14:paraId="3807773F" w14:textId="77777777" w:rsidR="00DB2804" w:rsidRPr="00FE61CE" w:rsidRDefault="00DB2804" w:rsidP="00DB2804">
      <w:pPr>
        <w:pStyle w:val="NormalWeb"/>
        <w:shd w:val="clear" w:color="auto" w:fill="FFFFFF"/>
        <w:spacing w:line="360" w:lineRule="auto"/>
        <w:rPr>
          <w:rFonts w:ascii="Arial" w:hAnsi="Arial" w:cs="Arial"/>
          <w:color w:val="222222"/>
        </w:rPr>
      </w:pPr>
      <w:r w:rsidRPr="00FE61CE">
        <w:rPr>
          <w:rFonts w:ascii="Arial" w:hAnsi="Arial" w:cs="Arial"/>
          <w:color w:val="222222"/>
        </w:rPr>
        <w:t xml:space="preserve">Examples of </w:t>
      </w:r>
      <w:proofErr w:type="gramStart"/>
      <w:r w:rsidRPr="00FE61CE">
        <w:rPr>
          <w:rFonts w:ascii="Arial" w:hAnsi="Arial" w:cs="Arial"/>
          <w:color w:val="222222"/>
        </w:rPr>
        <w:t>supports</w:t>
      </w:r>
      <w:proofErr w:type="gramEnd"/>
      <w:r w:rsidRPr="00FE61CE">
        <w:rPr>
          <w:rFonts w:ascii="Arial" w:hAnsi="Arial" w:cs="Arial"/>
          <w:color w:val="222222"/>
        </w:rPr>
        <w:t xml:space="preserve"> where more funds in the first funding period can be considered include the following:</w:t>
      </w:r>
    </w:p>
    <w:p w14:paraId="11767A44" w14:textId="77777777" w:rsidR="00DB2804" w:rsidRPr="00216D15" w:rsidRDefault="00DB2804" w:rsidP="00D17E61">
      <w:pPr>
        <w:pStyle w:val="Bullet1"/>
      </w:pPr>
      <w:r w:rsidRPr="00216D15">
        <w:t>Behaviour support funds to develop a behaviour support plan</w:t>
      </w:r>
    </w:p>
    <w:p w14:paraId="093D3608" w14:textId="25AD95E8" w:rsidR="00DB2804" w:rsidRPr="00216D15" w:rsidRDefault="00DB2804" w:rsidP="00D17E61">
      <w:pPr>
        <w:pStyle w:val="Bullet1"/>
      </w:pPr>
      <w:r w:rsidRPr="00216D15">
        <w:t>Continence products if participant wants to bulk</w:t>
      </w:r>
      <w:r w:rsidR="004F735C">
        <w:t>-</w:t>
      </w:r>
      <w:r w:rsidRPr="00216D15">
        <w:t>buy for value for money</w:t>
      </w:r>
    </w:p>
    <w:p w14:paraId="0C4E94A5" w14:textId="77777777" w:rsidR="00DB2804" w:rsidRPr="00216D15" w:rsidRDefault="00DB2804" w:rsidP="00D17E61">
      <w:pPr>
        <w:pStyle w:val="Bullet1"/>
      </w:pPr>
      <w:r w:rsidRPr="00216D15">
        <w:t xml:space="preserve">Home Enteral Nutrition (HEN) products so </w:t>
      </w:r>
      <w:r w:rsidRPr="00E33D19">
        <w:t xml:space="preserve">participants </w:t>
      </w:r>
      <w:r w:rsidRPr="00216D15">
        <w:t>can purchase</w:t>
      </w:r>
      <w:r w:rsidRPr="00E33D19">
        <w:t xml:space="preserve"> these</w:t>
      </w:r>
      <w:r w:rsidRPr="00216D15">
        <w:t xml:space="preserve"> up front in each year of the plan</w:t>
      </w:r>
    </w:p>
    <w:p w14:paraId="3DA93936" w14:textId="77777777" w:rsidR="00DB2804" w:rsidRPr="00216D15" w:rsidRDefault="00DB2804" w:rsidP="00D17E61">
      <w:pPr>
        <w:pStyle w:val="Bullet1"/>
      </w:pPr>
      <w:r w:rsidRPr="00216D15">
        <w:t>Capacity building supports for example, early intervention ahead of school transition</w:t>
      </w:r>
    </w:p>
    <w:p w14:paraId="20049A18" w14:textId="77777777" w:rsidR="00DB2804" w:rsidRDefault="00DB2804" w:rsidP="00D17E61">
      <w:pPr>
        <w:pStyle w:val="Bullet1"/>
      </w:pPr>
      <w:r w:rsidRPr="00E33D19">
        <w:t>Supports with establishment or set-up fees (such as plan management)</w:t>
      </w:r>
    </w:p>
    <w:p w14:paraId="6B985D83" w14:textId="0F5CB0F6" w:rsidR="00DB2804" w:rsidRPr="00DB2804" w:rsidRDefault="00DB2804" w:rsidP="00DB2804">
      <w:pPr>
        <w:pStyle w:val="Heading2"/>
        <w:rPr>
          <w:lang w:val="en-AU"/>
        </w:rPr>
      </w:pPr>
      <w:r w:rsidRPr="00DB2804">
        <w:rPr>
          <w:lang w:val="en-AU"/>
        </w:rPr>
        <w:t xml:space="preserve">What are some examples of supports where </w:t>
      </w:r>
      <w:r w:rsidR="000C10BB">
        <w:rPr>
          <w:lang w:val="en-AU"/>
        </w:rPr>
        <w:t>one-</w:t>
      </w:r>
      <w:r w:rsidRPr="00DB2804">
        <w:rPr>
          <w:lang w:val="en-AU"/>
        </w:rPr>
        <w:t>month funding periods can be considered by the Agency?</w:t>
      </w:r>
    </w:p>
    <w:p w14:paraId="4F485FC7" w14:textId="71FD9260" w:rsidR="00DB2804" w:rsidRPr="00665B71" w:rsidRDefault="00DB2804" w:rsidP="00DB2804">
      <w:pPr>
        <w:pStyle w:val="NormalWeb"/>
        <w:shd w:val="clear" w:color="auto" w:fill="FFFFFF"/>
        <w:spacing w:line="360" w:lineRule="auto"/>
        <w:rPr>
          <w:rFonts w:ascii="Arial" w:hAnsi="Arial" w:cs="Arial"/>
          <w:color w:val="222222"/>
        </w:rPr>
      </w:pPr>
      <w:r w:rsidRPr="00665B71">
        <w:rPr>
          <w:rFonts w:ascii="Arial" w:hAnsi="Arial" w:cs="Arial"/>
          <w:color w:val="222222"/>
        </w:rPr>
        <w:t xml:space="preserve">Considering the nature and cost of these supports, </w:t>
      </w:r>
      <w:r w:rsidR="000C10BB">
        <w:rPr>
          <w:rFonts w:ascii="Arial" w:hAnsi="Arial" w:cs="Arial"/>
          <w:color w:val="222222"/>
        </w:rPr>
        <w:t>one</w:t>
      </w:r>
      <w:r w:rsidRPr="00665B71">
        <w:rPr>
          <w:rFonts w:ascii="Arial" w:hAnsi="Arial" w:cs="Arial"/>
          <w:color w:val="222222"/>
        </w:rPr>
        <w:t xml:space="preserve">-month funding periods </w:t>
      </w:r>
      <w:r w:rsidR="00D76A72">
        <w:rPr>
          <w:rFonts w:ascii="Arial" w:hAnsi="Arial" w:cs="Arial"/>
          <w:color w:val="222222"/>
        </w:rPr>
        <w:t xml:space="preserve">may </w:t>
      </w:r>
      <w:r>
        <w:rPr>
          <w:rFonts w:ascii="Arial" w:hAnsi="Arial" w:cs="Arial"/>
          <w:color w:val="222222"/>
        </w:rPr>
        <w:t>be considered</w:t>
      </w:r>
      <w:r w:rsidRPr="00665B71">
        <w:rPr>
          <w:rFonts w:ascii="Arial" w:hAnsi="Arial" w:cs="Arial"/>
          <w:color w:val="222222"/>
        </w:rPr>
        <w:t xml:space="preserve"> for:</w:t>
      </w:r>
    </w:p>
    <w:p w14:paraId="268F326E" w14:textId="0D80BCE9" w:rsidR="00DB2804" w:rsidRPr="00665B71" w:rsidRDefault="00DB2804" w:rsidP="00D17E61">
      <w:pPr>
        <w:pStyle w:val="Bullet1"/>
      </w:pPr>
      <w:r w:rsidRPr="00665B71">
        <w:t>Home and living supports</w:t>
      </w:r>
      <w:r w:rsidR="002623A4">
        <w:t>:</w:t>
      </w:r>
    </w:p>
    <w:p w14:paraId="5E8E7755" w14:textId="77777777" w:rsidR="00DB2804" w:rsidRPr="00665B71" w:rsidRDefault="00DB2804" w:rsidP="00D17E61">
      <w:pPr>
        <w:pStyle w:val="Bullet2"/>
      </w:pPr>
      <w:r w:rsidRPr="00665B71">
        <w:t>Supported Independent Living (SIL)</w:t>
      </w:r>
    </w:p>
    <w:p w14:paraId="1A84DBC3" w14:textId="77777777" w:rsidR="00DB2804" w:rsidRPr="00665B71" w:rsidRDefault="00DB2804" w:rsidP="00D17E61">
      <w:pPr>
        <w:pStyle w:val="Bullet2"/>
      </w:pPr>
      <w:r w:rsidRPr="00665B71">
        <w:t>Individual Living Options (ILO)</w:t>
      </w:r>
    </w:p>
    <w:p w14:paraId="75EF802F" w14:textId="77777777" w:rsidR="00DB2804" w:rsidRPr="00665B71" w:rsidRDefault="00DB2804" w:rsidP="00D17E61">
      <w:pPr>
        <w:pStyle w:val="Bullet2"/>
      </w:pPr>
      <w:r w:rsidRPr="00665B71">
        <w:t>Home and living funding of $200,000 or more per annum</w:t>
      </w:r>
    </w:p>
    <w:p w14:paraId="00157BB2" w14:textId="77777777" w:rsidR="00DB2804" w:rsidRPr="00665B71" w:rsidRDefault="00DB2804" w:rsidP="00D17E61">
      <w:pPr>
        <w:pStyle w:val="Bullet2"/>
      </w:pPr>
      <w:r w:rsidRPr="00665B71">
        <w:t>Core funding for assistance with daily living of $200,000 or more per annum</w:t>
      </w:r>
    </w:p>
    <w:p w14:paraId="53370F70" w14:textId="77777777" w:rsidR="00DB2804" w:rsidRDefault="00DB2804" w:rsidP="00D17E61">
      <w:pPr>
        <w:pStyle w:val="Bullet1"/>
      </w:pPr>
      <w:r w:rsidRPr="00665B71">
        <w:t>Specialist Disability Accommodation (SDA)</w:t>
      </w:r>
    </w:p>
    <w:p w14:paraId="0258293D" w14:textId="77777777" w:rsidR="00DB2804" w:rsidRDefault="00DB2804" w:rsidP="002623A4">
      <w:pPr>
        <w:pStyle w:val="Bullet1"/>
      </w:pPr>
      <w:r w:rsidRPr="00665B71">
        <w:t>Residential aged care cross-billing (Young people in residential aged care)</w:t>
      </w:r>
    </w:p>
    <w:p w14:paraId="0ABD1FD0" w14:textId="5E7ECAFD" w:rsidR="00111B31" w:rsidRDefault="00111B31">
      <w:pPr>
        <w:spacing w:after="0" w:line="240" w:lineRule="auto"/>
      </w:pPr>
      <w:r>
        <w:br w:type="page"/>
      </w:r>
    </w:p>
    <w:p w14:paraId="0B32B958" w14:textId="11F41F95" w:rsidR="00DB2804" w:rsidRPr="00DB2804" w:rsidRDefault="00DB2804" w:rsidP="00DB2804">
      <w:pPr>
        <w:pStyle w:val="Heading2"/>
        <w:rPr>
          <w:lang w:val="en-AU"/>
        </w:rPr>
      </w:pPr>
      <w:r w:rsidRPr="00DB2804">
        <w:rPr>
          <w:lang w:val="en-AU"/>
        </w:rPr>
        <w:lastRenderedPageBreak/>
        <w:t>Where can</w:t>
      </w:r>
      <w:r w:rsidR="00F768BA">
        <w:rPr>
          <w:lang w:val="en-AU"/>
        </w:rPr>
        <w:t xml:space="preserve"> a</w:t>
      </w:r>
      <w:r w:rsidRPr="00DB2804">
        <w:rPr>
          <w:lang w:val="en-AU"/>
        </w:rPr>
        <w:t xml:space="preserve"> participant </w:t>
      </w:r>
      <w:r w:rsidR="00F768BA">
        <w:rPr>
          <w:lang w:val="en-AU"/>
        </w:rPr>
        <w:t>find</w:t>
      </w:r>
      <w:r w:rsidRPr="00DB2804">
        <w:rPr>
          <w:lang w:val="en-AU"/>
        </w:rPr>
        <w:t xml:space="preserve"> information on their funding period?</w:t>
      </w:r>
    </w:p>
    <w:p w14:paraId="0B4B105F" w14:textId="7292CF43" w:rsidR="002623A4" w:rsidRDefault="00DB2804" w:rsidP="00F768BA">
      <w:pPr>
        <w:pStyle w:val="NormalWeb"/>
        <w:shd w:val="clear" w:color="auto" w:fill="FFFFFF"/>
        <w:spacing w:line="360" w:lineRule="auto"/>
        <w:rPr>
          <w:rFonts w:ascii="Arial" w:hAnsi="Arial" w:cs="Arial"/>
          <w:color w:val="222222"/>
        </w:rPr>
      </w:pPr>
      <w:r w:rsidRPr="009B24D8">
        <w:rPr>
          <w:rFonts w:ascii="Arial" w:hAnsi="Arial" w:cs="Arial"/>
          <w:color w:val="222222"/>
        </w:rPr>
        <w:t>Funding periods will be visible in</w:t>
      </w:r>
      <w:r>
        <w:rPr>
          <w:rFonts w:ascii="Arial" w:hAnsi="Arial" w:cs="Arial"/>
          <w:color w:val="222222"/>
        </w:rPr>
        <w:t xml:space="preserve"> t</w:t>
      </w:r>
      <w:r w:rsidRPr="009B24D8">
        <w:rPr>
          <w:rFonts w:ascii="Arial" w:hAnsi="Arial" w:cs="Arial"/>
          <w:color w:val="222222"/>
        </w:rPr>
        <w:t>he participant portal</w:t>
      </w:r>
      <w:r>
        <w:rPr>
          <w:rFonts w:ascii="Arial" w:hAnsi="Arial" w:cs="Arial"/>
          <w:color w:val="222222"/>
        </w:rPr>
        <w:t xml:space="preserve">, </w:t>
      </w:r>
      <w:proofErr w:type="gramStart"/>
      <w:r>
        <w:rPr>
          <w:rFonts w:ascii="Arial" w:hAnsi="Arial" w:cs="Arial"/>
          <w:color w:val="222222"/>
        </w:rPr>
        <w:t>t</w:t>
      </w:r>
      <w:r w:rsidRPr="009B24D8">
        <w:rPr>
          <w:rFonts w:ascii="Arial" w:hAnsi="Arial" w:cs="Arial"/>
          <w:color w:val="222222"/>
        </w:rPr>
        <w:t>he my</w:t>
      </w:r>
      <w:proofErr w:type="gramEnd"/>
      <w:r w:rsidRPr="009B24D8">
        <w:rPr>
          <w:rFonts w:ascii="Arial" w:hAnsi="Arial" w:cs="Arial"/>
          <w:color w:val="222222"/>
        </w:rPr>
        <w:t xml:space="preserve"> NDIS app</w:t>
      </w:r>
      <w:r w:rsidR="002623A4">
        <w:rPr>
          <w:rFonts w:ascii="Arial" w:hAnsi="Arial" w:cs="Arial"/>
          <w:color w:val="222222"/>
        </w:rPr>
        <w:t xml:space="preserve"> </w:t>
      </w:r>
      <w:r>
        <w:rPr>
          <w:rFonts w:ascii="Arial" w:hAnsi="Arial" w:cs="Arial"/>
          <w:color w:val="222222"/>
        </w:rPr>
        <w:t>and t</w:t>
      </w:r>
      <w:r w:rsidRPr="009B24D8">
        <w:rPr>
          <w:rFonts w:ascii="Arial" w:hAnsi="Arial" w:cs="Arial"/>
          <w:color w:val="222222"/>
        </w:rPr>
        <w:t>he</w:t>
      </w:r>
      <w:r>
        <w:rPr>
          <w:rFonts w:ascii="Arial" w:hAnsi="Arial" w:cs="Arial"/>
          <w:color w:val="222222"/>
        </w:rPr>
        <w:t>ir</w:t>
      </w:r>
      <w:r w:rsidRPr="009B24D8">
        <w:rPr>
          <w:rFonts w:ascii="Arial" w:hAnsi="Arial" w:cs="Arial"/>
          <w:color w:val="222222"/>
        </w:rPr>
        <w:t xml:space="preserve"> plan documen</w:t>
      </w:r>
      <w:r>
        <w:rPr>
          <w:rFonts w:ascii="Arial" w:hAnsi="Arial" w:cs="Arial"/>
          <w:color w:val="222222"/>
        </w:rPr>
        <w:t>t.</w:t>
      </w:r>
    </w:p>
    <w:p w14:paraId="24518918" w14:textId="27F40528" w:rsidR="000A5DA0" w:rsidRDefault="00DB2804" w:rsidP="00F768BA">
      <w:pPr>
        <w:pStyle w:val="NormalWeb"/>
        <w:shd w:val="clear" w:color="auto" w:fill="FFFFFF"/>
        <w:spacing w:line="360" w:lineRule="auto"/>
        <w:rPr>
          <w:rFonts w:ascii="Arial" w:hAnsi="Arial" w:cs="Arial"/>
          <w:color w:val="222222"/>
        </w:rPr>
      </w:pPr>
      <w:r w:rsidRPr="009B24D8">
        <w:rPr>
          <w:rFonts w:ascii="Arial" w:hAnsi="Arial" w:cs="Arial"/>
          <w:color w:val="222222"/>
        </w:rPr>
        <w:t>Participants will be able to see</w:t>
      </w:r>
      <w:r>
        <w:rPr>
          <w:rFonts w:ascii="Arial" w:hAnsi="Arial" w:cs="Arial"/>
          <w:color w:val="222222"/>
        </w:rPr>
        <w:t xml:space="preserve"> h</w:t>
      </w:r>
      <w:r w:rsidRPr="009B24D8">
        <w:rPr>
          <w:rFonts w:ascii="Arial" w:hAnsi="Arial" w:cs="Arial"/>
          <w:color w:val="222222"/>
        </w:rPr>
        <w:t>ow much funding is available in each period</w:t>
      </w:r>
      <w:r>
        <w:rPr>
          <w:rFonts w:ascii="Arial" w:hAnsi="Arial" w:cs="Arial"/>
          <w:color w:val="222222"/>
        </w:rPr>
        <w:t>, h</w:t>
      </w:r>
      <w:r w:rsidRPr="009B24D8">
        <w:rPr>
          <w:rFonts w:ascii="Arial" w:hAnsi="Arial" w:cs="Arial"/>
          <w:color w:val="222222"/>
        </w:rPr>
        <w:t>ow much has been used</w:t>
      </w:r>
      <w:r>
        <w:rPr>
          <w:rFonts w:ascii="Arial" w:hAnsi="Arial" w:cs="Arial"/>
          <w:color w:val="222222"/>
        </w:rPr>
        <w:t>, h</w:t>
      </w:r>
      <w:r w:rsidRPr="009B24D8">
        <w:rPr>
          <w:rFonts w:ascii="Arial" w:hAnsi="Arial" w:cs="Arial"/>
          <w:color w:val="222222"/>
        </w:rPr>
        <w:t>ow much funding has been released in the plan so far</w:t>
      </w:r>
      <w:r>
        <w:rPr>
          <w:rFonts w:ascii="Arial" w:hAnsi="Arial" w:cs="Arial"/>
          <w:color w:val="222222"/>
        </w:rPr>
        <w:t xml:space="preserve"> and w</w:t>
      </w:r>
      <w:r w:rsidRPr="009B24D8">
        <w:rPr>
          <w:rFonts w:ascii="Arial" w:hAnsi="Arial" w:cs="Arial"/>
          <w:color w:val="222222"/>
        </w:rPr>
        <w:t>hen the next amount will become available</w:t>
      </w:r>
      <w:r>
        <w:rPr>
          <w:rFonts w:ascii="Arial" w:hAnsi="Arial" w:cs="Arial"/>
          <w:color w:val="222222"/>
        </w:rPr>
        <w:t>.</w:t>
      </w:r>
    </w:p>
    <w:p w14:paraId="05DE72C2" w14:textId="51F962E5" w:rsidR="001D55EF" w:rsidRDefault="000A5DA0" w:rsidP="001D55EF">
      <w:pPr>
        <w:pStyle w:val="Heading2"/>
      </w:pPr>
      <w:r>
        <w:rPr>
          <w:rFonts w:cs="Arial"/>
          <w:color w:val="222222"/>
        </w:rPr>
        <w:br w:type="page"/>
      </w:r>
      <w:r w:rsidR="001D55EF">
        <w:lastRenderedPageBreak/>
        <w:t>Links to information online</w:t>
      </w:r>
    </w:p>
    <w:p w14:paraId="703D21A0" w14:textId="679B10C7" w:rsidR="00F753BE" w:rsidRDefault="00F753BE" w:rsidP="00F753BE">
      <w:pPr>
        <w:pStyle w:val="Bullet1"/>
      </w:pPr>
      <w:hyperlink r:id="rId11" w:history="1">
        <w:r w:rsidRPr="00F753BE">
          <w:rPr>
            <w:rStyle w:val="Hyperlink"/>
            <w:lang w:val="en-US"/>
          </w:rPr>
          <w:t>Changes to NDIS funding periods | NDIS</w:t>
        </w:r>
      </w:hyperlink>
    </w:p>
    <w:p w14:paraId="743FDA7A" w14:textId="339C81A7" w:rsidR="00F753BE" w:rsidRDefault="00BC0439" w:rsidP="00F753BE">
      <w:pPr>
        <w:pStyle w:val="Bullet1"/>
      </w:pPr>
      <w:hyperlink r:id="rId12" w:history="1">
        <w:r w:rsidRPr="00BC0439">
          <w:rPr>
            <w:rStyle w:val="Hyperlink"/>
            <w:lang w:val="en-US"/>
          </w:rPr>
          <w:t>A message from the CEO about supporting you to manage your NDIS funding | NDIS</w:t>
        </w:r>
      </w:hyperlink>
    </w:p>
    <w:p w14:paraId="50AD7521" w14:textId="01A591B2" w:rsidR="00F753BE" w:rsidRDefault="00BC0439" w:rsidP="00F753BE">
      <w:pPr>
        <w:pStyle w:val="Bullet1"/>
      </w:pPr>
      <w:hyperlink r:id="rId13" w:anchor="funding" w:history="1">
        <w:r w:rsidRPr="00BC0439">
          <w:rPr>
            <w:rStyle w:val="Hyperlink"/>
            <w:lang w:val="en-US"/>
          </w:rPr>
          <w:t>Frequently asked questions about legislation | NDIS</w:t>
        </w:r>
      </w:hyperlink>
    </w:p>
    <w:p w14:paraId="2A09E4EF" w14:textId="3E8DA0DA" w:rsidR="0A379710" w:rsidRDefault="00BC0439" w:rsidP="00F753BE">
      <w:pPr>
        <w:pStyle w:val="Bullet1"/>
      </w:pPr>
      <w:hyperlink r:id="rId14" w:history="1">
        <w:r w:rsidRPr="00BC0439">
          <w:rPr>
            <w:rStyle w:val="Hyperlink"/>
            <w:lang w:val="en-US"/>
          </w:rPr>
          <w:t>Creating your plan | NDIS</w:t>
        </w:r>
      </w:hyperlink>
    </w:p>
    <w:sectPr w:rsidR="0A379710" w:rsidSect="000714F5">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D080" w14:textId="77777777" w:rsidR="00F14A26" w:rsidRDefault="00F14A26" w:rsidP="005C7C78">
      <w:r>
        <w:separator/>
      </w:r>
    </w:p>
    <w:p w14:paraId="38B15F9E" w14:textId="77777777" w:rsidR="00F14A26" w:rsidRDefault="00F14A26" w:rsidP="005C7C78"/>
    <w:p w14:paraId="07AE152E" w14:textId="77777777" w:rsidR="00F14A26" w:rsidRDefault="00F14A26" w:rsidP="005C7C78"/>
    <w:p w14:paraId="3C6F44F3" w14:textId="77777777" w:rsidR="00F14A26" w:rsidRDefault="00F14A26" w:rsidP="005C7C78"/>
    <w:p w14:paraId="13B503CF" w14:textId="77777777" w:rsidR="00F14A26" w:rsidRDefault="00F14A26" w:rsidP="005C7C78"/>
    <w:p w14:paraId="225FD466" w14:textId="77777777" w:rsidR="00F14A26" w:rsidRDefault="00F14A26" w:rsidP="005C7C78"/>
    <w:p w14:paraId="5164095F" w14:textId="77777777" w:rsidR="00F14A26" w:rsidRDefault="00F14A26" w:rsidP="005C7C78"/>
    <w:p w14:paraId="05C863D2" w14:textId="77777777" w:rsidR="00F14A26" w:rsidRDefault="00F14A26" w:rsidP="005C7C78"/>
    <w:p w14:paraId="73AA2EC0" w14:textId="77777777" w:rsidR="00F14A26" w:rsidRDefault="00F14A26" w:rsidP="005C7C78"/>
    <w:p w14:paraId="62D0762E" w14:textId="77777777" w:rsidR="00F14A26" w:rsidRDefault="00F14A26" w:rsidP="005C7C78"/>
  </w:endnote>
  <w:endnote w:type="continuationSeparator" w:id="0">
    <w:p w14:paraId="6AECE99C" w14:textId="77777777" w:rsidR="00F14A26" w:rsidRDefault="00F14A26" w:rsidP="005C7C78">
      <w:r>
        <w:continuationSeparator/>
      </w:r>
    </w:p>
    <w:p w14:paraId="1DCAFBB0" w14:textId="77777777" w:rsidR="00F14A26" w:rsidRDefault="00F14A26" w:rsidP="005C7C78"/>
    <w:p w14:paraId="0F2645B7" w14:textId="77777777" w:rsidR="00F14A26" w:rsidRDefault="00F14A26" w:rsidP="005C7C78"/>
    <w:p w14:paraId="4A4D287D" w14:textId="77777777" w:rsidR="00F14A26" w:rsidRDefault="00F14A26" w:rsidP="005C7C78"/>
    <w:p w14:paraId="0D17274B" w14:textId="77777777" w:rsidR="00F14A26" w:rsidRDefault="00F14A26" w:rsidP="005C7C78"/>
    <w:p w14:paraId="4C4B2097" w14:textId="77777777" w:rsidR="00F14A26" w:rsidRDefault="00F14A26" w:rsidP="005C7C78"/>
    <w:p w14:paraId="792E3178" w14:textId="77777777" w:rsidR="00F14A26" w:rsidRDefault="00F14A26" w:rsidP="005C7C78"/>
    <w:p w14:paraId="7C2CC904" w14:textId="77777777" w:rsidR="00F14A26" w:rsidRDefault="00F14A26" w:rsidP="005C7C78"/>
    <w:p w14:paraId="5D28AB8B" w14:textId="77777777" w:rsidR="00F14A26" w:rsidRDefault="00F14A26" w:rsidP="005C7C78"/>
    <w:p w14:paraId="7C49CE88" w14:textId="77777777" w:rsidR="00F14A26" w:rsidRDefault="00F14A26" w:rsidP="005C7C78"/>
  </w:endnote>
  <w:endnote w:type="continuationNotice" w:id="1">
    <w:p w14:paraId="2DEFE1CD" w14:textId="77777777" w:rsidR="00F14A26" w:rsidRDefault="00F14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1223638"/>
      <w:docPartObj>
        <w:docPartGallery w:val="Page Numbers (Bottom of Page)"/>
        <w:docPartUnique/>
      </w:docPartObj>
    </w:sdtPr>
    <w:sdtEndPr>
      <w:rPr>
        <w:rStyle w:val="PageNumber"/>
      </w:rPr>
    </w:sdtEndPr>
    <w:sdtContent>
      <w:p w14:paraId="7BDCB8E0" w14:textId="29C1001B" w:rsidR="002B27DE" w:rsidRDefault="002B27DE" w:rsidP="0008609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D65FB" w14:textId="77777777" w:rsidR="008D4B76" w:rsidRDefault="008D4B76" w:rsidP="0008609C">
    <w:pPr>
      <w:pStyle w:val="Footer"/>
    </w:pPr>
  </w:p>
  <w:p w14:paraId="602E2AB8" w14:textId="77777777" w:rsidR="00AA6762" w:rsidRDefault="00AA6762" w:rsidP="005C7C78"/>
  <w:p w14:paraId="6629BB32" w14:textId="77777777" w:rsidR="00AA6762" w:rsidRDefault="00AA6762" w:rsidP="005C7C78"/>
  <w:p w14:paraId="69FF4BA5" w14:textId="77777777" w:rsidR="00A71751" w:rsidRDefault="00A71751" w:rsidP="005C7C78"/>
  <w:p w14:paraId="0205FB05" w14:textId="77777777" w:rsidR="00A71751" w:rsidRDefault="00A71751" w:rsidP="005C7C78"/>
  <w:p w14:paraId="3A7BAEE1" w14:textId="77777777" w:rsidR="00A71751" w:rsidRDefault="00A71751" w:rsidP="005C7C78"/>
  <w:p w14:paraId="35F0D332" w14:textId="77777777" w:rsidR="00A71751" w:rsidRDefault="00A71751" w:rsidP="005C7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6686530"/>
      <w:docPartObj>
        <w:docPartGallery w:val="Page Numbers (Bottom of Page)"/>
        <w:docPartUnique/>
      </w:docPartObj>
    </w:sdtPr>
    <w:sdtEndPr>
      <w:rPr>
        <w:rStyle w:val="PageNumber"/>
      </w:rPr>
    </w:sdtEndPr>
    <w:sdtContent>
      <w:p w14:paraId="2C6E4D6E" w14:textId="0BBDDD8A" w:rsidR="00A71751" w:rsidRPr="0008609C" w:rsidRDefault="00E517CA" w:rsidP="00E517CA">
        <w:pPr>
          <w:pStyle w:val="Footer"/>
          <w:tabs>
            <w:tab w:val="clear" w:pos="4513"/>
          </w:tabs>
          <w:spacing w:after="200"/>
        </w:pPr>
        <w:r w:rsidRPr="0008609C">
          <w:t>ndis.gov.a</w:t>
        </w:r>
        <w:r w:rsidR="00DA7FCE">
          <w:t>u</w:t>
        </w:r>
        <w:r w:rsidRPr="0008609C">
          <w:tab/>
        </w:r>
        <w:r w:rsidRPr="0008609C">
          <w:rPr>
            <w:rStyle w:val="PageNumber"/>
          </w:rPr>
          <w:fldChar w:fldCharType="begin"/>
        </w:r>
        <w:r w:rsidRPr="0008609C">
          <w:rPr>
            <w:rStyle w:val="PageNumber"/>
          </w:rPr>
          <w:instrText xml:space="preserve"> PAGE </w:instrText>
        </w:r>
        <w:r w:rsidRPr="0008609C">
          <w:rPr>
            <w:rStyle w:val="PageNumber"/>
          </w:rPr>
          <w:fldChar w:fldCharType="separate"/>
        </w:r>
        <w:r>
          <w:rPr>
            <w:rStyle w:val="PageNumber"/>
          </w:rPr>
          <w:t>1</w:t>
        </w:r>
        <w:r w:rsidRPr="0008609C">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8095445"/>
      <w:docPartObj>
        <w:docPartGallery w:val="Page Numbers (Bottom of Page)"/>
        <w:docPartUnique/>
      </w:docPartObj>
    </w:sdtPr>
    <w:sdtEndPr>
      <w:rPr>
        <w:rStyle w:val="PageNumber"/>
      </w:rPr>
    </w:sdtEndPr>
    <w:sdtContent>
      <w:p w14:paraId="5DC2ED77" w14:textId="537C5EF2" w:rsidR="00FB6E6D" w:rsidRPr="0008609C" w:rsidRDefault="00E517CA" w:rsidP="00E517CA">
        <w:pPr>
          <w:pStyle w:val="Footer"/>
          <w:tabs>
            <w:tab w:val="clear" w:pos="4513"/>
          </w:tabs>
          <w:spacing w:after="200"/>
          <w:rPr>
            <w:rStyle w:val="PageNumber"/>
          </w:rPr>
        </w:pPr>
        <w:r w:rsidRPr="0008609C">
          <w:t>ndis.gov.a</w:t>
        </w:r>
        <w:r w:rsidR="00DA7FCE">
          <w:t>u</w:t>
        </w:r>
        <w:r w:rsidRPr="0008609C">
          <w:tab/>
        </w:r>
        <w:r w:rsidRPr="0008609C">
          <w:rPr>
            <w:rStyle w:val="PageNumber"/>
          </w:rPr>
          <w:fldChar w:fldCharType="begin"/>
        </w:r>
        <w:r w:rsidRPr="0008609C">
          <w:rPr>
            <w:rStyle w:val="PageNumber"/>
          </w:rPr>
          <w:instrText xml:space="preserve"> PAGE </w:instrText>
        </w:r>
        <w:r w:rsidRPr="0008609C">
          <w:rPr>
            <w:rStyle w:val="PageNumber"/>
          </w:rPr>
          <w:fldChar w:fldCharType="separate"/>
        </w:r>
        <w:r>
          <w:rPr>
            <w:rStyle w:val="PageNumber"/>
          </w:rPr>
          <w:t>1</w:t>
        </w:r>
        <w:r w:rsidRPr="0008609C">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55B0B" w14:textId="77777777" w:rsidR="00F14A26" w:rsidRDefault="00F14A26" w:rsidP="005C7C78">
      <w:r>
        <w:separator/>
      </w:r>
    </w:p>
  </w:footnote>
  <w:footnote w:type="continuationSeparator" w:id="0">
    <w:p w14:paraId="606DFD09" w14:textId="77777777" w:rsidR="00F14A26" w:rsidRDefault="00F14A26" w:rsidP="005C7C78">
      <w:r>
        <w:continuationSeparator/>
      </w:r>
    </w:p>
    <w:p w14:paraId="76911BF5" w14:textId="77777777" w:rsidR="00F14A26" w:rsidRDefault="00F14A26" w:rsidP="005C7C78"/>
    <w:p w14:paraId="37EA701A" w14:textId="77777777" w:rsidR="00F14A26" w:rsidRDefault="00F14A26" w:rsidP="005C7C78"/>
    <w:p w14:paraId="37DB7714" w14:textId="77777777" w:rsidR="00F14A26" w:rsidRDefault="00F14A26" w:rsidP="005C7C78"/>
    <w:p w14:paraId="797407BD" w14:textId="77777777" w:rsidR="00F14A26" w:rsidRDefault="00F14A26" w:rsidP="005C7C78"/>
    <w:p w14:paraId="7359D6D1" w14:textId="77777777" w:rsidR="00F14A26" w:rsidRDefault="00F14A26" w:rsidP="005C7C78"/>
    <w:p w14:paraId="58930530" w14:textId="77777777" w:rsidR="00F14A26" w:rsidRDefault="00F14A26" w:rsidP="005C7C78"/>
    <w:p w14:paraId="1B3AE69F" w14:textId="77777777" w:rsidR="00F14A26" w:rsidRDefault="00F14A26" w:rsidP="005C7C78"/>
    <w:p w14:paraId="3DAE0F9E" w14:textId="77777777" w:rsidR="00F14A26" w:rsidRDefault="00F14A26" w:rsidP="005C7C78"/>
    <w:p w14:paraId="599A0088" w14:textId="77777777" w:rsidR="00F14A26" w:rsidRDefault="00F14A26" w:rsidP="005C7C78"/>
  </w:footnote>
  <w:footnote w:type="continuationNotice" w:id="1">
    <w:p w14:paraId="7116CE95" w14:textId="77777777" w:rsidR="00F14A26" w:rsidRDefault="00F14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7B79" w14:textId="77777777" w:rsidR="008D4B76" w:rsidRDefault="008D4B76" w:rsidP="005C7C78">
    <w:pPr>
      <w:pStyle w:val="Header"/>
    </w:pPr>
  </w:p>
  <w:p w14:paraId="77267465" w14:textId="77777777" w:rsidR="00AA6762" w:rsidRDefault="00AA6762" w:rsidP="005C7C78"/>
  <w:p w14:paraId="194C43AD" w14:textId="77777777" w:rsidR="00AA6762" w:rsidRDefault="00AA6762" w:rsidP="005C7C78"/>
  <w:p w14:paraId="1DCCF66D" w14:textId="77777777" w:rsidR="00A71751" w:rsidRDefault="00A71751" w:rsidP="005C7C78"/>
  <w:p w14:paraId="5B167E60" w14:textId="77777777" w:rsidR="00A71751" w:rsidRDefault="00A71751" w:rsidP="005C7C78"/>
  <w:p w14:paraId="08FB0D5C" w14:textId="77777777" w:rsidR="00A71751" w:rsidRDefault="00A71751" w:rsidP="005C7C78"/>
  <w:p w14:paraId="223C25CA" w14:textId="77777777" w:rsidR="00A71751" w:rsidRDefault="00A71751" w:rsidP="005C7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BDF8" w14:textId="42DF8B31" w:rsidR="00A71751" w:rsidRPr="00CB6A42" w:rsidRDefault="00C90CA9" w:rsidP="00D17E61">
    <w:pPr>
      <w:pStyle w:val="Header"/>
      <w:jc w:val="left"/>
    </w:pPr>
    <w:r w:rsidRPr="00CB6A42">
      <w:rPr>
        <w:noProof/>
      </w:rPr>
      <mc:AlternateContent>
        <mc:Choice Requires="wps">
          <w:drawing>
            <wp:anchor distT="0" distB="0" distL="114300" distR="114300" simplePos="0" relativeHeight="251659264" behindDoc="1" locked="0" layoutInCell="1" allowOverlap="1" wp14:anchorId="2F9E069A" wp14:editId="5C701869">
              <wp:simplePos x="0" y="0"/>
              <wp:positionH relativeFrom="column">
                <wp:posOffset>-4116747</wp:posOffset>
              </wp:positionH>
              <wp:positionV relativeFrom="page">
                <wp:posOffset>4445</wp:posOffset>
              </wp:positionV>
              <wp:extent cx="14400000" cy="179705"/>
              <wp:effectExtent l="0" t="0" r="1905" b="0"/>
              <wp:wrapNone/>
              <wp:docPr id="1617620731" name="Rectangle 1617620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0000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E566C" id="Rectangle 1617620731" o:spid="_x0000_s1026" alt="&quot;&quot;" style="position:absolute;margin-left:-324.15pt;margin-top:.35pt;width:1133.8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" fillcolor="#6b2876 [3215]" stroked="f" strokeweight="1pt">
              <w10:wrap anchory="page"/>
            </v:rect>
          </w:pict>
        </mc:Fallback>
      </mc:AlternateContent>
    </w:r>
    <w:r w:rsidR="00E90003" w:rsidRPr="00CB6A42">
      <w:rPr>
        <w:noProof/>
      </w:rPr>
      <mc:AlternateContent>
        <mc:Choice Requires="wps">
          <w:drawing>
            <wp:anchor distT="0" distB="0" distL="114300" distR="114300" simplePos="0" relativeHeight="251657216" behindDoc="0" locked="0" layoutInCell="1" allowOverlap="1" wp14:anchorId="53656583" wp14:editId="73F4259C">
              <wp:simplePos x="0" y="0"/>
              <wp:positionH relativeFrom="column">
                <wp:posOffset>-5914390</wp:posOffset>
              </wp:positionH>
              <wp:positionV relativeFrom="paragraph">
                <wp:posOffset>-2331720</wp:posOffset>
              </wp:positionV>
              <wp:extent cx="16200000" cy="180000"/>
              <wp:effectExtent l="0" t="0" r="571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0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C7BB4" id="Rectangle 1" o:spid="_x0000_s1026" alt="&quot;&quot;" style="position:absolute;margin-left:-465.7pt;margin-top:-183.6pt;width:1275.6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" fillcolor="#6b2876 [3215]"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9BB2" w14:textId="77777777" w:rsidR="00B476C2" w:rsidRPr="00D348CF" w:rsidRDefault="00DE699A" w:rsidP="0046167E">
    <w:pPr>
      <w:pStyle w:val="Header"/>
      <w:spacing w:after="2600"/>
      <w:jc w:val="left"/>
    </w:pPr>
    <w:r w:rsidRPr="00D348CF">
      <w:rPr>
        <w:noProof/>
      </w:rPr>
      <mc:AlternateContent>
        <mc:Choice Requires="wps">
          <w:drawing>
            <wp:anchor distT="0" distB="0" distL="114300" distR="114300" simplePos="0" relativeHeight="251658242" behindDoc="1" locked="1" layoutInCell="1" allowOverlap="1" wp14:anchorId="7853B566" wp14:editId="0CC25B5A">
              <wp:simplePos x="0" y="0"/>
              <wp:positionH relativeFrom="page">
                <wp:align>left</wp:align>
              </wp:positionH>
              <wp:positionV relativeFrom="page">
                <wp:align>bottom</wp:align>
              </wp:positionV>
              <wp:extent cx="7559675" cy="10688320"/>
              <wp:effectExtent l="0" t="0" r="3175"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B45E8E" id="Rectangle 7" o:spid="_x0000_s1026" alt="&quot;&quot;" style="position:absolute;margin-left:0;margin-top:0;width:595.25pt;height:841.6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m8T7LMUQQAzFEEABQAAABkcnMvbWVkaWEvaW1hZ2UxLmpwZ//Y/+AA&#10;EEpGSUYAAQIBASwBLAAA/+0ALFBob3Rvc2hvcCAzLjAAOEJJTQPtAAAAAAAQASwAAAABAAEBLAAA&#10;AAEAAf/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BNBZG9iZQBkAAAAAAEFAAJJRP/bAIQA&#10;AgICBQIFBwUFBwgHBgcICQkICAkJCwoKCgoKCwwLCwsLCwsMDAwMDAwMDAwMDAwMDAwMDAwMDAwM&#10;DAwMDAwMDAEDBAQKBQoPCgoPDw4ODg8PDg4ODg8PDA4ODgwPDwwRERERDA8MEREREREMERERERER&#10;ERERERERERERERERERER/8AAEQgNtAmwAwERAAIRAQMR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8L56Q+kO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fnP/wA/LPJz615WtdSjFTYXi+p7RTqYyf8AkYIh9ObvsnJwzI7x9zu+ycnDMjvH3Pwz&#10;zrXrXYq7FXYq7FXYq7FXYq7FXYq7FXYq7FXYq7FXYq7FXYq7FXYq7FXYq7FXYq7FXYq7FXYq7FXY&#10;q7FXYq7FXYq7FXYq7FXYq7FXYq7FXYq7FXYq7FXYq7FXYq9R/I/TG1nzTo1ug5GTUrMUpXb1kqSP&#10;ACpPtmPqDUJHyP3OPqTUJHyP3P6k88/fP3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" stroked="f" strokeweight="1pt">
              <v:fill r:id="rId2" o:title="" recolor="t" rotate="t" type="frame"/>
              <v:textbox inset="2.5mm"/>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A9F"/>
    <w:multiLevelType w:val="hybridMultilevel"/>
    <w:tmpl w:val="7CDEBD2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EA6C5C"/>
    <w:multiLevelType w:val="multilevel"/>
    <w:tmpl w:val="8DFEA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A169F"/>
    <w:multiLevelType w:val="multilevel"/>
    <w:tmpl w:val="3364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23B00"/>
    <w:multiLevelType w:val="hybridMultilevel"/>
    <w:tmpl w:val="47D62C88"/>
    <w:lvl w:ilvl="0" w:tplc="DE6455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B1D3D"/>
    <w:multiLevelType w:val="multilevel"/>
    <w:tmpl w:val="D144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02267"/>
    <w:multiLevelType w:val="hybridMultilevel"/>
    <w:tmpl w:val="0CCC6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CE77E7"/>
    <w:multiLevelType w:val="hybridMultilevel"/>
    <w:tmpl w:val="4EA43AC0"/>
    <w:lvl w:ilvl="0" w:tplc="590A5EF0">
      <w:numFmt w:val="bullet"/>
      <w:lvlText w:val="•"/>
      <w:lvlJc w:val="left"/>
      <w:pPr>
        <w:ind w:left="1080" w:hanging="72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1A5A01"/>
    <w:multiLevelType w:val="hybridMultilevel"/>
    <w:tmpl w:val="247CF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9A3776"/>
    <w:multiLevelType w:val="multilevel"/>
    <w:tmpl w:val="AF7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A228E"/>
    <w:multiLevelType w:val="hybridMultilevel"/>
    <w:tmpl w:val="995605BE"/>
    <w:lvl w:ilvl="0" w:tplc="CB262288">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13055FF"/>
    <w:multiLevelType w:val="hybridMultilevel"/>
    <w:tmpl w:val="96E07CAC"/>
    <w:lvl w:ilvl="0" w:tplc="5E928B84">
      <w:start w:val="1"/>
      <w:numFmt w:val="bullet"/>
      <w:pStyle w:val="Tablebullet"/>
      <w:lvlText w:val=""/>
      <w:lvlJc w:val="left"/>
      <w:pPr>
        <w:ind w:left="-1779" w:hanging="360"/>
      </w:pPr>
      <w:rPr>
        <w:rFonts w:ascii="Symbol" w:hAnsi="Symbol" w:hint="default"/>
        <w:color w:val="auto"/>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3" w15:restartNumberingAfterBreak="0">
    <w:nsid w:val="22037F13"/>
    <w:multiLevelType w:val="hybridMultilevel"/>
    <w:tmpl w:val="B9A0B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056B5F"/>
    <w:multiLevelType w:val="multilevel"/>
    <w:tmpl w:val="AFD8A756"/>
    <w:numStyleLink w:val="Bulletlist"/>
  </w:abstractNum>
  <w:abstractNum w:abstractNumId="16"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pStyle w:val="PullOut-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3D2024AC"/>
    <w:multiLevelType w:val="hybridMultilevel"/>
    <w:tmpl w:val="0C8CA0E6"/>
    <w:lvl w:ilvl="0" w:tplc="DE6455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931DFD"/>
    <w:multiLevelType w:val="hybridMultilevel"/>
    <w:tmpl w:val="4BBA7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622C9F"/>
    <w:multiLevelType w:val="multilevel"/>
    <w:tmpl w:val="1876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F14098"/>
    <w:multiLevelType w:val="hybridMultilevel"/>
    <w:tmpl w:val="AB72AEFA"/>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A95126"/>
    <w:multiLevelType w:val="hybridMultilevel"/>
    <w:tmpl w:val="FF088B40"/>
    <w:lvl w:ilvl="0" w:tplc="CB26228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D133E9"/>
    <w:multiLevelType w:val="multilevel"/>
    <w:tmpl w:val="5974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BD6E4D"/>
    <w:multiLevelType w:val="hybridMultilevel"/>
    <w:tmpl w:val="A4F8640C"/>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F37319"/>
    <w:multiLevelType w:val="multilevel"/>
    <w:tmpl w:val="CC2C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DB32DC"/>
    <w:multiLevelType w:val="hybridMultilevel"/>
    <w:tmpl w:val="6178A0AA"/>
    <w:lvl w:ilvl="0" w:tplc="0478C93C">
      <w:start w:val="1"/>
      <w:numFmt w:val="bullet"/>
      <w:pStyle w:val="Bullet1"/>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5531AB2"/>
    <w:multiLevelType w:val="hybridMultilevel"/>
    <w:tmpl w:val="C0400736"/>
    <w:lvl w:ilvl="0" w:tplc="DE6455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9B5564"/>
    <w:multiLevelType w:val="multilevel"/>
    <w:tmpl w:val="6B201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F3B73"/>
    <w:multiLevelType w:val="multilevel"/>
    <w:tmpl w:val="AFD8A756"/>
    <w:styleLink w:val="Bulletlist"/>
    <w:lvl w:ilvl="0">
      <w:start w:val="1"/>
      <w:numFmt w:val="bullet"/>
      <w:lvlText w:val=""/>
      <w:lvlJc w:val="left"/>
      <w:pPr>
        <w:ind w:left="360" w:hanging="360"/>
      </w:pPr>
      <w:rPr>
        <w:rFonts w:ascii="Symbol" w:hAnsi="Symbol" w:hint="default"/>
      </w:rPr>
    </w:lvl>
    <w:lvl w:ilvl="1">
      <w:start w:val="1"/>
      <w:numFmt w:val="bullet"/>
      <w:pStyle w:val="Bullet2"/>
      <w:lvlText w:val="–"/>
      <w:lvlJc w:val="left"/>
      <w:pPr>
        <w:ind w:left="1080" w:hanging="360"/>
      </w:pPr>
      <w:rPr>
        <w:rFonts w:ascii="Arial" w:hAnsi="Arial" w:hint="default"/>
      </w:rPr>
    </w:lvl>
    <w:lvl w:ilvl="2">
      <w:start w:val="1"/>
      <w:numFmt w:val="bullet"/>
      <w:lvlText w:val=""/>
      <w:lvlJc w:val="left"/>
      <w:pPr>
        <w:ind w:left="-339" w:hanging="360"/>
      </w:pPr>
      <w:rPr>
        <w:rFonts w:ascii="Wingdings" w:hAnsi="Wingdings" w:hint="default"/>
      </w:rPr>
    </w:lvl>
    <w:lvl w:ilvl="3">
      <w:start w:val="1"/>
      <w:numFmt w:val="bullet"/>
      <w:lvlText w:val=""/>
      <w:lvlJc w:val="left"/>
      <w:pPr>
        <w:ind w:left="381" w:hanging="360"/>
      </w:pPr>
      <w:rPr>
        <w:rFonts w:ascii="Symbol" w:hAnsi="Symbol" w:hint="default"/>
      </w:rPr>
    </w:lvl>
    <w:lvl w:ilvl="4">
      <w:start w:val="1"/>
      <w:numFmt w:val="bullet"/>
      <w:lvlText w:val="o"/>
      <w:lvlJc w:val="left"/>
      <w:pPr>
        <w:ind w:left="1101" w:hanging="360"/>
      </w:pPr>
      <w:rPr>
        <w:rFonts w:ascii="Courier New" w:hAnsi="Courier New" w:cs="Courier New" w:hint="default"/>
      </w:rPr>
    </w:lvl>
    <w:lvl w:ilvl="5">
      <w:start w:val="1"/>
      <w:numFmt w:val="bullet"/>
      <w:lvlText w:val=""/>
      <w:lvlJc w:val="left"/>
      <w:pPr>
        <w:ind w:left="1821" w:hanging="360"/>
      </w:pPr>
      <w:rPr>
        <w:rFonts w:ascii="Wingdings" w:hAnsi="Wingdings" w:hint="default"/>
      </w:rPr>
    </w:lvl>
    <w:lvl w:ilvl="6">
      <w:start w:val="1"/>
      <w:numFmt w:val="bullet"/>
      <w:lvlText w:val=""/>
      <w:lvlJc w:val="left"/>
      <w:pPr>
        <w:ind w:left="2541" w:hanging="360"/>
      </w:pPr>
      <w:rPr>
        <w:rFonts w:ascii="Symbol" w:hAnsi="Symbol" w:hint="default"/>
      </w:rPr>
    </w:lvl>
    <w:lvl w:ilvl="7">
      <w:start w:val="1"/>
      <w:numFmt w:val="bullet"/>
      <w:lvlText w:val="o"/>
      <w:lvlJc w:val="left"/>
      <w:pPr>
        <w:ind w:left="3261" w:hanging="360"/>
      </w:pPr>
      <w:rPr>
        <w:rFonts w:ascii="Courier New" w:hAnsi="Courier New" w:cs="Courier New" w:hint="default"/>
      </w:rPr>
    </w:lvl>
    <w:lvl w:ilvl="8">
      <w:start w:val="1"/>
      <w:numFmt w:val="bullet"/>
      <w:lvlText w:val=""/>
      <w:lvlJc w:val="left"/>
      <w:pPr>
        <w:ind w:left="3981" w:hanging="360"/>
      </w:pPr>
      <w:rPr>
        <w:rFonts w:ascii="Wingdings" w:hAnsi="Wingdings" w:hint="default"/>
      </w:rPr>
    </w:lvl>
  </w:abstractNum>
  <w:abstractNum w:abstractNumId="32" w15:restartNumberingAfterBreak="0">
    <w:nsid w:val="62EA7724"/>
    <w:multiLevelType w:val="hybridMultilevel"/>
    <w:tmpl w:val="086E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116283"/>
    <w:multiLevelType w:val="hybridMultilevel"/>
    <w:tmpl w:val="9E2207E0"/>
    <w:lvl w:ilvl="0" w:tplc="FFFFFFFF">
      <w:start w:val="1"/>
      <w:numFmt w:val="bullet"/>
      <w:lvlText w:val=""/>
      <w:lvlJc w:val="left"/>
      <w:pPr>
        <w:ind w:left="720" w:hanging="360"/>
      </w:pPr>
      <w:rPr>
        <w:rFonts w:ascii="Symbol" w:hAnsi="Symbol" w:hint="default"/>
      </w:rPr>
    </w:lvl>
    <w:lvl w:ilvl="1" w:tplc="CCAA384E">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254C6B"/>
    <w:multiLevelType w:val="hybridMultilevel"/>
    <w:tmpl w:val="8B001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E22A51"/>
    <w:multiLevelType w:val="hybridMultilevel"/>
    <w:tmpl w:val="469EB078"/>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0B31B4"/>
    <w:multiLevelType w:val="multilevel"/>
    <w:tmpl w:val="EF1E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EF7265"/>
    <w:multiLevelType w:val="multilevel"/>
    <w:tmpl w:val="CD64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07611780">
    <w:abstractNumId w:val="17"/>
  </w:num>
  <w:num w:numId="2" w16cid:durableId="862402279">
    <w:abstractNumId w:val="5"/>
  </w:num>
  <w:num w:numId="3" w16cid:durableId="1991639433">
    <w:abstractNumId w:val="12"/>
  </w:num>
  <w:num w:numId="4" w16cid:durableId="739518056">
    <w:abstractNumId w:val="38"/>
  </w:num>
  <w:num w:numId="5" w16cid:durableId="145901810">
    <w:abstractNumId w:val="14"/>
  </w:num>
  <w:num w:numId="6" w16cid:durableId="2084796931">
    <w:abstractNumId w:val="8"/>
  </w:num>
  <w:num w:numId="7" w16cid:durableId="154877118">
    <w:abstractNumId w:val="16"/>
  </w:num>
  <w:num w:numId="8" w16cid:durableId="623803465">
    <w:abstractNumId w:val="24"/>
  </w:num>
  <w:num w:numId="9" w16cid:durableId="1657562670">
    <w:abstractNumId w:val="19"/>
  </w:num>
  <w:num w:numId="10" w16cid:durableId="1040786866">
    <w:abstractNumId w:val="28"/>
  </w:num>
  <w:num w:numId="11" w16cid:durableId="561142459">
    <w:abstractNumId w:val="31"/>
  </w:num>
  <w:num w:numId="12" w16cid:durableId="21519757">
    <w:abstractNumId w:val="15"/>
  </w:num>
  <w:num w:numId="13" w16cid:durableId="1210191709">
    <w:abstractNumId w:val="9"/>
  </w:num>
  <w:num w:numId="14" w16cid:durableId="378864790">
    <w:abstractNumId w:val="13"/>
  </w:num>
  <w:num w:numId="15" w16cid:durableId="933510330">
    <w:abstractNumId w:val="35"/>
  </w:num>
  <w:num w:numId="16" w16cid:durableId="1266381135">
    <w:abstractNumId w:val="0"/>
  </w:num>
  <w:num w:numId="17" w16cid:durableId="2048597459">
    <w:abstractNumId w:val="26"/>
  </w:num>
  <w:num w:numId="18" w16cid:durableId="1031565229">
    <w:abstractNumId w:val="3"/>
  </w:num>
  <w:num w:numId="19" w16cid:durableId="1336961216">
    <w:abstractNumId w:val="29"/>
  </w:num>
  <w:num w:numId="20" w16cid:durableId="584149267">
    <w:abstractNumId w:val="22"/>
  </w:num>
  <w:num w:numId="21" w16cid:durableId="2021811698">
    <w:abstractNumId w:val="18"/>
  </w:num>
  <w:num w:numId="22" w16cid:durableId="1436243334">
    <w:abstractNumId w:val="20"/>
  </w:num>
  <w:num w:numId="23" w16cid:durableId="1255742725">
    <w:abstractNumId w:val="6"/>
  </w:num>
  <w:num w:numId="24" w16cid:durableId="1218395078">
    <w:abstractNumId w:val="32"/>
  </w:num>
  <w:num w:numId="25" w16cid:durableId="2121560741">
    <w:abstractNumId w:val="23"/>
  </w:num>
  <w:num w:numId="26" w16cid:durableId="2094624545">
    <w:abstractNumId w:val="11"/>
  </w:num>
  <w:num w:numId="27" w16cid:durableId="1002077492">
    <w:abstractNumId w:val="7"/>
  </w:num>
  <w:num w:numId="28" w16cid:durableId="713120149">
    <w:abstractNumId w:val="34"/>
  </w:num>
  <w:num w:numId="29" w16cid:durableId="1991516739">
    <w:abstractNumId w:val="36"/>
  </w:num>
  <w:num w:numId="30" w16cid:durableId="1436515086">
    <w:abstractNumId w:val="25"/>
  </w:num>
  <w:num w:numId="31" w16cid:durableId="675427744">
    <w:abstractNumId w:val="2"/>
  </w:num>
  <w:num w:numId="32" w16cid:durableId="1396972634">
    <w:abstractNumId w:val="10"/>
  </w:num>
  <w:num w:numId="33" w16cid:durableId="2112430676">
    <w:abstractNumId w:val="27"/>
  </w:num>
  <w:num w:numId="34" w16cid:durableId="1665015938">
    <w:abstractNumId w:val="21"/>
  </w:num>
  <w:num w:numId="35" w16cid:durableId="1526359553">
    <w:abstractNumId w:val="37"/>
  </w:num>
  <w:num w:numId="36" w16cid:durableId="686254182">
    <w:abstractNumId w:val="4"/>
  </w:num>
  <w:num w:numId="37" w16cid:durableId="1026523051">
    <w:abstractNumId w:val="1"/>
  </w:num>
  <w:num w:numId="38" w16cid:durableId="978077280">
    <w:abstractNumId w:val="30"/>
  </w:num>
  <w:num w:numId="39" w16cid:durableId="34087526">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FD"/>
    <w:rsid w:val="000004CB"/>
    <w:rsid w:val="00000555"/>
    <w:rsid w:val="000119EC"/>
    <w:rsid w:val="00013A78"/>
    <w:rsid w:val="00016A85"/>
    <w:rsid w:val="000237B8"/>
    <w:rsid w:val="00024835"/>
    <w:rsid w:val="0002577E"/>
    <w:rsid w:val="000421B3"/>
    <w:rsid w:val="00043C99"/>
    <w:rsid w:val="00045069"/>
    <w:rsid w:val="00050E5C"/>
    <w:rsid w:val="000523F0"/>
    <w:rsid w:val="000526DF"/>
    <w:rsid w:val="00056A28"/>
    <w:rsid w:val="00066632"/>
    <w:rsid w:val="000670D7"/>
    <w:rsid w:val="000714F5"/>
    <w:rsid w:val="000726FC"/>
    <w:rsid w:val="000742C7"/>
    <w:rsid w:val="0007734F"/>
    <w:rsid w:val="00081F8B"/>
    <w:rsid w:val="00084CA8"/>
    <w:rsid w:val="000852FC"/>
    <w:rsid w:val="0008609C"/>
    <w:rsid w:val="00086C9F"/>
    <w:rsid w:val="00087936"/>
    <w:rsid w:val="00094268"/>
    <w:rsid w:val="000962B4"/>
    <w:rsid w:val="000A5DA0"/>
    <w:rsid w:val="000B0CD0"/>
    <w:rsid w:val="000B2BF1"/>
    <w:rsid w:val="000B56AB"/>
    <w:rsid w:val="000B625B"/>
    <w:rsid w:val="000B66FC"/>
    <w:rsid w:val="000C10BB"/>
    <w:rsid w:val="000C31F1"/>
    <w:rsid w:val="000C4D7C"/>
    <w:rsid w:val="000D06FD"/>
    <w:rsid w:val="000D2980"/>
    <w:rsid w:val="000D2C63"/>
    <w:rsid w:val="000D3EE3"/>
    <w:rsid w:val="000D6C90"/>
    <w:rsid w:val="000E1A7F"/>
    <w:rsid w:val="000E4EA9"/>
    <w:rsid w:val="000E569E"/>
    <w:rsid w:val="000F1419"/>
    <w:rsid w:val="000F202A"/>
    <w:rsid w:val="000F4961"/>
    <w:rsid w:val="000F6885"/>
    <w:rsid w:val="00102A1D"/>
    <w:rsid w:val="001030AA"/>
    <w:rsid w:val="00107C4E"/>
    <w:rsid w:val="00111B31"/>
    <w:rsid w:val="0011482C"/>
    <w:rsid w:val="00114DE1"/>
    <w:rsid w:val="00121593"/>
    <w:rsid w:val="001258BB"/>
    <w:rsid w:val="001333CD"/>
    <w:rsid w:val="00135308"/>
    <w:rsid w:val="0013664B"/>
    <w:rsid w:val="001375CA"/>
    <w:rsid w:val="00141E17"/>
    <w:rsid w:val="0014207A"/>
    <w:rsid w:val="001439BE"/>
    <w:rsid w:val="001466E6"/>
    <w:rsid w:val="00147AB9"/>
    <w:rsid w:val="00153FC4"/>
    <w:rsid w:val="001567EA"/>
    <w:rsid w:val="00162204"/>
    <w:rsid w:val="00164C1F"/>
    <w:rsid w:val="001665A1"/>
    <w:rsid w:val="00167203"/>
    <w:rsid w:val="00170D08"/>
    <w:rsid w:val="00174321"/>
    <w:rsid w:val="00175E93"/>
    <w:rsid w:val="0017652B"/>
    <w:rsid w:val="001801DB"/>
    <w:rsid w:val="001809B3"/>
    <w:rsid w:val="00180D51"/>
    <w:rsid w:val="00181385"/>
    <w:rsid w:val="00182AA6"/>
    <w:rsid w:val="00187A10"/>
    <w:rsid w:val="00187EA6"/>
    <w:rsid w:val="00191CD5"/>
    <w:rsid w:val="00191D31"/>
    <w:rsid w:val="001A0732"/>
    <w:rsid w:val="001A15AB"/>
    <w:rsid w:val="001A1B89"/>
    <w:rsid w:val="001A55D2"/>
    <w:rsid w:val="001A604D"/>
    <w:rsid w:val="001A6916"/>
    <w:rsid w:val="001B13D9"/>
    <w:rsid w:val="001B3FF7"/>
    <w:rsid w:val="001B5EC7"/>
    <w:rsid w:val="001B7471"/>
    <w:rsid w:val="001C57FD"/>
    <w:rsid w:val="001C5AD3"/>
    <w:rsid w:val="001C69E8"/>
    <w:rsid w:val="001D302A"/>
    <w:rsid w:val="001D5291"/>
    <w:rsid w:val="001D55EF"/>
    <w:rsid w:val="001D5D73"/>
    <w:rsid w:val="001D6708"/>
    <w:rsid w:val="001D6D60"/>
    <w:rsid w:val="001D7E8D"/>
    <w:rsid w:val="001E218E"/>
    <w:rsid w:val="001E3BD5"/>
    <w:rsid w:val="001E426F"/>
    <w:rsid w:val="001E448B"/>
    <w:rsid w:val="001E5BF1"/>
    <w:rsid w:val="001E630D"/>
    <w:rsid w:val="001E69A7"/>
    <w:rsid w:val="001F5461"/>
    <w:rsid w:val="001F580B"/>
    <w:rsid w:val="00200B31"/>
    <w:rsid w:val="002015BD"/>
    <w:rsid w:val="0020485A"/>
    <w:rsid w:val="00205216"/>
    <w:rsid w:val="00207634"/>
    <w:rsid w:val="002143C1"/>
    <w:rsid w:val="00215219"/>
    <w:rsid w:val="00216CF3"/>
    <w:rsid w:val="00223DBB"/>
    <w:rsid w:val="00227BAF"/>
    <w:rsid w:val="00230B99"/>
    <w:rsid w:val="00231289"/>
    <w:rsid w:val="002314B1"/>
    <w:rsid w:val="002321EA"/>
    <w:rsid w:val="00233093"/>
    <w:rsid w:val="002330E9"/>
    <w:rsid w:val="0023603F"/>
    <w:rsid w:val="00237435"/>
    <w:rsid w:val="00237909"/>
    <w:rsid w:val="00246311"/>
    <w:rsid w:val="002466B9"/>
    <w:rsid w:val="00250B73"/>
    <w:rsid w:val="00252818"/>
    <w:rsid w:val="0025303C"/>
    <w:rsid w:val="00254470"/>
    <w:rsid w:val="00254C22"/>
    <w:rsid w:val="002623A4"/>
    <w:rsid w:val="0026492C"/>
    <w:rsid w:val="002679DD"/>
    <w:rsid w:val="00272130"/>
    <w:rsid w:val="002727AF"/>
    <w:rsid w:val="00274508"/>
    <w:rsid w:val="00277139"/>
    <w:rsid w:val="00280955"/>
    <w:rsid w:val="00282132"/>
    <w:rsid w:val="0028421E"/>
    <w:rsid w:val="00285DEE"/>
    <w:rsid w:val="0028767E"/>
    <w:rsid w:val="00292871"/>
    <w:rsid w:val="002972B5"/>
    <w:rsid w:val="002A30E0"/>
    <w:rsid w:val="002A42AF"/>
    <w:rsid w:val="002A490D"/>
    <w:rsid w:val="002A5EFF"/>
    <w:rsid w:val="002B27DE"/>
    <w:rsid w:val="002B5035"/>
    <w:rsid w:val="002B757E"/>
    <w:rsid w:val="002C2730"/>
    <w:rsid w:val="002C6574"/>
    <w:rsid w:val="002C67E0"/>
    <w:rsid w:val="002C7F04"/>
    <w:rsid w:val="002D0AFD"/>
    <w:rsid w:val="002D121D"/>
    <w:rsid w:val="002D2B26"/>
    <w:rsid w:val="002D4D6E"/>
    <w:rsid w:val="002D63F6"/>
    <w:rsid w:val="002D6A1D"/>
    <w:rsid w:val="002E1B30"/>
    <w:rsid w:val="002E62A9"/>
    <w:rsid w:val="002F08B3"/>
    <w:rsid w:val="002F2983"/>
    <w:rsid w:val="002F31AC"/>
    <w:rsid w:val="002F3B1E"/>
    <w:rsid w:val="002F3ECE"/>
    <w:rsid w:val="002F45DB"/>
    <w:rsid w:val="002F7C36"/>
    <w:rsid w:val="002F7FB4"/>
    <w:rsid w:val="003022AE"/>
    <w:rsid w:val="00304C4D"/>
    <w:rsid w:val="00307B54"/>
    <w:rsid w:val="0031029B"/>
    <w:rsid w:val="00310B6A"/>
    <w:rsid w:val="00310CC0"/>
    <w:rsid w:val="00313FEB"/>
    <w:rsid w:val="003161E8"/>
    <w:rsid w:val="003201E6"/>
    <w:rsid w:val="003236F5"/>
    <w:rsid w:val="00323BB7"/>
    <w:rsid w:val="00324E99"/>
    <w:rsid w:val="0033104F"/>
    <w:rsid w:val="003313CD"/>
    <w:rsid w:val="00333857"/>
    <w:rsid w:val="003361C4"/>
    <w:rsid w:val="00337459"/>
    <w:rsid w:val="003400CD"/>
    <w:rsid w:val="00340577"/>
    <w:rsid w:val="003456EF"/>
    <w:rsid w:val="003525AE"/>
    <w:rsid w:val="00355477"/>
    <w:rsid w:val="00356104"/>
    <w:rsid w:val="00360F21"/>
    <w:rsid w:val="003622D9"/>
    <w:rsid w:val="00362E1A"/>
    <w:rsid w:val="00363B35"/>
    <w:rsid w:val="00364774"/>
    <w:rsid w:val="00367110"/>
    <w:rsid w:val="0037420D"/>
    <w:rsid w:val="00380EC0"/>
    <w:rsid w:val="003820DF"/>
    <w:rsid w:val="00382A0C"/>
    <w:rsid w:val="00384B69"/>
    <w:rsid w:val="003871D6"/>
    <w:rsid w:val="00387447"/>
    <w:rsid w:val="00387812"/>
    <w:rsid w:val="00390F52"/>
    <w:rsid w:val="00397371"/>
    <w:rsid w:val="003A3FCC"/>
    <w:rsid w:val="003A4588"/>
    <w:rsid w:val="003A60EF"/>
    <w:rsid w:val="003A7CF9"/>
    <w:rsid w:val="003B2BB8"/>
    <w:rsid w:val="003B3164"/>
    <w:rsid w:val="003B3F1F"/>
    <w:rsid w:val="003B3F49"/>
    <w:rsid w:val="003B4F3D"/>
    <w:rsid w:val="003B6047"/>
    <w:rsid w:val="003C191E"/>
    <w:rsid w:val="003C19F2"/>
    <w:rsid w:val="003C20D7"/>
    <w:rsid w:val="003C4079"/>
    <w:rsid w:val="003C6CC7"/>
    <w:rsid w:val="003D1ED3"/>
    <w:rsid w:val="003D34FF"/>
    <w:rsid w:val="003D4AA4"/>
    <w:rsid w:val="003D73B3"/>
    <w:rsid w:val="003D7475"/>
    <w:rsid w:val="003E3D2A"/>
    <w:rsid w:val="003E7EEE"/>
    <w:rsid w:val="003F2DA2"/>
    <w:rsid w:val="003F3963"/>
    <w:rsid w:val="003F6ED7"/>
    <w:rsid w:val="003F70A9"/>
    <w:rsid w:val="003F76FC"/>
    <w:rsid w:val="0040062A"/>
    <w:rsid w:val="0040066D"/>
    <w:rsid w:val="00402658"/>
    <w:rsid w:val="004051A2"/>
    <w:rsid w:val="00407024"/>
    <w:rsid w:val="0041059D"/>
    <w:rsid w:val="0041503C"/>
    <w:rsid w:val="00417521"/>
    <w:rsid w:val="00421F32"/>
    <w:rsid w:val="00422CAF"/>
    <w:rsid w:val="00422D65"/>
    <w:rsid w:val="004233D0"/>
    <w:rsid w:val="004245CA"/>
    <w:rsid w:val="0042486C"/>
    <w:rsid w:val="0043781F"/>
    <w:rsid w:val="00437FA7"/>
    <w:rsid w:val="00441824"/>
    <w:rsid w:val="0044552D"/>
    <w:rsid w:val="00447E48"/>
    <w:rsid w:val="00452597"/>
    <w:rsid w:val="00452965"/>
    <w:rsid w:val="00452BDC"/>
    <w:rsid w:val="00454779"/>
    <w:rsid w:val="004560F9"/>
    <w:rsid w:val="0045753D"/>
    <w:rsid w:val="00457EF1"/>
    <w:rsid w:val="00460985"/>
    <w:rsid w:val="00460BA9"/>
    <w:rsid w:val="0046167E"/>
    <w:rsid w:val="004659C6"/>
    <w:rsid w:val="00466904"/>
    <w:rsid w:val="00470043"/>
    <w:rsid w:val="0047244C"/>
    <w:rsid w:val="0047274E"/>
    <w:rsid w:val="0047506A"/>
    <w:rsid w:val="00475285"/>
    <w:rsid w:val="0048002C"/>
    <w:rsid w:val="00480BF4"/>
    <w:rsid w:val="00485201"/>
    <w:rsid w:val="0048539E"/>
    <w:rsid w:val="004861C3"/>
    <w:rsid w:val="00487487"/>
    <w:rsid w:val="004876FD"/>
    <w:rsid w:val="00490478"/>
    <w:rsid w:val="00493119"/>
    <w:rsid w:val="00496963"/>
    <w:rsid w:val="004B1263"/>
    <w:rsid w:val="004B3716"/>
    <w:rsid w:val="004B47F6"/>
    <w:rsid w:val="004B5323"/>
    <w:rsid w:val="004B54CA"/>
    <w:rsid w:val="004B7464"/>
    <w:rsid w:val="004C2D9C"/>
    <w:rsid w:val="004C3272"/>
    <w:rsid w:val="004C5518"/>
    <w:rsid w:val="004C56B6"/>
    <w:rsid w:val="004C58A1"/>
    <w:rsid w:val="004C7352"/>
    <w:rsid w:val="004C7D29"/>
    <w:rsid w:val="004D32B5"/>
    <w:rsid w:val="004D3BFD"/>
    <w:rsid w:val="004D41CA"/>
    <w:rsid w:val="004D4A3F"/>
    <w:rsid w:val="004D56A7"/>
    <w:rsid w:val="004D58BE"/>
    <w:rsid w:val="004E30CF"/>
    <w:rsid w:val="004E461E"/>
    <w:rsid w:val="004E484A"/>
    <w:rsid w:val="004E5CBF"/>
    <w:rsid w:val="004E67E5"/>
    <w:rsid w:val="004E7FBD"/>
    <w:rsid w:val="004F052A"/>
    <w:rsid w:val="004F07AF"/>
    <w:rsid w:val="004F194B"/>
    <w:rsid w:val="004F33B8"/>
    <w:rsid w:val="004F5086"/>
    <w:rsid w:val="004F5791"/>
    <w:rsid w:val="004F6250"/>
    <w:rsid w:val="004F6793"/>
    <w:rsid w:val="004F735C"/>
    <w:rsid w:val="005055B2"/>
    <w:rsid w:val="005120E8"/>
    <w:rsid w:val="00513CAF"/>
    <w:rsid w:val="0051453C"/>
    <w:rsid w:val="00515AB6"/>
    <w:rsid w:val="00516F57"/>
    <w:rsid w:val="005177B4"/>
    <w:rsid w:val="005178E3"/>
    <w:rsid w:val="0052165F"/>
    <w:rsid w:val="005243AA"/>
    <w:rsid w:val="005248CF"/>
    <w:rsid w:val="00525CD8"/>
    <w:rsid w:val="00526F12"/>
    <w:rsid w:val="00531E4B"/>
    <w:rsid w:val="00535418"/>
    <w:rsid w:val="005404AB"/>
    <w:rsid w:val="00540D71"/>
    <w:rsid w:val="00553B22"/>
    <w:rsid w:val="0055492D"/>
    <w:rsid w:val="00557990"/>
    <w:rsid w:val="00563D66"/>
    <w:rsid w:val="005648FD"/>
    <w:rsid w:val="005665AD"/>
    <w:rsid w:val="00570781"/>
    <w:rsid w:val="00573CCA"/>
    <w:rsid w:val="00574058"/>
    <w:rsid w:val="00574D04"/>
    <w:rsid w:val="00575836"/>
    <w:rsid w:val="00576162"/>
    <w:rsid w:val="005840EC"/>
    <w:rsid w:val="00585032"/>
    <w:rsid w:val="0058580A"/>
    <w:rsid w:val="00586C79"/>
    <w:rsid w:val="0058702E"/>
    <w:rsid w:val="00593565"/>
    <w:rsid w:val="005938B8"/>
    <w:rsid w:val="005939F7"/>
    <w:rsid w:val="00593C73"/>
    <w:rsid w:val="005941F5"/>
    <w:rsid w:val="005A0BCE"/>
    <w:rsid w:val="005A1743"/>
    <w:rsid w:val="005A24F5"/>
    <w:rsid w:val="005A462B"/>
    <w:rsid w:val="005A6125"/>
    <w:rsid w:val="005A6312"/>
    <w:rsid w:val="005A6FDB"/>
    <w:rsid w:val="005A7AD2"/>
    <w:rsid w:val="005B2EA6"/>
    <w:rsid w:val="005B625E"/>
    <w:rsid w:val="005C3AA9"/>
    <w:rsid w:val="005C3C50"/>
    <w:rsid w:val="005C3CCF"/>
    <w:rsid w:val="005C4763"/>
    <w:rsid w:val="005C4C7F"/>
    <w:rsid w:val="005C7C78"/>
    <w:rsid w:val="005D5B9F"/>
    <w:rsid w:val="005D5DBA"/>
    <w:rsid w:val="005D5F3B"/>
    <w:rsid w:val="005E3D7A"/>
    <w:rsid w:val="005F2112"/>
    <w:rsid w:val="005F73CD"/>
    <w:rsid w:val="005F78E7"/>
    <w:rsid w:val="00605DFB"/>
    <w:rsid w:val="006143A3"/>
    <w:rsid w:val="006159BE"/>
    <w:rsid w:val="0062119A"/>
    <w:rsid w:val="00622BCE"/>
    <w:rsid w:val="006234AD"/>
    <w:rsid w:val="00623EE3"/>
    <w:rsid w:val="0062432E"/>
    <w:rsid w:val="006308A6"/>
    <w:rsid w:val="0063721F"/>
    <w:rsid w:val="00641F61"/>
    <w:rsid w:val="00642B13"/>
    <w:rsid w:val="00645007"/>
    <w:rsid w:val="0064719C"/>
    <w:rsid w:val="00647930"/>
    <w:rsid w:val="006625DE"/>
    <w:rsid w:val="00664E61"/>
    <w:rsid w:val="0067326F"/>
    <w:rsid w:val="00674F01"/>
    <w:rsid w:val="0067567F"/>
    <w:rsid w:val="006765FF"/>
    <w:rsid w:val="00683766"/>
    <w:rsid w:val="00683992"/>
    <w:rsid w:val="00685A15"/>
    <w:rsid w:val="006903A7"/>
    <w:rsid w:val="00691927"/>
    <w:rsid w:val="006937BA"/>
    <w:rsid w:val="0069759B"/>
    <w:rsid w:val="006A2C66"/>
    <w:rsid w:val="006A4CE7"/>
    <w:rsid w:val="006B09D5"/>
    <w:rsid w:val="006B23F1"/>
    <w:rsid w:val="006B32CB"/>
    <w:rsid w:val="006B46BC"/>
    <w:rsid w:val="006B4C15"/>
    <w:rsid w:val="006B6CDC"/>
    <w:rsid w:val="006C0524"/>
    <w:rsid w:val="006C2C36"/>
    <w:rsid w:val="006C3AF5"/>
    <w:rsid w:val="006C5AA3"/>
    <w:rsid w:val="006C5D61"/>
    <w:rsid w:val="006C6EA9"/>
    <w:rsid w:val="006D4D27"/>
    <w:rsid w:val="006D52D3"/>
    <w:rsid w:val="006D6B99"/>
    <w:rsid w:val="006D7AA0"/>
    <w:rsid w:val="006E08AF"/>
    <w:rsid w:val="006E0DD7"/>
    <w:rsid w:val="006E1038"/>
    <w:rsid w:val="006E4137"/>
    <w:rsid w:val="006E658D"/>
    <w:rsid w:val="006F11A0"/>
    <w:rsid w:val="006F2451"/>
    <w:rsid w:val="006F4827"/>
    <w:rsid w:val="007041A3"/>
    <w:rsid w:val="00704265"/>
    <w:rsid w:val="00704E08"/>
    <w:rsid w:val="00706203"/>
    <w:rsid w:val="00706E6E"/>
    <w:rsid w:val="007128E1"/>
    <w:rsid w:val="00713622"/>
    <w:rsid w:val="00717C4C"/>
    <w:rsid w:val="00717D45"/>
    <w:rsid w:val="00721772"/>
    <w:rsid w:val="007219F1"/>
    <w:rsid w:val="00721EF8"/>
    <w:rsid w:val="0072281F"/>
    <w:rsid w:val="00722CC2"/>
    <w:rsid w:val="007236E3"/>
    <w:rsid w:val="00724472"/>
    <w:rsid w:val="007279D6"/>
    <w:rsid w:val="00731CAE"/>
    <w:rsid w:val="0073394E"/>
    <w:rsid w:val="00733F29"/>
    <w:rsid w:val="00734BFE"/>
    <w:rsid w:val="00735726"/>
    <w:rsid w:val="00735C0D"/>
    <w:rsid w:val="007409AD"/>
    <w:rsid w:val="00744B05"/>
    <w:rsid w:val="007514CA"/>
    <w:rsid w:val="00755209"/>
    <w:rsid w:val="00755273"/>
    <w:rsid w:val="00756A60"/>
    <w:rsid w:val="00761E08"/>
    <w:rsid w:val="00763C30"/>
    <w:rsid w:val="00763E1D"/>
    <w:rsid w:val="00764060"/>
    <w:rsid w:val="00764B6A"/>
    <w:rsid w:val="00765CA8"/>
    <w:rsid w:val="00766847"/>
    <w:rsid w:val="00773C3F"/>
    <w:rsid w:val="00777842"/>
    <w:rsid w:val="00780925"/>
    <w:rsid w:val="00784432"/>
    <w:rsid w:val="00784C2F"/>
    <w:rsid w:val="00785261"/>
    <w:rsid w:val="00791639"/>
    <w:rsid w:val="007A2767"/>
    <w:rsid w:val="007A2B12"/>
    <w:rsid w:val="007A334B"/>
    <w:rsid w:val="007A47B3"/>
    <w:rsid w:val="007A61E7"/>
    <w:rsid w:val="007B0256"/>
    <w:rsid w:val="007B504D"/>
    <w:rsid w:val="007C3E64"/>
    <w:rsid w:val="007C580E"/>
    <w:rsid w:val="007D21A0"/>
    <w:rsid w:val="007D5C97"/>
    <w:rsid w:val="007E10B2"/>
    <w:rsid w:val="007E2852"/>
    <w:rsid w:val="007E4E63"/>
    <w:rsid w:val="007E6C06"/>
    <w:rsid w:val="007F2EED"/>
    <w:rsid w:val="007F6C84"/>
    <w:rsid w:val="007F78C1"/>
    <w:rsid w:val="008002F7"/>
    <w:rsid w:val="00800B76"/>
    <w:rsid w:val="00801B55"/>
    <w:rsid w:val="00802825"/>
    <w:rsid w:val="008052E6"/>
    <w:rsid w:val="0081643F"/>
    <w:rsid w:val="00822BAD"/>
    <w:rsid w:val="008275E5"/>
    <w:rsid w:val="00830A50"/>
    <w:rsid w:val="0083140E"/>
    <w:rsid w:val="00841097"/>
    <w:rsid w:val="008424C5"/>
    <w:rsid w:val="00843E17"/>
    <w:rsid w:val="0084554F"/>
    <w:rsid w:val="00854184"/>
    <w:rsid w:val="00855048"/>
    <w:rsid w:val="00856007"/>
    <w:rsid w:val="00856ED0"/>
    <w:rsid w:val="00857F40"/>
    <w:rsid w:val="00863B01"/>
    <w:rsid w:val="00863C7F"/>
    <w:rsid w:val="0086446B"/>
    <w:rsid w:val="008720A9"/>
    <w:rsid w:val="00872706"/>
    <w:rsid w:val="00873F43"/>
    <w:rsid w:val="00874937"/>
    <w:rsid w:val="00874CF4"/>
    <w:rsid w:val="00882BEE"/>
    <w:rsid w:val="00883C98"/>
    <w:rsid w:val="00887867"/>
    <w:rsid w:val="00890514"/>
    <w:rsid w:val="00892544"/>
    <w:rsid w:val="00892AC4"/>
    <w:rsid w:val="00895ACB"/>
    <w:rsid w:val="00897011"/>
    <w:rsid w:val="00897039"/>
    <w:rsid w:val="0089730C"/>
    <w:rsid w:val="00897483"/>
    <w:rsid w:val="008A207B"/>
    <w:rsid w:val="008A2CBD"/>
    <w:rsid w:val="008A3C7E"/>
    <w:rsid w:val="008A5167"/>
    <w:rsid w:val="008A5A27"/>
    <w:rsid w:val="008B0AE7"/>
    <w:rsid w:val="008B2603"/>
    <w:rsid w:val="008C021D"/>
    <w:rsid w:val="008C3D77"/>
    <w:rsid w:val="008C3F4B"/>
    <w:rsid w:val="008C617C"/>
    <w:rsid w:val="008C7699"/>
    <w:rsid w:val="008D2F1A"/>
    <w:rsid w:val="008D4B76"/>
    <w:rsid w:val="008E3B18"/>
    <w:rsid w:val="008E3DD5"/>
    <w:rsid w:val="008E479B"/>
    <w:rsid w:val="008E586F"/>
    <w:rsid w:val="008F5152"/>
    <w:rsid w:val="008F6A10"/>
    <w:rsid w:val="009016E7"/>
    <w:rsid w:val="00901855"/>
    <w:rsid w:val="009036CB"/>
    <w:rsid w:val="00903FD8"/>
    <w:rsid w:val="00905783"/>
    <w:rsid w:val="00906387"/>
    <w:rsid w:val="00906B1B"/>
    <w:rsid w:val="00915DEF"/>
    <w:rsid w:val="009225F0"/>
    <w:rsid w:val="00923ED2"/>
    <w:rsid w:val="00933A9E"/>
    <w:rsid w:val="00937B39"/>
    <w:rsid w:val="00940AC8"/>
    <w:rsid w:val="0094277B"/>
    <w:rsid w:val="00942805"/>
    <w:rsid w:val="00942D33"/>
    <w:rsid w:val="00943B88"/>
    <w:rsid w:val="009447D8"/>
    <w:rsid w:val="0094733D"/>
    <w:rsid w:val="00950F57"/>
    <w:rsid w:val="009547B1"/>
    <w:rsid w:val="00956FF5"/>
    <w:rsid w:val="0096054D"/>
    <w:rsid w:val="0096210E"/>
    <w:rsid w:val="00970CBC"/>
    <w:rsid w:val="0097246F"/>
    <w:rsid w:val="009766AB"/>
    <w:rsid w:val="009778A2"/>
    <w:rsid w:val="00981E0E"/>
    <w:rsid w:val="0098212E"/>
    <w:rsid w:val="0098214B"/>
    <w:rsid w:val="009828F7"/>
    <w:rsid w:val="009850C2"/>
    <w:rsid w:val="009854B6"/>
    <w:rsid w:val="00985874"/>
    <w:rsid w:val="0099018C"/>
    <w:rsid w:val="00997667"/>
    <w:rsid w:val="009A1266"/>
    <w:rsid w:val="009A3250"/>
    <w:rsid w:val="009A7775"/>
    <w:rsid w:val="009B1675"/>
    <w:rsid w:val="009B65A9"/>
    <w:rsid w:val="009B6AA9"/>
    <w:rsid w:val="009B6F3D"/>
    <w:rsid w:val="009C2A54"/>
    <w:rsid w:val="009C43BF"/>
    <w:rsid w:val="009C5480"/>
    <w:rsid w:val="009D05AE"/>
    <w:rsid w:val="009D450A"/>
    <w:rsid w:val="009D68BB"/>
    <w:rsid w:val="009D7695"/>
    <w:rsid w:val="009E0767"/>
    <w:rsid w:val="009E0F93"/>
    <w:rsid w:val="009E10D4"/>
    <w:rsid w:val="009E4B31"/>
    <w:rsid w:val="009E7D2E"/>
    <w:rsid w:val="009F1453"/>
    <w:rsid w:val="009F2C71"/>
    <w:rsid w:val="009F3A71"/>
    <w:rsid w:val="009F4131"/>
    <w:rsid w:val="009F5048"/>
    <w:rsid w:val="009F6912"/>
    <w:rsid w:val="00A03211"/>
    <w:rsid w:val="00A06958"/>
    <w:rsid w:val="00A10454"/>
    <w:rsid w:val="00A123C4"/>
    <w:rsid w:val="00A13210"/>
    <w:rsid w:val="00A13C41"/>
    <w:rsid w:val="00A14C9C"/>
    <w:rsid w:val="00A15DDC"/>
    <w:rsid w:val="00A16C6C"/>
    <w:rsid w:val="00A20AC7"/>
    <w:rsid w:val="00A21351"/>
    <w:rsid w:val="00A22928"/>
    <w:rsid w:val="00A243A8"/>
    <w:rsid w:val="00A24908"/>
    <w:rsid w:val="00A24980"/>
    <w:rsid w:val="00A30488"/>
    <w:rsid w:val="00A345E1"/>
    <w:rsid w:val="00A34891"/>
    <w:rsid w:val="00A34AF4"/>
    <w:rsid w:val="00A34EA0"/>
    <w:rsid w:val="00A4261D"/>
    <w:rsid w:val="00A42834"/>
    <w:rsid w:val="00A42A51"/>
    <w:rsid w:val="00A44613"/>
    <w:rsid w:val="00A47174"/>
    <w:rsid w:val="00A50587"/>
    <w:rsid w:val="00A517A4"/>
    <w:rsid w:val="00A63C5B"/>
    <w:rsid w:val="00A6495B"/>
    <w:rsid w:val="00A6590E"/>
    <w:rsid w:val="00A664FE"/>
    <w:rsid w:val="00A70C96"/>
    <w:rsid w:val="00A71751"/>
    <w:rsid w:val="00A7229E"/>
    <w:rsid w:val="00A76A02"/>
    <w:rsid w:val="00A77809"/>
    <w:rsid w:val="00A819D8"/>
    <w:rsid w:val="00A8595C"/>
    <w:rsid w:val="00A864FD"/>
    <w:rsid w:val="00A87C47"/>
    <w:rsid w:val="00A908C2"/>
    <w:rsid w:val="00A90E53"/>
    <w:rsid w:val="00A932B8"/>
    <w:rsid w:val="00A954D5"/>
    <w:rsid w:val="00A96D98"/>
    <w:rsid w:val="00AA0E0F"/>
    <w:rsid w:val="00AA259D"/>
    <w:rsid w:val="00AA41CB"/>
    <w:rsid w:val="00AA4C85"/>
    <w:rsid w:val="00AA6762"/>
    <w:rsid w:val="00AB2E3E"/>
    <w:rsid w:val="00AB31CA"/>
    <w:rsid w:val="00AB4B5B"/>
    <w:rsid w:val="00AB4B6E"/>
    <w:rsid w:val="00AB5238"/>
    <w:rsid w:val="00AB5DE9"/>
    <w:rsid w:val="00AC2F95"/>
    <w:rsid w:val="00AC2F9C"/>
    <w:rsid w:val="00AC76A3"/>
    <w:rsid w:val="00AC7B0B"/>
    <w:rsid w:val="00AC7E16"/>
    <w:rsid w:val="00AD0BC6"/>
    <w:rsid w:val="00AD270B"/>
    <w:rsid w:val="00AD2DEE"/>
    <w:rsid w:val="00AD581F"/>
    <w:rsid w:val="00AE5195"/>
    <w:rsid w:val="00AE568D"/>
    <w:rsid w:val="00AF2C38"/>
    <w:rsid w:val="00AF2CA4"/>
    <w:rsid w:val="00AF5B25"/>
    <w:rsid w:val="00B00A05"/>
    <w:rsid w:val="00B0302B"/>
    <w:rsid w:val="00B0387E"/>
    <w:rsid w:val="00B04030"/>
    <w:rsid w:val="00B078E1"/>
    <w:rsid w:val="00B1046B"/>
    <w:rsid w:val="00B11A30"/>
    <w:rsid w:val="00B11DE4"/>
    <w:rsid w:val="00B12793"/>
    <w:rsid w:val="00B1295A"/>
    <w:rsid w:val="00B30F06"/>
    <w:rsid w:val="00B376AA"/>
    <w:rsid w:val="00B40AAC"/>
    <w:rsid w:val="00B42030"/>
    <w:rsid w:val="00B476C2"/>
    <w:rsid w:val="00B5418E"/>
    <w:rsid w:val="00B57084"/>
    <w:rsid w:val="00B57784"/>
    <w:rsid w:val="00B57ACE"/>
    <w:rsid w:val="00B61047"/>
    <w:rsid w:val="00B62380"/>
    <w:rsid w:val="00B638E9"/>
    <w:rsid w:val="00B65ECE"/>
    <w:rsid w:val="00B663CB"/>
    <w:rsid w:val="00B728C9"/>
    <w:rsid w:val="00B73DA2"/>
    <w:rsid w:val="00B7477A"/>
    <w:rsid w:val="00B76E51"/>
    <w:rsid w:val="00B81C39"/>
    <w:rsid w:val="00B82211"/>
    <w:rsid w:val="00B8414D"/>
    <w:rsid w:val="00B85E6F"/>
    <w:rsid w:val="00B92A50"/>
    <w:rsid w:val="00B95461"/>
    <w:rsid w:val="00B97781"/>
    <w:rsid w:val="00B97A26"/>
    <w:rsid w:val="00BA0959"/>
    <w:rsid w:val="00BA2DB9"/>
    <w:rsid w:val="00BA5714"/>
    <w:rsid w:val="00BB1AAE"/>
    <w:rsid w:val="00BB5285"/>
    <w:rsid w:val="00BB76AB"/>
    <w:rsid w:val="00BC0439"/>
    <w:rsid w:val="00BC3057"/>
    <w:rsid w:val="00BC3812"/>
    <w:rsid w:val="00BD5CBD"/>
    <w:rsid w:val="00BD5EAA"/>
    <w:rsid w:val="00BD64BC"/>
    <w:rsid w:val="00BD69EE"/>
    <w:rsid w:val="00BD6CC5"/>
    <w:rsid w:val="00BE632A"/>
    <w:rsid w:val="00BE7148"/>
    <w:rsid w:val="00BF0D2D"/>
    <w:rsid w:val="00BF1134"/>
    <w:rsid w:val="00BF1D35"/>
    <w:rsid w:val="00BF23B9"/>
    <w:rsid w:val="00BF37A2"/>
    <w:rsid w:val="00BF5615"/>
    <w:rsid w:val="00C028A9"/>
    <w:rsid w:val="00C06811"/>
    <w:rsid w:val="00C07318"/>
    <w:rsid w:val="00C107E1"/>
    <w:rsid w:val="00C13135"/>
    <w:rsid w:val="00C1625D"/>
    <w:rsid w:val="00C17773"/>
    <w:rsid w:val="00C21C52"/>
    <w:rsid w:val="00C22DB3"/>
    <w:rsid w:val="00C24BC0"/>
    <w:rsid w:val="00C2523F"/>
    <w:rsid w:val="00C27827"/>
    <w:rsid w:val="00C31807"/>
    <w:rsid w:val="00C374C0"/>
    <w:rsid w:val="00C40E83"/>
    <w:rsid w:val="00C44727"/>
    <w:rsid w:val="00C54B33"/>
    <w:rsid w:val="00C6350C"/>
    <w:rsid w:val="00C714B0"/>
    <w:rsid w:val="00C807FC"/>
    <w:rsid w:val="00C82763"/>
    <w:rsid w:val="00C827FC"/>
    <w:rsid w:val="00C857EB"/>
    <w:rsid w:val="00C90CA9"/>
    <w:rsid w:val="00C945B0"/>
    <w:rsid w:val="00C97E55"/>
    <w:rsid w:val="00CA3490"/>
    <w:rsid w:val="00CB25E4"/>
    <w:rsid w:val="00CB2835"/>
    <w:rsid w:val="00CB2CDE"/>
    <w:rsid w:val="00CB4A43"/>
    <w:rsid w:val="00CB6A42"/>
    <w:rsid w:val="00CB77EC"/>
    <w:rsid w:val="00CC50B8"/>
    <w:rsid w:val="00CC7A75"/>
    <w:rsid w:val="00CC7E7F"/>
    <w:rsid w:val="00CD3DF5"/>
    <w:rsid w:val="00CD4087"/>
    <w:rsid w:val="00CD68A2"/>
    <w:rsid w:val="00CD78D9"/>
    <w:rsid w:val="00CE093E"/>
    <w:rsid w:val="00CE0C0C"/>
    <w:rsid w:val="00CE17CE"/>
    <w:rsid w:val="00CE6748"/>
    <w:rsid w:val="00CE720A"/>
    <w:rsid w:val="00CE741B"/>
    <w:rsid w:val="00CF0E2F"/>
    <w:rsid w:val="00CF74D3"/>
    <w:rsid w:val="00CF7A30"/>
    <w:rsid w:val="00D01A76"/>
    <w:rsid w:val="00D05CA7"/>
    <w:rsid w:val="00D05FD5"/>
    <w:rsid w:val="00D06CFB"/>
    <w:rsid w:val="00D07001"/>
    <w:rsid w:val="00D10348"/>
    <w:rsid w:val="00D1070A"/>
    <w:rsid w:val="00D11A62"/>
    <w:rsid w:val="00D1204D"/>
    <w:rsid w:val="00D13CE7"/>
    <w:rsid w:val="00D14187"/>
    <w:rsid w:val="00D14547"/>
    <w:rsid w:val="00D15333"/>
    <w:rsid w:val="00D17E61"/>
    <w:rsid w:val="00D22752"/>
    <w:rsid w:val="00D239C9"/>
    <w:rsid w:val="00D24648"/>
    <w:rsid w:val="00D26AAB"/>
    <w:rsid w:val="00D32DC5"/>
    <w:rsid w:val="00D348CF"/>
    <w:rsid w:val="00D3530B"/>
    <w:rsid w:val="00D35FF8"/>
    <w:rsid w:val="00D41198"/>
    <w:rsid w:val="00D41A8A"/>
    <w:rsid w:val="00D426EB"/>
    <w:rsid w:val="00D470DB"/>
    <w:rsid w:val="00D477C9"/>
    <w:rsid w:val="00D50150"/>
    <w:rsid w:val="00D50A60"/>
    <w:rsid w:val="00D541D4"/>
    <w:rsid w:val="00D55A8E"/>
    <w:rsid w:val="00D61F23"/>
    <w:rsid w:val="00D62CB8"/>
    <w:rsid w:val="00D6419C"/>
    <w:rsid w:val="00D64BEC"/>
    <w:rsid w:val="00D66D06"/>
    <w:rsid w:val="00D73D78"/>
    <w:rsid w:val="00D76A72"/>
    <w:rsid w:val="00D87A0F"/>
    <w:rsid w:val="00D900E2"/>
    <w:rsid w:val="00D911FE"/>
    <w:rsid w:val="00D96AAD"/>
    <w:rsid w:val="00DA032D"/>
    <w:rsid w:val="00DA1B1D"/>
    <w:rsid w:val="00DA4D9A"/>
    <w:rsid w:val="00DA6D10"/>
    <w:rsid w:val="00DA7FCE"/>
    <w:rsid w:val="00DB1090"/>
    <w:rsid w:val="00DB2137"/>
    <w:rsid w:val="00DB2804"/>
    <w:rsid w:val="00DB5769"/>
    <w:rsid w:val="00DC322B"/>
    <w:rsid w:val="00DC34AD"/>
    <w:rsid w:val="00DC43D8"/>
    <w:rsid w:val="00DC51A9"/>
    <w:rsid w:val="00DC7F84"/>
    <w:rsid w:val="00DD1A1B"/>
    <w:rsid w:val="00DD25D4"/>
    <w:rsid w:val="00DD3D47"/>
    <w:rsid w:val="00DD6B4D"/>
    <w:rsid w:val="00DD7CD9"/>
    <w:rsid w:val="00DE2C46"/>
    <w:rsid w:val="00DE3193"/>
    <w:rsid w:val="00DE461C"/>
    <w:rsid w:val="00DE4A7F"/>
    <w:rsid w:val="00DE699A"/>
    <w:rsid w:val="00DE734C"/>
    <w:rsid w:val="00DF6CA1"/>
    <w:rsid w:val="00E0040D"/>
    <w:rsid w:val="00E0101F"/>
    <w:rsid w:val="00E024E0"/>
    <w:rsid w:val="00E11268"/>
    <w:rsid w:val="00E13337"/>
    <w:rsid w:val="00E1408A"/>
    <w:rsid w:val="00E143BB"/>
    <w:rsid w:val="00E156A8"/>
    <w:rsid w:val="00E21368"/>
    <w:rsid w:val="00E30A77"/>
    <w:rsid w:val="00E33702"/>
    <w:rsid w:val="00E357E3"/>
    <w:rsid w:val="00E41E35"/>
    <w:rsid w:val="00E43423"/>
    <w:rsid w:val="00E43F17"/>
    <w:rsid w:val="00E517CA"/>
    <w:rsid w:val="00E52C1C"/>
    <w:rsid w:val="00E54F52"/>
    <w:rsid w:val="00E60991"/>
    <w:rsid w:val="00E63001"/>
    <w:rsid w:val="00E64A5E"/>
    <w:rsid w:val="00E64C18"/>
    <w:rsid w:val="00E67BC1"/>
    <w:rsid w:val="00E67CD8"/>
    <w:rsid w:val="00E74ADB"/>
    <w:rsid w:val="00E74E57"/>
    <w:rsid w:val="00E75DDF"/>
    <w:rsid w:val="00E760B2"/>
    <w:rsid w:val="00E83405"/>
    <w:rsid w:val="00E83D09"/>
    <w:rsid w:val="00E84B1C"/>
    <w:rsid w:val="00E90003"/>
    <w:rsid w:val="00E9181D"/>
    <w:rsid w:val="00E92A8F"/>
    <w:rsid w:val="00E94ACE"/>
    <w:rsid w:val="00E94B15"/>
    <w:rsid w:val="00E962CE"/>
    <w:rsid w:val="00E96C12"/>
    <w:rsid w:val="00E9752A"/>
    <w:rsid w:val="00E97575"/>
    <w:rsid w:val="00EA34E2"/>
    <w:rsid w:val="00EA6E30"/>
    <w:rsid w:val="00EB1525"/>
    <w:rsid w:val="00EB2956"/>
    <w:rsid w:val="00EB422F"/>
    <w:rsid w:val="00EB655A"/>
    <w:rsid w:val="00EC0FB4"/>
    <w:rsid w:val="00EC1ADC"/>
    <w:rsid w:val="00EC324D"/>
    <w:rsid w:val="00EC4364"/>
    <w:rsid w:val="00EC6789"/>
    <w:rsid w:val="00ED00E8"/>
    <w:rsid w:val="00ED25A8"/>
    <w:rsid w:val="00ED296D"/>
    <w:rsid w:val="00ED420E"/>
    <w:rsid w:val="00ED5FE5"/>
    <w:rsid w:val="00ED795B"/>
    <w:rsid w:val="00EE05C8"/>
    <w:rsid w:val="00EE1786"/>
    <w:rsid w:val="00EE4276"/>
    <w:rsid w:val="00EE47A0"/>
    <w:rsid w:val="00EE54E1"/>
    <w:rsid w:val="00EF0F6A"/>
    <w:rsid w:val="00F05851"/>
    <w:rsid w:val="00F06F86"/>
    <w:rsid w:val="00F10F0D"/>
    <w:rsid w:val="00F11F47"/>
    <w:rsid w:val="00F13125"/>
    <w:rsid w:val="00F14A26"/>
    <w:rsid w:val="00F167B5"/>
    <w:rsid w:val="00F224DD"/>
    <w:rsid w:val="00F22D05"/>
    <w:rsid w:val="00F239A7"/>
    <w:rsid w:val="00F23EF6"/>
    <w:rsid w:val="00F24C8E"/>
    <w:rsid w:val="00F2676C"/>
    <w:rsid w:val="00F3328F"/>
    <w:rsid w:val="00F34F32"/>
    <w:rsid w:val="00F359D6"/>
    <w:rsid w:val="00F40A60"/>
    <w:rsid w:val="00F411F2"/>
    <w:rsid w:val="00F50546"/>
    <w:rsid w:val="00F53DA0"/>
    <w:rsid w:val="00F56530"/>
    <w:rsid w:val="00F61B68"/>
    <w:rsid w:val="00F624C9"/>
    <w:rsid w:val="00F64094"/>
    <w:rsid w:val="00F64673"/>
    <w:rsid w:val="00F6779D"/>
    <w:rsid w:val="00F67B66"/>
    <w:rsid w:val="00F71AD9"/>
    <w:rsid w:val="00F738A9"/>
    <w:rsid w:val="00F753BE"/>
    <w:rsid w:val="00F768BA"/>
    <w:rsid w:val="00F77720"/>
    <w:rsid w:val="00F777D0"/>
    <w:rsid w:val="00F77E58"/>
    <w:rsid w:val="00F83634"/>
    <w:rsid w:val="00F83DEC"/>
    <w:rsid w:val="00F844A9"/>
    <w:rsid w:val="00F90917"/>
    <w:rsid w:val="00F91E30"/>
    <w:rsid w:val="00F928CE"/>
    <w:rsid w:val="00F938DC"/>
    <w:rsid w:val="00F9585A"/>
    <w:rsid w:val="00F97D46"/>
    <w:rsid w:val="00FA334F"/>
    <w:rsid w:val="00FA3FBA"/>
    <w:rsid w:val="00FB1537"/>
    <w:rsid w:val="00FB1878"/>
    <w:rsid w:val="00FB3E64"/>
    <w:rsid w:val="00FB5514"/>
    <w:rsid w:val="00FB6E6D"/>
    <w:rsid w:val="00FB7599"/>
    <w:rsid w:val="00FC0786"/>
    <w:rsid w:val="00FC0E0D"/>
    <w:rsid w:val="00FC1269"/>
    <w:rsid w:val="00FC25C4"/>
    <w:rsid w:val="00FC4D23"/>
    <w:rsid w:val="00FD3E59"/>
    <w:rsid w:val="00FD6516"/>
    <w:rsid w:val="00FD740D"/>
    <w:rsid w:val="00FE051F"/>
    <w:rsid w:val="00FE18B0"/>
    <w:rsid w:val="00FE2006"/>
    <w:rsid w:val="00FE3582"/>
    <w:rsid w:val="00FE3A72"/>
    <w:rsid w:val="00FE76D9"/>
    <w:rsid w:val="00FE78BE"/>
    <w:rsid w:val="00FF14A7"/>
    <w:rsid w:val="00FF15D9"/>
    <w:rsid w:val="00FF2901"/>
    <w:rsid w:val="00FF2A9E"/>
    <w:rsid w:val="00FF4410"/>
    <w:rsid w:val="00FF47CB"/>
    <w:rsid w:val="00FF6150"/>
    <w:rsid w:val="00FF6753"/>
    <w:rsid w:val="00FF759F"/>
    <w:rsid w:val="06A16775"/>
    <w:rsid w:val="090D786D"/>
    <w:rsid w:val="0A379710"/>
    <w:rsid w:val="0DC78BA3"/>
    <w:rsid w:val="19BEC87F"/>
    <w:rsid w:val="1CDAEA8C"/>
    <w:rsid w:val="1E4FD54A"/>
    <w:rsid w:val="23C8F130"/>
    <w:rsid w:val="38A189DB"/>
    <w:rsid w:val="3AAA7816"/>
    <w:rsid w:val="3B8298AD"/>
    <w:rsid w:val="3E1E88C0"/>
    <w:rsid w:val="40EB7414"/>
    <w:rsid w:val="43B80F8D"/>
    <w:rsid w:val="44F34F3F"/>
    <w:rsid w:val="47ED961D"/>
    <w:rsid w:val="4AF771B0"/>
    <w:rsid w:val="53069854"/>
    <w:rsid w:val="5336FAE7"/>
    <w:rsid w:val="5445D70D"/>
    <w:rsid w:val="5B7A4917"/>
    <w:rsid w:val="60DB8A05"/>
    <w:rsid w:val="79849A8F"/>
    <w:rsid w:val="7BD75CBC"/>
    <w:rsid w:val="7BE1A5B7"/>
    <w:rsid w:val="7E65C6D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991B0"/>
  <w15:docId w15:val="{9E105B38-02C0-4BE0-99C3-A8D2F06F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A7"/>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D348CF"/>
    <w:pPr>
      <w:spacing w:after="240"/>
      <w:outlineLvl w:val="0"/>
    </w:pPr>
    <w:rPr>
      <w:rFonts w:cs="Arial"/>
      <w:b/>
      <w:color w:val="6B2876" w:themeColor="text2"/>
      <w:sz w:val="44"/>
      <w:szCs w:val="44"/>
      <w:lang w:val="en-AU"/>
    </w:rPr>
  </w:style>
  <w:style w:type="paragraph" w:styleId="Heading2">
    <w:name w:val="heading 2"/>
    <w:basedOn w:val="Normal"/>
    <w:next w:val="Normal"/>
    <w:link w:val="Heading2Char"/>
    <w:uiPriority w:val="9"/>
    <w:unhideWhenUsed/>
    <w:qFormat/>
    <w:rsid w:val="005C7C78"/>
    <w:pPr>
      <w:spacing w:before="400" w:after="120"/>
      <w:outlineLvl w:val="1"/>
    </w:pPr>
    <w:rPr>
      <w:b/>
      <w:bCs/>
      <w:color w:val="6B2876" w:themeColor="text2"/>
      <w:sz w:val="36"/>
      <w:szCs w:val="36"/>
    </w:rPr>
  </w:style>
  <w:style w:type="paragraph" w:styleId="Heading3">
    <w:name w:val="heading 3"/>
    <w:basedOn w:val="Normal"/>
    <w:next w:val="Normal"/>
    <w:link w:val="Heading3Char"/>
    <w:uiPriority w:val="9"/>
    <w:unhideWhenUsed/>
    <w:qFormat/>
    <w:rsid w:val="00FB6E6D"/>
    <w:pPr>
      <w:spacing w:before="400" w:after="120"/>
      <w:outlineLvl w:val="2"/>
    </w:pPr>
    <w:rPr>
      <w:b/>
      <w:color w:val="6B2876" w:themeColor="text2"/>
      <w:sz w:val="32"/>
      <w:szCs w:val="32"/>
    </w:rPr>
  </w:style>
  <w:style w:type="paragraph" w:styleId="Heading4">
    <w:name w:val="heading 4"/>
    <w:basedOn w:val="Normal"/>
    <w:next w:val="Normal"/>
    <w:link w:val="Heading4Char"/>
    <w:uiPriority w:val="9"/>
    <w:unhideWhenUsed/>
    <w:qFormat/>
    <w:rsid w:val="00E75DDF"/>
    <w:pPr>
      <w:spacing w:before="120" w:after="120"/>
      <w:outlineLvl w:val="3"/>
    </w:pPr>
    <w:rPr>
      <w:b/>
      <w:color w:val="6B2876" w:themeColor="text1"/>
      <w:sz w:val="28"/>
      <w:szCs w:val="28"/>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48CF"/>
    <w:rPr>
      <w:rFonts w:ascii="Arial" w:eastAsia="Times New Roman" w:hAnsi="Arial" w:cs="Arial"/>
      <w:b/>
      <w:color w:val="6B2876" w:themeColor="text2"/>
      <w:sz w:val="44"/>
      <w:szCs w:val="44"/>
      <w:lang w:eastAsia="ja-JP"/>
    </w:rPr>
  </w:style>
  <w:style w:type="character" w:customStyle="1" w:styleId="Heading2Char">
    <w:name w:val="Heading 2 Char"/>
    <w:link w:val="Heading2"/>
    <w:uiPriority w:val="9"/>
    <w:rsid w:val="005C7C78"/>
    <w:rPr>
      <w:rFonts w:ascii="Arial" w:eastAsia="Times New Roman" w:hAnsi="Arial"/>
      <w:b/>
      <w:bCs/>
      <w:color w:val="6B2876" w:themeColor="text2"/>
      <w:sz w:val="36"/>
      <w:szCs w:val="36"/>
      <w:lang w:val="en-US" w:eastAsia="ja-JP"/>
    </w:rPr>
  </w:style>
  <w:style w:type="paragraph" w:customStyle="1" w:styleId="Tablebullet">
    <w:name w:val="Table bullet"/>
    <w:qFormat/>
    <w:rsid w:val="0047244C"/>
    <w:pPr>
      <w:numPr>
        <w:numId w:val="3"/>
      </w:numPr>
      <w:spacing w:before="100" w:after="100"/>
      <w:ind w:left="357" w:hanging="357"/>
      <w:contextualSpacing/>
    </w:pPr>
    <w:rPr>
      <w:rFonts w:ascii="Arial" w:eastAsia="Times New Roman" w:hAnsi="Arial"/>
      <w:sz w:val="24"/>
      <w:szCs w:val="24"/>
      <w:lang w:eastAsia="ja-JP"/>
    </w:rPr>
  </w:style>
  <w:style w:type="character" w:customStyle="1" w:styleId="Heading3Char">
    <w:name w:val="Heading 3 Char"/>
    <w:link w:val="Heading3"/>
    <w:uiPriority w:val="9"/>
    <w:rsid w:val="00FB6E6D"/>
    <w:rPr>
      <w:rFonts w:ascii="Arial" w:eastAsia="Times New Roman" w:hAnsi="Arial"/>
      <w:b/>
      <w:color w:val="6B2876" w:themeColor="text2"/>
      <w:sz w:val="32"/>
      <w:szCs w:val="32"/>
      <w:lang w:val="en-US" w:eastAsia="ja-JP"/>
    </w:rPr>
  </w:style>
  <w:style w:type="character" w:customStyle="1" w:styleId="Heading4Char">
    <w:name w:val="Heading 4 Char"/>
    <w:link w:val="Heading4"/>
    <w:uiPriority w:val="9"/>
    <w:rsid w:val="00E75DDF"/>
    <w:rPr>
      <w:rFonts w:ascii="Arial" w:eastAsia="Times New Roman" w:hAnsi="Arial"/>
      <w:b/>
      <w:color w:val="6B2876" w:themeColor="text1"/>
      <w:sz w:val="28"/>
      <w:szCs w:val="28"/>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4"/>
      </w:numPr>
    </w:pPr>
  </w:style>
  <w:style w:type="numbering" w:customStyle="1" w:styleId="CurrentList2">
    <w:name w:val="Current List2"/>
    <w:uiPriority w:val="99"/>
    <w:rsid w:val="00940AC8"/>
    <w:pPr>
      <w:numPr>
        <w:numId w:val="5"/>
      </w:numPr>
    </w:pPr>
  </w:style>
  <w:style w:type="numbering" w:customStyle="1" w:styleId="CurrentList3">
    <w:name w:val="Current List3"/>
    <w:uiPriority w:val="99"/>
    <w:rsid w:val="00940AC8"/>
    <w:pPr>
      <w:numPr>
        <w:numId w:val="6"/>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aliases w:val="Recommendation,List Paragraph1,List Paragraph11,Figure_name,Bullet- First level,Listenabsatz1,L,Number,#List Paragraph,Bullet point,List Paragraph111,F5 List Paragraph,Dot pt,CV text,Table text,Medium Grid 1 - Accent 21,Numbered Paragraph"/>
    <w:basedOn w:val="Normal"/>
    <w:link w:val="ListParagraphChar"/>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08609C"/>
    <w:pPr>
      <w:pBdr>
        <w:top w:val="single" w:sz="4" w:space="6" w:color="6B2976"/>
      </w:pBdr>
      <w:tabs>
        <w:tab w:val="center" w:pos="4513"/>
        <w:tab w:val="right" w:pos="9026"/>
      </w:tabs>
      <w:spacing w:after="0" w:line="240" w:lineRule="auto"/>
    </w:pPr>
    <w:rPr>
      <w:b/>
      <w:color w:val="6B2976"/>
    </w:rPr>
  </w:style>
  <w:style w:type="character" w:customStyle="1" w:styleId="FooterChar">
    <w:name w:val="Footer Char"/>
    <w:link w:val="Footer"/>
    <w:uiPriority w:val="99"/>
    <w:rsid w:val="0008609C"/>
    <w:rPr>
      <w:rFonts w:ascii="Arial" w:eastAsia="Times New Roman" w:hAnsi="Arial"/>
      <w:b/>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1">
    <w:name w:val="Bullet 1"/>
    <w:basedOn w:val="ListParagraph"/>
    <w:qFormat/>
    <w:rsid w:val="008C3F4B"/>
    <w:pPr>
      <w:numPr>
        <w:numId w:val="10"/>
      </w:numPr>
      <w:ind w:left="714" w:hanging="357"/>
    </w:pPr>
    <w:rPr>
      <w:lang w:val="en-AU" w:eastAsia="en-GB"/>
    </w:r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2"/>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C17773"/>
    <w:pPr>
      <w:spacing w:after="240"/>
    </w:pPr>
    <w:rPr>
      <w:b/>
      <w:color w:val="C00000"/>
      <w:sz w:val="28"/>
      <w:szCs w:val="28"/>
    </w:rPr>
  </w:style>
  <w:style w:type="table" w:styleId="TableGrid">
    <w:name w:val="Table Grid"/>
    <w:aliases w:val="HealthConsult"/>
    <w:basedOn w:val="TableNormal"/>
    <w:uiPriority w:val="3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C17773"/>
    <w:rPr>
      <w:rFonts w:ascii="Arial" w:eastAsia="Times New Roman" w:hAnsi="Arial"/>
      <w:b/>
      <w:color w:val="C00000"/>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qFormat/>
    <w:rsid w:val="00FB6E6D"/>
    <w:pPr>
      <w:suppressAutoHyphens/>
      <w:spacing w:after="240"/>
    </w:pPr>
    <w:rPr>
      <w:rFonts w:eastAsiaTheme="majorEastAsia" w:cs="Arial"/>
      <w:color w:val="6B2876" w:themeColor="text2"/>
      <w:kern w:val="28"/>
      <w:sz w:val="28"/>
      <w:szCs w:val="28"/>
      <w:lang w:val="en-AU" w:eastAsia="en-US"/>
    </w:rPr>
  </w:style>
  <w:style w:type="character" w:customStyle="1" w:styleId="TitleChar">
    <w:name w:val="Title Char"/>
    <w:aliases w:val="Intro paragraph Char"/>
    <w:basedOn w:val="DefaultParagraphFont"/>
    <w:link w:val="Title"/>
    <w:uiPriority w:val="10"/>
    <w:rsid w:val="00FB6E6D"/>
    <w:rPr>
      <w:rFonts w:ascii="Arial" w:eastAsiaTheme="majorEastAsia" w:hAnsi="Arial" w:cs="Arial"/>
      <w:color w:val="6B2876" w:themeColor="text2"/>
      <w:kern w:val="28"/>
      <w:sz w:val="28"/>
      <w:szCs w:val="28"/>
      <w:lang w:eastAsia="en-US"/>
    </w:rPr>
  </w:style>
  <w:style w:type="numbering" w:customStyle="1" w:styleId="CurrentList4">
    <w:name w:val="Current List4"/>
    <w:uiPriority w:val="99"/>
    <w:rsid w:val="003313CD"/>
    <w:pPr>
      <w:numPr>
        <w:numId w:val="7"/>
      </w:numPr>
    </w:pPr>
  </w:style>
  <w:style w:type="numbering" w:customStyle="1" w:styleId="CurrentList5">
    <w:name w:val="Current List5"/>
    <w:uiPriority w:val="99"/>
    <w:rsid w:val="003313CD"/>
    <w:pPr>
      <w:numPr>
        <w:numId w:val="8"/>
      </w:numPr>
    </w:pPr>
  </w:style>
  <w:style w:type="numbering" w:customStyle="1" w:styleId="CurrentList6">
    <w:name w:val="Current List6"/>
    <w:uiPriority w:val="99"/>
    <w:rsid w:val="003313CD"/>
    <w:pPr>
      <w:numPr>
        <w:numId w:val="9"/>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3C20D7"/>
    <w:rPr>
      <w:color w:val="954F72"/>
      <w:u w:val="single"/>
    </w:rPr>
  </w:style>
  <w:style w:type="paragraph" w:styleId="FootnoteText">
    <w:name w:val="footnote text"/>
    <w:basedOn w:val="Normal"/>
    <w:link w:val="FootnoteTextChar"/>
    <w:uiPriority w:val="99"/>
    <w:unhideWhenUsed/>
    <w:rsid w:val="00C714B0"/>
    <w:pPr>
      <w:spacing w:after="0" w:line="240" w:lineRule="auto"/>
    </w:pPr>
    <w:rPr>
      <w:sz w:val="20"/>
      <w:szCs w:val="20"/>
    </w:rPr>
  </w:style>
  <w:style w:type="character" w:customStyle="1" w:styleId="FootnoteTextChar">
    <w:name w:val="Footnote Text Char"/>
    <w:basedOn w:val="DefaultParagraphFont"/>
    <w:link w:val="FootnoteText"/>
    <w:uiPriority w:val="99"/>
    <w:rsid w:val="00C714B0"/>
    <w:rPr>
      <w:rFonts w:ascii="Arial" w:eastAsia="Times New Roman" w:hAnsi="Arial"/>
      <w:lang w:val="en-US" w:eastAsia="ja-JP"/>
    </w:rPr>
  </w:style>
  <w:style w:type="character" w:styleId="FootnoteReference">
    <w:name w:val="footnote reference"/>
    <w:basedOn w:val="DefaultParagraphFont"/>
    <w:uiPriority w:val="99"/>
    <w:unhideWhenUsed/>
    <w:rsid w:val="00C714B0"/>
    <w:rPr>
      <w:vertAlign w:val="superscript"/>
    </w:rPr>
  </w:style>
  <w:style w:type="paragraph" w:styleId="NormalWeb">
    <w:name w:val="Normal (Web)"/>
    <w:basedOn w:val="Normal"/>
    <w:uiPriority w:val="99"/>
    <w:unhideWhenUsed/>
    <w:rsid w:val="00B00A05"/>
    <w:rPr>
      <w:rFonts w:ascii="Times New Roman" w:hAnsi="Times New Roman"/>
    </w:rPr>
  </w:style>
  <w:style w:type="paragraph" w:customStyle="1" w:styleId="Tablebody">
    <w:name w:val="Table body"/>
    <w:basedOn w:val="Normal"/>
    <w:qFormat/>
    <w:rsid w:val="00574058"/>
    <w:pPr>
      <w:spacing w:before="100" w:after="100" w:line="240" w:lineRule="auto"/>
    </w:pPr>
  </w:style>
  <w:style w:type="table" w:styleId="GridTable4-Accent1">
    <w:name w:val="Grid Table 4 Accent 1"/>
    <w:basedOn w:val="TableNormal"/>
    <w:uiPriority w:val="49"/>
    <w:rsid w:val="00574058"/>
    <w:tblPr>
      <w:tblStyleRowBandSize w:val="1"/>
      <w:tblStyleColBandSize w:val="1"/>
      <w:tblBorders>
        <w:top w:val="single" w:sz="4" w:space="0" w:color="BA61C9" w:themeColor="accent1" w:themeTint="99"/>
        <w:left w:val="single" w:sz="4" w:space="0" w:color="BA61C9" w:themeColor="accent1" w:themeTint="99"/>
        <w:bottom w:val="single" w:sz="4" w:space="0" w:color="BA61C9" w:themeColor="accent1" w:themeTint="99"/>
        <w:right w:val="single" w:sz="4" w:space="0" w:color="BA61C9" w:themeColor="accent1" w:themeTint="99"/>
        <w:insideH w:val="single" w:sz="4" w:space="0" w:color="BA61C9" w:themeColor="accent1" w:themeTint="99"/>
        <w:insideV w:val="single" w:sz="4" w:space="0" w:color="BA61C9" w:themeColor="accent1" w:themeTint="99"/>
      </w:tblBorders>
    </w:tblPr>
    <w:tblStylePr w:type="firstRow">
      <w:rPr>
        <w:b/>
        <w:bCs/>
        <w:color w:val="F9F9F9" w:themeColor="background1"/>
      </w:rPr>
      <w:tblPr/>
      <w:tcPr>
        <w:tcBorders>
          <w:top w:val="single" w:sz="4" w:space="0" w:color="6B2876" w:themeColor="accent1"/>
          <w:left w:val="single" w:sz="4" w:space="0" w:color="6B2876" w:themeColor="accent1"/>
          <w:bottom w:val="single" w:sz="4" w:space="0" w:color="6B2876" w:themeColor="accent1"/>
          <w:right w:val="single" w:sz="4" w:space="0" w:color="6B2876" w:themeColor="accent1"/>
          <w:insideH w:val="nil"/>
          <w:insideV w:val="nil"/>
        </w:tcBorders>
        <w:shd w:val="clear" w:color="auto" w:fill="6B2876" w:themeFill="accent1"/>
      </w:tcPr>
    </w:tblStylePr>
    <w:tblStylePr w:type="lastRow">
      <w:rPr>
        <w:b/>
        <w:bCs/>
      </w:rPr>
      <w:tblPr/>
      <w:tcPr>
        <w:tcBorders>
          <w:top w:val="double" w:sz="4" w:space="0" w:color="6B2876" w:themeColor="accent1"/>
        </w:tcBorders>
      </w:tcPr>
    </w:tblStylePr>
    <w:tblStylePr w:type="firstCol">
      <w:rPr>
        <w:b/>
        <w:bCs/>
      </w:rPr>
    </w:tblStylePr>
    <w:tblStylePr w:type="lastCol">
      <w:rPr>
        <w:b/>
        <w:bCs/>
      </w:rPr>
    </w:tblStylePr>
    <w:tblStylePr w:type="band1Vert">
      <w:tblPr/>
      <w:tcPr>
        <w:shd w:val="clear" w:color="auto" w:fill="E8CAED" w:themeFill="accent1" w:themeFillTint="33"/>
      </w:tcPr>
    </w:tblStylePr>
    <w:tblStylePr w:type="band1Horz">
      <w:tblPr/>
      <w:tcPr>
        <w:shd w:val="clear" w:color="auto" w:fill="E8CAED" w:themeFill="accent1" w:themeFillTint="33"/>
      </w:tcPr>
    </w:tblStylePr>
  </w:style>
  <w:style w:type="table" w:styleId="ListTable3">
    <w:name w:val="List Table 3"/>
    <w:basedOn w:val="TableNormal"/>
    <w:uiPriority w:val="48"/>
    <w:rsid w:val="00574058"/>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tblBorders>
    </w:tblPr>
    <w:tblStylePr w:type="firstRow">
      <w:rPr>
        <w:b/>
        <w:bCs/>
        <w:color w:val="F9F9F9" w:themeColor="background1"/>
      </w:rPr>
      <w:tblPr/>
      <w:tcPr>
        <w:shd w:val="clear" w:color="auto" w:fill="6B2876" w:themeFill="text1"/>
      </w:tcPr>
    </w:tblStylePr>
    <w:tblStylePr w:type="lastRow">
      <w:rPr>
        <w:b/>
        <w:bCs/>
      </w:rPr>
      <w:tblPr/>
      <w:tcPr>
        <w:tcBorders>
          <w:top w:val="double" w:sz="4" w:space="0" w:color="6B2876" w:themeColor="text1"/>
        </w:tcBorders>
        <w:shd w:val="clear" w:color="auto" w:fill="F9F9F9" w:themeFill="background1"/>
      </w:tcPr>
    </w:tblStylePr>
    <w:tblStylePr w:type="firstCol">
      <w:rPr>
        <w:b/>
        <w:bCs/>
      </w:rPr>
      <w:tblPr/>
      <w:tcPr>
        <w:tcBorders>
          <w:right w:val="nil"/>
        </w:tcBorders>
        <w:shd w:val="clear" w:color="auto" w:fill="F9F9F9" w:themeFill="background1"/>
      </w:tcPr>
    </w:tblStylePr>
    <w:tblStylePr w:type="lastCol">
      <w:rPr>
        <w:b/>
        <w:bCs/>
      </w:rPr>
      <w:tblPr/>
      <w:tcPr>
        <w:tcBorders>
          <w:left w:val="nil"/>
        </w:tcBorders>
        <w:shd w:val="clear" w:color="auto" w:fill="F9F9F9" w:themeFill="background1"/>
      </w:tcPr>
    </w:tblStylePr>
    <w:tblStylePr w:type="band1Vert">
      <w:tblPr/>
      <w:tcPr>
        <w:tcBorders>
          <w:left w:val="single" w:sz="4" w:space="0" w:color="6B2876" w:themeColor="text1"/>
          <w:right w:val="single" w:sz="4" w:space="0" w:color="6B2876" w:themeColor="text1"/>
        </w:tcBorders>
      </w:tcPr>
    </w:tblStylePr>
    <w:tblStylePr w:type="band1Horz">
      <w:tblPr/>
      <w:tcPr>
        <w:tcBorders>
          <w:top w:val="single" w:sz="4" w:space="0" w:color="6B2876" w:themeColor="text1"/>
          <w:bottom w:val="single" w:sz="4" w:space="0" w:color="6B287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2876" w:themeColor="text1"/>
          <w:left w:val="nil"/>
        </w:tcBorders>
      </w:tcPr>
    </w:tblStylePr>
    <w:tblStylePr w:type="swCell">
      <w:tblPr/>
      <w:tcPr>
        <w:tcBorders>
          <w:top w:val="double" w:sz="4" w:space="0" w:color="6B2876" w:themeColor="text1"/>
          <w:right w:val="nil"/>
        </w:tcBorders>
      </w:tcPr>
    </w:tblStylePr>
  </w:style>
  <w:style w:type="paragraph" w:styleId="Caption">
    <w:name w:val="caption"/>
    <w:basedOn w:val="Normal"/>
    <w:next w:val="Normal"/>
    <w:uiPriority w:val="35"/>
    <w:unhideWhenUsed/>
    <w:rsid w:val="00FB6E6D"/>
    <w:pPr>
      <w:keepNext/>
      <w:spacing w:line="240" w:lineRule="auto"/>
    </w:pPr>
    <w:rPr>
      <w:b/>
      <w:bCs/>
      <w:color w:val="6B2876" w:themeColor="text2"/>
    </w:rPr>
  </w:style>
  <w:style w:type="paragraph" w:customStyle="1" w:styleId="PullOut-Heading2">
    <w:name w:val="Pull Out - Heading 2"/>
    <w:basedOn w:val="Heading2"/>
    <w:rsid w:val="00CB6A42"/>
    <w:pPr>
      <w:pBdr>
        <w:top w:val="single" w:sz="4" w:space="20" w:color="6B2876" w:themeColor="text1"/>
        <w:left w:val="single" w:sz="4" w:space="20" w:color="6B2876" w:themeColor="text1"/>
        <w:bottom w:val="single" w:sz="4" w:space="20" w:color="6B2876" w:themeColor="text1"/>
        <w:right w:val="single" w:sz="4" w:space="20" w:color="6B2876" w:themeColor="text1"/>
      </w:pBdr>
      <w:shd w:val="clear" w:color="auto" w:fill="F7EEF7"/>
      <w:spacing w:before="600"/>
    </w:pPr>
    <w:rPr>
      <w:color w:val="6B2976"/>
      <w:szCs w:val="20"/>
    </w:rPr>
  </w:style>
  <w:style w:type="paragraph" w:customStyle="1" w:styleId="PullOut-Body">
    <w:name w:val="Pull Out - Body"/>
    <w:basedOn w:val="Normal"/>
    <w:rsid w:val="00CB6A42"/>
    <w:pPr>
      <w:pBdr>
        <w:top w:val="single" w:sz="4" w:space="20" w:color="6B2876" w:themeColor="text1"/>
        <w:left w:val="single" w:sz="4" w:space="20" w:color="6B2876" w:themeColor="text1"/>
        <w:bottom w:val="single" w:sz="4" w:space="20" w:color="6B2876" w:themeColor="text1"/>
        <w:right w:val="single" w:sz="4" w:space="20" w:color="6B2876" w:themeColor="text1"/>
      </w:pBdr>
      <w:shd w:val="clear" w:color="auto" w:fill="F7EEF7"/>
      <w:spacing w:after="240"/>
    </w:pPr>
    <w:rPr>
      <w:szCs w:val="20"/>
    </w:rPr>
  </w:style>
  <w:style w:type="paragraph" w:customStyle="1" w:styleId="Bullet2">
    <w:name w:val="Bullet 2"/>
    <w:basedOn w:val="Normal"/>
    <w:qFormat/>
    <w:rsid w:val="00B0387E"/>
    <w:pPr>
      <w:numPr>
        <w:ilvl w:val="1"/>
        <w:numId w:val="12"/>
      </w:numPr>
      <w:spacing w:after="240"/>
      <w:ind w:left="1071" w:hanging="357"/>
      <w:contextualSpacing/>
    </w:pPr>
  </w:style>
  <w:style w:type="numbering" w:customStyle="1" w:styleId="Bulletlist">
    <w:name w:val="Bullet list"/>
    <w:uiPriority w:val="99"/>
    <w:rsid w:val="00B0387E"/>
    <w:pPr>
      <w:numPr>
        <w:numId w:val="11"/>
      </w:numPr>
    </w:pPr>
  </w:style>
  <w:style w:type="paragraph" w:customStyle="1" w:styleId="PullOut-Heading3">
    <w:name w:val="Pull Out - Heading 3"/>
    <w:basedOn w:val="Heading3"/>
    <w:rsid w:val="00B0387E"/>
    <w:pPr>
      <w:numPr>
        <w:ilvl w:val="1"/>
        <w:numId w:val="1"/>
      </w:numPr>
      <w:pBdr>
        <w:top w:val="single" w:sz="4" w:space="20" w:color="6B2876" w:themeColor="text1"/>
        <w:left w:val="single" w:sz="4" w:space="20" w:color="6B2876" w:themeColor="text1"/>
        <w:bottom w:val="single" w:sz="4" w:space="20" w:color="6B2876" w:themeColor="text1"/>
        <w:right w:val="single" w:sz="4" w:space="20" w:color="6B2876" w:themeColor="text1"/>
      </w:pBdr>
      <w:shd w:val="clear" w:color="auto" w:fill="F7EEF7"/>
      <w:ind w:left="720"/>
    </w:pPr>
    <w:rPr>
      <w:bCs/>
      <w:color w:val="6B2976"/>
      <w:szCs w:val="20"/>
    </w:rPr>
  </w:style>
  <w:style w:type="table" w:styleId="ListTable4">
    <w:name w:val="List Table 4"/>
    <w:basedOn w:val="TableNormal"/>
    <w:uiPriority w:val="49"/>
    <w:rsid w:val="00777842"/>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nil"/>
          <w:right w:val="single" w:sz="4" w:space="0" w:color="6B2876" w:themeColor="text1"/>
          <w:insideH w:val="single" w:sz="4" w:space="0" w:color="F9F9F9" w:themeColor="background1"/>
          <w:insideV w:val="single" w:sz="4" w:space="0" w:color="F9F9F9" w:themeColor="background1"/>
        </w:tcBorders>
        <w:shd w:val="clear" w:color="auto" w:fill="6B2876" w:themeFill="text1"/>
      </w:tcPr>
    </w:tblStylePr>
    <w:tblStylePr w:type="lastRow">
      <w:rPr>
        <w:b/>
        <w:bCs/>
      </w:rPr>
      <w:tblPr/>
      <w:tcPr>
        <w:tcBorders>
          <w:top w:val="double" w:sz="4" w:space="0" w:color="BA61C9" w:themeColor="text1" w:themeTint="99"/>
        </w:tcBorders>
      </w:tcPr>
    </w:tblStylePr>
    <w:tblStylePr w:type="firstCol">
      <w:rPr>
        <w:b/>
        <w:bCs/>
        <w:color w:val="F9F9F9" w:themeColor="background1"/>
      </w:rPr>
      <w:tblPr/>
      <w:tcPr>
        <w:tcBorders>
          <w:top w:val="single" w:sz="4" w:space="0" w:color="6B2876" w:themeColor="text1"/>
          <w:left w:val="single" w:sz="4" w:space="0" w:color="6B2876" w:themeColor="text1"/>
          <w:bottom w:val="single" w:sz="4" w:space="0" w:color="6B2876" w:themeColor="text1"/>
          <w:right w:val="nil"/>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paragraph" w:customStyle="1" w:styleId="TableBody0">
    <w:name w:val="Table Body"/>
    <w:basedOn w:val="Normal"/>
    <w:qFormat/>
    <w:rsid w:val="00777842"/>
    <w:pPr>
      <w:spacing w:before="100" w:after="100"/>
    </w:pPr>
    <w:rPr>
      <w:rFonts w:eastAsia="MS Mincho" w:cs="Arial"/>
      <w:szCs w:val="22"/>
      <w:lang w:val="en-AU"/>
    </w:rPr>
  </w:style>
  <w:style w:type="paragraph" w:styleId="Revision">
    <w:name w:val="Revision"/>
    <w:hidden/>
    <w:uiPriority w:val="99"/>
    <w:semiHidden/>
    <w:rsid w:val="00F90917"/>
    <w:rPr>
      <w:rFonts w:ascii="Arial" w:eastAsia="Times New Roman" w:hAnsi="Arial"/>
      <w:sz w:val="24"/>
      <w:szCs w:val="24"/>
      <w:lang w:val="en-US" w:eastAsia="ja-JP"/>
    </w:rPr>
  </w:style>
  <w:style w:type="character" w:styleId="CommentReference">
    <w:name w:val="annotation reference"/>
    <w:basedOn w:val="DefaultParagraphFont"/>
    <w:uiPriority w:val="99"/>
    <w:semiHidden/>
    <w:unhideWhenUsed/>
    <w:rsid w:val="00F3328F"/>
    <w:rPr>
      <w:sz w:val="16"/>
      <w:szCs w:val="16"/>
    </w:rPr>
  </w:style>
  <w:style w:type="paragraph" w:styleId="CommentText">
    <w:name w:val="annotation text"/>
    <w:basedOn w:val="Normal"/>
    <w:link w:val="CommentTextChar"/>
    <w:uiPriority w:val="99"/>
    <w:unhideWhenUsed/>
    <w:rsid w:val="00F3328F"/>
    <w:pPr>
      <w:spacing w:line="240" w:lineRule="auto"/>
    </w:pPr>
    <w:rPr>
      <w:sz w:val="20"/>
      <w:szCs w:val="20"/>
    </w:rPr>
  </w:style>
  <w:style w:type="character" w:customStyle="1" w:styleId="CommentTextChar">
    <w:name w:val="Comment Text Char"/>
    <w:basedOn w:val="DefaultParagraphFont"/>
    <w:link w:val="CommentText"/>
    <w:uiPriority w:val="99"/>
    <w:rsid w:val="00F3328F"/>
    <w:rPr>
      <w:rFonts w:ascii="Arial" w:eastAsia="Times New Roman" w:hAnsi="Arial"/>
      <w:lang w:val="en-US" w:eastAsia="ja-JP"/>
    </w:rPr>
  </w:style>
  <w:style w:type="paragraph" w:styleId="CommentSubject">
    <w:name w:val="annotation subject"/>
    <w:basedOn w:val="CommentText"/>
    <w:next w:val="CommentText"/>
    <w:link w:val="CommentSubjectChar"/>
    <w:uiPriority w:val="99"/>
    <w:semiHidden/>
    <w:unhideWhenUsed/>
    <w:rsid w:val="00F3328F"/>
    <w:rPr>
      <w:b/>
      <w:bCs/>
    </w:rPr>
  </w:style>
  <w:style w:type="character" w:customStyle="1" w:styleId="CommentSubjectChar">
    <w:name w:val="Comment Subject Char"/>
    <w:basedOn w:val="CommentTextChar"/>
    <w:link w:val="CommentSubject"/>
    <w:uiPriority w:val="99"/>
    <w:semiHidden/>
    <w:rsid w:val="00F3328F"/>
    <w:rPr>
      <w:rFonts w:ascii="Arial" w:eastAsia="Times New Roman" w:hAnsi="Arial"/>
      <w:b/>
      <w:bCs/>
      <w:lang w:val="en-US" w:eastAsia="ja-JP"/>
    </w:rPr>
  </w:style>
  <w:style w:type="character" w:styleId="Mention">
    <w:name w:val="Mention"/>
    <w:basedOn w:val="DefaultParagraphFont"/>
    <w:uiPriority w:val="99"/>
    <w:unhideWhenUsed/>
    <w:rsid w:val="009D450A"/>
    <w:rPr>
      <w:color w:val="2B579A"/>
      <w:shd w:val="clear" w:color="auto" w:fill="E1DFDD"/>
    </w:rPr>
  </w:style>
  <w:style w:type="character" w:customStyle="1" w:styleId="ListParagraphChar">
    <w:name w:val="List Paragraph Char"/>
    <w:aliases w:val="Recommendation Char,List Paragraph1 Char,List Paragraph11 Char,Figure_name Char,Bullet- First level Char,Listenabsatz1 Char,L Char,Number Char,#List Paragraph Char,Bullet point Char,List Paragraph111 Char,F5 List Paragraph Char"/>
    <w:link w:val="ListParagraph"/>
    <w:uiPriority w:val="34"/>
    <w:qFormat/>
    <w:locked/>
    <w:rsid w:val="00DB2804"/>
    <w:rPr>
      <w:rFonts w:ascii="Arial" w:eastAsia="Times New Roman" w:hAnsi="Arial"/>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61532">
      <w:bodyDiv w:val="1"/>
      <w:marLeft w:val="0"/>
      <w:marRight w:val="0"/>
      <w:marTop w:val="0"/>
      <w:marBottom w:val="0"/>
      <w:divBdr>
        <w:top w:val="none" w:sz="0" w:space="0" w:color="auto"/>
        <w:left w:val="none" w:sz="0" w:space="0" w:color="auto"/>
        <w:bottom w:val="none" w:sz="0" w:space="0" w:color="auto"/>
        <w:right w:val="none" w:sz="0" w:space="0" w:color="auto"/>
      </w:divBdr>
    </w:div>
    <w:div w:id="203178732">
      <w:bodyDiv w:val="1"/>
      <w:marLeft w:val="0"/>
      <w:marRight w:val="0"/>
      <w:marTop w:val="0"/>
      <w:marBottom w:val="0"/>
      <w:divBdr>
        <w:top w:val="none" w:sz="0" w:space="0" w:color="auto"/>
        <w:left w:val="none" w:sz="0" w:space="0" w:color="auto"/>
        <w:bottom w:val="none" w:sz="0" w:space="0" w:color="auto"/>
        <w:right w:val="none" w:sz="0" w:space="0" w:color="auto"/>
      </w:divBdr>
    </w:div>
    <w:div w:id="476845005">
      <w:bodyDiv w:val="1"/>
      <w:marLeft w:val="0"/>
      <w:marRight w:val="0"/>
      <w:marTop w:val="0"/>
      <w:marBottom w:val="0"/>
      <w:divBdr>
        <w:top w:val="none" w:sz="0" w:space="0" w:color="auto"/>
        <w:left w:val="none" w:sz="0" w:space="0" w:color="auto"/>
        <w:bottom w:val="none" w:sz="0" w:space="0" w:color="auto"/>
        <w:right w:val="none" w:sz="0" w:space="0" w:color="auto"/>
      </w:divBdr>
    </w:div>
    <w:div w:id="648166475">
      <w:bodyDiv w:val="1"/>
      <w:marLeft w:val="0"/>
      <w:marRight w:val="0"/>
      <w:marTop w:val="0"/>
      <w:marBottom w:val="0"/>
      <w:divBdr>
        <w:top w:val="none" w:sz="0" w:space="0" w:color="auto"/>
        <w:left w:val="none" w:sz="0" w:space="0" w:color="auto"/>
        <w:bottom w:val="none" w:sz="0" w:space="0" w:color="auto"/>
        <w:right w:val="none" w:sz="0" w:space="0" w:color="auto"/>
      </w:divBdr>
    </w:div>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981929339">
      <w:bodyDiv w:val="1"/>
      <w:marLeft w:val="0"/>
      <w:marRight w:val="0"/>
      <w:marTop w:val="0"/>
      <w:marBottom w:val="0"/>
      <w:divBdr>
        <w:top w:val="none" w:sz="0" w:space="0" w:color="auto"/>
        <w:left w:val="none" w:sz="0" w:space="0" w:color="auto"/>
        <w:bottom w:val="none" w:sz="0" w:space="0" w:color="auto"/>
        <w:right w:val="none" w:sz="0" w:space="0" w:color="auto"/>
      </w:divBdr>
    </w:div>
    <w:div w:id="1326975364">
      <w:bodyDiv w:val="1"/>
      <w:marLeft w:val="0"/>
      <w:marRight w:val="0"/>
      <w:marTop w:val="0"/>
      <w:marBottom w:val="0"/>
      <w:divBdr>
        <w:top w:val="none" w:sz="0" w:space="0" w:color="auto"/>
        <w:left w:val="none" w:sz="0" w:space="0" w:color="auto"/>
        <w:bottom w:val="none" w:sz="0" w:space="0" w:color="auto"/>
        <w:right w:val="none" w:sz="0" w:space="0" w:color="auto"/>
      </w:divBdr>
      <w:divsChild>
        <w:div w:id="305549528">
          <w:marLeft w:val="0"/>
          <w:marRight w:val="0"/>
          <w:marTop w:val="0"/>
          <w:marBottom w:val="0"/>
          <w:divBdr>
            <w:top w:val="none" w:sz="0" w:space="0" w:color="auto"/>
            <w:left w:val="none" w:sz="0" w:space="0" w:color="auto"/>
            <w:bottom w:val="none" w:sz="0" w:space="0" w:color="auto"/>
            <w:right w:val="none" w:sz="0" w:space="0" w:color="auto"/>
          </w:divBdr>
          <w:divsChild>
            <w:div w:id="169948716">
              <w:marLeft w:val="0"/>
              <w:marRight w:val="0"/>
              <w:marTop w:val="0"/>
              <w:marBottom w:val="0"/>
              <w:divBdr>
                <w:top w:val="none" w:sz="0" w:space="0" w:color="auto"/>
                <w:left w:val="none" w:sz="0" w:space="0" w:color="auto"/>
                <w:bottom w:val="none" w:sz="0" w:space="0" w:color="auto"/>
                <w:right w:val="none" w:sz="0" w:space="0" w:color="auto"/>
              </w:divBdr>
            </w:div>
            <w:div w:id="1097747673">
              <w:marLeft w:val="0"/>
              <w:marRight w:val="0"/>
              <w:marTop w:val="0"/>
              <w:marBottom w:val="0"/>
              <w:divBdr>
                <w:top w:val="none" w:sz="0" w:space="0" w:color="auto"/>
                <w:left w:val="none" w:sz="0" w:space="0" w:color="auto"/>
                <w:bottom w:val="none" w:sz="0" w:space="0" w:color="auto"/>
                <w:right w:val="none" w:sz="0" w:space="0" w:color="auto"/>
              </w:divBdr>
            </w:div>
            <w:div w:id="1308239000">
              <w:marLeft w:val="0"/>
              <w:marRight w:val="0"/>
              <w:marTop w:val="0"/>
              <w:marBottom w:val="0"/>
              <w:divBdr>
                <w:top w:val="none" w:sz="0" w:space="0" w:color="auto"/>
                <w:left w:val="none" w:sz="0" w:space="0" w:color="auto"/>
                <w:bottom w:val="none" w:sz="0" w:space="0" w:color="auto"/>
                <w:right w:val="none" w:sz="0" w:space="0" w:color="auto"/>
              </w:divBdr>
            </w:div>
            <w:div w:id="612976927">
              <w:marLeft w:val="0"/>
              <w:marRight w:val="0"/>
              <w:marTop w:val="0"/>
              <w:marBottom w:val="0"/>
              <w:divBdr>
                <w:top w:val="none" w:sz="0" w:space="0" w:color="auto"/>
                <w:left w:val="none" w:sz="0" w:space="0" w:color="auto"/>
                <w:bottom w:val="none" w:sz="0" w:space="0" w:color="auto"/>
                <w:right w:val="none" w:sz="0" w:space="0" w:color="auto"/>
              </w:divBdr>
            </w:div>
            <w:div w:id="689332738">
              <w:marLeft w:val="0"/>
              <w:marRight w:val="0"/>
              <w:marTop w:val="0"/>
              <w:marBottom w:val="0"/>
              <w:divBdr>
                <w:top w:val="none" w:sz="0" w:space="0" w:color="auto"/>
                <w:left w:val="none" w:sz="0" w:space="0" w:color="auto"/>
                <w:bottom w:val="none" w:sz="0" w:space="0" w:color="auto"/>
                <w:right w:val="none" w:sz="0" w:space="0" w:color="auto"/>
              </w:divBdr>
            </w:div>
            <w:div w:id="2099213463">
              <w:marLeft w:val="0"/>
              <w:marRight w:val="0"/>
              <w:marTop w:val="0"/>
              <w:marBottom w:val="0"/>
              <w:divBdr>
                <w:top w:val="none" w:sz="0" w:space="0" w:color="auto"/>
                <w:left w:val="none" w:sz="0" w:space="0" w:color="auto"/>
                <w:bottom w:val="none" w:sz="0" w:space="0" w:color="auto"/>
                <w:right w:val="none" w:sz="0" w:space="0" w:color="auto"/>
              </w:divBdr>
            </w:div>
            <w:div w:id="1723401423">
              <w:marLeft w:val="0"/>
              <w:marRight w:val="0"/>
              <w:marTop w:val="0"/>
              <w:marBottom w:val="0"/>
              <w:divBdr>
                <w:top w:val="none" w:sz="0" w:space="0" w:color="auto"/>
                <w:left w:val="none" w:sz="0" w:space="0" w:color="auto"/>
                <w:bottom w:val="none" w:sz="0" w:space="0" w:color="auto"/>
                <w:right w:val="none" w:sz="0" w:space="0" w:color="auto"/>
              </w:divBdr>
            </w:div>
          </w:divsChild>
        </w:div>
        <w:div w:id="1753233257">
          <w:marLeft w:val="0"/>
          <w:marRight w:val="0"/>
          <w:marTop w:val="0"/>
          <w:marBottom w:val="0"/>
          <w:divBdr>
            <w:top w:val="none" w:sz="0" w:space="0" w:color="auto"/>
            <w:left w:val="none" w:sz="0" w:space="0" w:color="auto"/>
            <w:bottom w:val="none" w:sz="0" w:space="0" w:color="auto"/>
            <w:right w:val="none" w:sz="0" w:space="0" w:color="auto"/>
          </w:divBdr>
          <w:divsChild>
            <w:div w:id="1496678134">
              <w:marLeft w:val="0"/>
              <w:marRight w:val="0"/>
              <w:marTop w:val="0"/>
              <w:marBottom w:val="0"/>
              <w:divBdr>
                <w:top w:val="none" w:sz="0" w:space="0" w:color="auto"/>
                <w:left w:val="none" w:sz="0" w:space="0" w:color="auto"/>
                <w:bottom w:val="none" w:sz="0" w:space="0" w:color="auto"/>
                <w:right w:val="none" w:sz="0" w:space="0" w:color="auto"/>
              </w:divBdr>
            </w:div>
            <w:div w:id="873158731">
              <w:marLeft w:val="0"/>
              <w:marRight w:val="0"/>
              <w:marTop w:val="0"/>
              <w:marBottom w:val="0"/>
              <w:divBdr>
                <w:top w:val="none" w:sz="0" w:space="0" w:color="auto"/>
                <w:left w:val="none" w:sz="0" w:space="0" w:color="auto"/>
                <w:bottom w:val="none" w:sz="0" w:space="0" w:color="auto"/>
                <w:right w:val="none" w:sz="0" w:space="0" w:color="auto"/>
              </w:divBdr>
            </w:div>
            <w:div w:id="1631352883">
              <w:marLeft w:val="0"/>
              <w:marRight w:val="0"/>
              <w:marTop w:val="0"/>
              <w:marBottom w:val="0"/>
              <w:divBdr>
                <w:top w:val="none" w:sz="0" w:space="0" w:color="auto"/>
                <w:left w:val="none" w:sz="0" w:space="0" w:color="auto"/>
                <w:bottom w:val="none" w:sz="0" w:space="0" w:color="auto"/>
                <w:right w:val="none" w:sz="0" w:space="0" w:color="auto"/>
              </w:divBdr>
            </w:div>
            <w:div w:id="67002138">
              <w:marLeft w:val="0"/>
              <w:marRight w:val="0"/>
              <w:marTop w:val="0"/>
              <w:marBottom w:val="0"/>
              <w:divBdr>
                <w:top w:val="none" w:sz="0" w:space="0" w:color="auto"/>
                <w:left w:val="none" w:sz="0" w:space="0" w:color="auto"/>
                <w:bottom w:val="none" w:sz="0" w:space="0" w:color="auto"/>
                <w:right w:val="none" w:sz="0" w:space="0" w:color="auto"/>
              </w:divBdr>
            </w:div>
            <w:div w:id="15368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1584">
      <w:bodyDiv w:val="1"/>
      <w:marLeft w:val="0"/>
      <w:marRight w:val="0"/>
      <w:marTop w:val="0"/>
      <w:marBottom w:val="0"/>
      <w:divBdr>
        <w:top w:val="none" w:sz="0" w:space="0" w:color="auto"/>
        <w:left w:val="none" w:sz="0" w:space="0" w:color="auto"/>
        <w:bottom w:val="none" w:sz="0" w:space="0" w:color="auto"/>
        <w:right w:val="none" w:sz="0" w:space="0" w:color="auto"/>
      </w:divBdr>
    </w:div>
    <w:div w:id="1726760654">
      <w:bodyDiv w:val="1"/>
      <w:marLeft w:val="0"/>
      <w:marRight w:val="0"/>
      <w:marTop w:val="0"/>
      <w:marBottom w:val="0"/>
      <w:divBdr>
        <w:top w:val="none" w:sz="0" w:space="0" w:color="auto"/>
        <w:left w:val="none" w:sz="0" w:space="0" w:color="auto"/>
        <w:bottom w:val="none" w:sz="0" w:space="0" w:color="auto"/>
        <w:right w:val="none" w:sz="0" w:space="0" w:color="auto"/>
      </w:divBdr>
    </w:div>
    <w:div w:id="1776510477">
      <w:bodyDiv w:val="1"/>
      <w:marLeft w:val="0"/>
      <w:marRight w:val="0"/>
      <w:marTop w:val="0"/>
      <w:marBottom w:val="0"/>
      <w:divBdr>
        <w:top w:val="none" w:sz="0" w:space="0" w:color="auto"/>
        <w:left w:val="none" w:sz="0" w:space="0" w:color="auto"/>
        <w:bottom w:val="none" w:sz="0" w:space="0" w:color="auto"/>
        <w:right w:val="none" w:sz="0" w:space="0" w:color="auto"/>
      </w:divBdr>
      <w:divsChild>
        <w:div w:id="1165046913">
          <w:marLeft w:val="0"/>
          <w:marRight w:val="0"/>
          <w:marTop w:val="0"/>
          <w:marBottom w:val="0"/>
          <w:divBdr>
            <w:top w:val="none" w:sz="0" w:space="0" w:color="auto"/>
            <w:left w:val="none" w:sz="0" w:space="0" w:color="auto"/>
            <w:bottom w:val="none" w:sz="0" w:space="0" w:color="auto"/>
            <w:right w:val="none" w:sz="0" w:space="0" w:color="auto"/>
          </w:divBdr>
          <w:divsChild>
            <w:div w:id="1746761048">
              <w:marLeft w:val="0"/>
              <w:marRight w:val="0"/>
              <w:marTop w:val="0"/>
              <w:marBottom w:val="0"/>
              <w:divBdr>
                <w:top w:val="none" w:sz="0" w:space="0" w:color="auto"/>
                <w:left w:val="none" w:sz="0" w:space="0" w:color="auto"/>
                <w:bottom w:val="none" w:sz="0" w:space="0" w:color="auto"/>
                <w:right w:val="none" w:sz="0" w:space="0" w:color="auto"/>
              </w:divBdr>
            </w:div>
            <w:div w:id="1679579472">
              <w:marLeft w:val="0"/>
              <w:marRight w:val="0"/>
              <w:marTop w:val="0"/>
              <w:marBottom w:val="0"/>
              <w:divBdr>
                <w:top w:val="none" w:sz="0" w:space="0" w:color="auto"/>
                <w:left w:val="none" w:sz="0" w:space="0" w:color="auto"/>
                <w:bottom w:val="none" w:sz="0" w:space="0" w:color="auto"/>
                <w:right w:val="none" w:sz="0" w:space="0" w:color="auto"/>
              </w:divBdr>
            </w:div>
            <w:div w:id="1831747782">
              <w:marLeft w:val="0"/>
              <w:marRight w:val="0"/>
              <w:marTop w:val="0"/>
              <w:marBottom w:val="0"/>
              <w:divBdr>
                <w:top w:val="none" w:sz="0" w:space="0" w:color="auto"/>
                <w:left w:val="none" w:sz="0" w:space="0" w:color="auto"/>
                <w:bottom w:val="none" w:sz="0" w:space="0" w:color="auto"/>
                <w:right w:val="none" w:sz="0" w:space="0" w:color="auto"/>
              </w:divBdr>
            </w:div>
            <w:div w:id="1203057839">
              <w:marLeft w:val="0"/>
              <w:marRight w:val="0"/>
              <w:marTop w:val="0"/>
              <w:marBottom w:val="0"/>
              <w:divBdr>
                <w:top w:val="none" w:sz="0" w:space="0" w:color="auto"/>
                <w:left w:val="none" w:sz="0" w:space="0" w:color="auto"/>
                <w:bottom w:val="none" w:sz="0" w:space="0" w:color="auto"/>
                <w:right w:val="none" w:sz="0" w:space="0" w:color="auto"/>
              </w:divBdr>
            </w:div>
            <w:div w:id="1771464163">
              <w:marLeft w:val="0"/>
              <w:marRight w:val="0"/>
              <w:marTop w:val="0"/>
              <w:marBottom w:val="0"/>
              <w:divBdr>
                <w:top w:val="none" w:sz="0" w:space="0" w:color="auto"/>
                <w:left w:val="none" w:sz="0" w:space="0" w:color="auto"/>
                <w:bottom w:val="none" w:sz="0" w:space="0" w:color="auto"/>
                <w:right w:val="none" w:sz="0" w:space="0" w:color="auto"/>
              </w:divBdr>
            </w:div>
            <w:div w:id="1479835409">
              <w:marLeft w:val="0"/>
              <w:marRight w:val="0"/>
              <w:marTop w:val="0"/>
              <w:marBottom w:val="0"/>
              <w:divBdr>
                <w:top w:val="none" w:sz="0" w:space="0" w:color="auto"/>
                <w:left w:val="none" w:sz="0" w:space="0" w:color="auto"/>
                <w:bottom w:val="none" w:sz="0" w:space="0" w:color="auto"/>
                <w:right w:val="none" w:sz="0" w:space="0" w:color="auto"/>
              </w:divBdr>
            </w:div>
            <w:div w:id="1242180092">
              <w:marLeft w:val="0"/>
              <w:marRight w:val="0"/>
              <w:marTop w:val="0"/>
              <w:marBottom w:val="0"/>
              <w:divBdr>
                <w:top w:val="none" w:sz="0" w:space="0" w:color="auto"/>
                <w:left w:val="none" w:sz="0" w:space="0" w:color="auto"/>
                <w:bottom w:val="none" w:sz="0" w:space="0" w:color="auto"/>
                <w:right w:val="none" w:sz="0" w:space="0" w:color="auto"/>
              </w:divBdr>
            </w:div>
          </w:divsChild>
        </w:div>
        <w:div w:id="1386760270">
          <w:marLeft w:val="0"/>
          <w:marRight w:val="0"/>
          <w:marTop w:val="0"/>
          <w:marBottom w:val="0"/>
          <w:divBdr>
            <w:top w:val="none" w:sz="0" w:space="0" w:color="auto"/>
            <w:left w:val="none" w:sz="0" w:space="0" w:color="auto"/>
            <w:bottom w:val="none" w:sz="0" w:space="0" w:color="auto"/>
            <w:right w:val="none" w:sz="0" w:space="0" w:color="auto"/>
          </w:divBdr>
          <w:divsChild>
            <w:div w:id="1861047536">
              <w:marLeft w:val="0"/>
              <w:marRight w:val="0"/>
              <w:marTop w:val="0"/>
              <w:marBottom w:val="0"/>
              <w:divBdr>
                <w:top w:val="none" w:sz="0" w:space="0" w:color="auto"/>
                <w:left w:val="none" w:sz="0" w:space="0" w:color="auto"/>
                <w:bottom w:val="none" w:sz="0" w:space="0" w:color="auto"/>
                <w:right w:val="none" w:sz="0" w:space="0" w:color="auto"/>
              </w:divBdr>
            </w:div>
            <w:div w:id="284654720">
              <w:marLeft w:val="0"/>
              <w:marRight w:val="0"/>
              <w:marTop w:val="0"/>
              <w:marBottom w:val="0"/>
              <w:divBdr>
                <w:top w:val="none" w:sz="0" w:space="0" w:color="auto"/>
                <w:left w:val="none" w:sz="0" w:space="0" w:color="auto"/>
                <w:bottom w:val="none" w:sz="0" w:space="0" w:color="auto"/>
                <w:right w:val="none" w:sz="0" w:space="0" w:color="auto"/>
              </w:divBdr>
            </w:div>
            <w:div w:id="1071929621">
              <w:marLeft w:val="0"/>
              <w:marRight w:val="0"/>
              <w:marTop w:val="0"/>
              <w:marBottom w:val="0"/>
              <w:divBdr>
                <w:top w:val="none" w:sz="0" w:space="0" w:color="auto"/>
                <w:left w:val="none" w:sz="0" w:space="0" w:color="auto"/>
                <w:bottom w:val="none" w:sz="0" w:space="0" w:color="auto"/>
                <w:right w:val="none" w:sz="0" w:space="0" w:color="auto"/>
              </w:divBdr>
            </w:div>
            <w:div w:id="523901313">
              <w:marLeft w:val="0"/>
              <w:marRight w:val="0"/>
              <w:marTop w:val="0"/>
              <w:marBottom w:val="0"/>
              <w:divBdr>
                <w:top w:val="none" w:sz="0" w:space="0" w:color="auto"/>
                <w:left w:val="none" w:sz="0" w:space="0" w:color="auto"/>
                <w:bottom w:val="none" w:sz="0" w:space="0" w:color="auto"/>
                <w:right w:val="none" w:sz="0" w:space="0" w:color="auto"/>
              </w:divBdr>
            </w:div>
            <w:div w:id="77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changes-ndis-legislation/frequently-asked-questions-about-legisl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dis.gov.au/news/10728-message-ceo-about-supporting-you-manage-your-ndis-fund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news/10721-changes-ndis-funding-period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rguidelines.ndis.gov.au/your-plan-menu/creating-your-pla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O988\OneDrive%20-%20ndis.gov.au\Desktop\NDIS%20Universal%20template%20-%20basic.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626b65-8645-49a0-9cb7-d44847513c16" xsi:nil="true"/>
    <lcf76f155ced4ddcb4097134ff3c332f xmlns="5e6d273b-f987-4cb7-9889-35afd5400da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B82C3917A0614A98A9FB932B24CA70" ma:contentTypeVersion="17" ma:contentTypeDescription="Create a new document." ma:contentTypeScope="" ma:versionID="6556707842723ed0f6f102e25ee862cd">
  <xsd:schema xmlns:xsd="http://www.w3.org/2001/XMLSchema" xmlns:xs="http://www.w3.org/2001/XMLSchema" xmlns:p="http://schemas.microsoft.com/office/2006/metadata/properties" xmlns:ns2="5e6d273b-f987-4cb7-9889-35afd5400dad" xmlns:ns3="e3626b65-8645-49a0-9cb7-d44847513c16" targetNamespace="http://schemas.microsoft.com/office/2006/metadata/properties" ma:root="true" ma:fieldsID="a9f6db2220d12b3c5208c23c5d5f8470" ns2:_="" ns3:_="">
    <xsd:import namespace="5e6d273b-f987-4cb7-9889-35afd5400dad"/>
    <xsd:import namespace="e3626b65-8645-49a0-9cb7-d44847513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273b-f987-4cb7-9889-35afd5400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26b65-8645-49a0-9cb7-d44847513c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6422e0-05ee-4cd5-96ad-682aea309c23}" ma:internalName="TaxCatchAll" ma:showField="CatchAllData" ma:web="e3626b65-8645-49a0-9cb7-d44847513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89B0D-D11F-46D6-8965-1D744A93D2D1}">
  <ds:schemaRefs>
    <ds:schemaRef ds:uri="http://schemas.microsoft.com/office/2006/documentManagement/types"/>
    <ds:schemaRef ds:uri="e3626b65-8645-49a0-9cb7-d44847513c16"/>
    <ds:schemaRef ds:uri="http://purl.org/dc/dcmitype/"/>
    <ds:schemaRef ds:uri="5e6d273b-f987-4cb7-9889-35afd5400dad"/>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3.xml><?xml version="1.0" encoding="utf-8"?>
<ds:datastoreItem xmlns:ds="http://schemas.openxmlformats.org/officeDocument/2006/customXml" ds:itemID="{7FCF8057-414A-4CBA-9942-2A126FDF5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273b-f987-4cb7-9889-35afd5400dad"/>
    <ds:schemaRef ds:uri="e3626b65-8645-49a0-9cb7-d44847513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69E3B-2E69-4E76-90FF-9674736F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NDIS Universal template - basic.dotx</Template>
  <TotalTime>1</TotalTime>
  <Pages>9</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Kiryk, Kate</dc:creator>
  <cp:keywords/>
  <dc:description/>
  <cp:lastModifiedBy>Lee, Nicholas</cp:lastModifiedBy>
  <cp:revision>2</cp:revision>
  <cp:lastPrinted>2021-12-21T01:02:00Z</cp:lastPrinted>
  <dcterms:created xsi:type="dcterms:W3CDTF">2025-05-30T06:33:00Z</dcterms:created>
  <dcterms:modified xsi:type="dcterms:W3CDTF">2025-05-30T06:33:00Z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0x0101002FB82C3917A0614A98A9FB932B24CA70</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y fmtid="{D5CDD505-2E9C-101B-9397-08002B2CF9AE}" pid="27" name="MediaServiceImageTags">
    <vt:lpwstr/>
  </property>
</Properties>
</file>