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6270E" w14:textId="0E0BF620" w:rsidR="00EC761F" w:rsidRPr="003969D5" w:rsidRDefault="00EC761F" w:rsidP="00614195">
      <w:pPr>
        <w:spacing w:line="360" w:lineRule="auto"/>
        <w:rPr>
          <w:b/>
          <w:bCs/>
        </w:rPr>
      </w:pPr>
      <w:r w:rsidRPr="00EC761F">
        <w:rPr>
          <w:b/>
          <w:bCs/>
        </w:rPr>
        <w:t>BCA Inform - Championing Your Voice: Election 2026</w:t>
      </w:r>
    </w:p>
    <w:p w14:paraId="6DBB8408" w14:textId="519F53B6" w:rsidR="00173B7F" w:rsidRPr="00173B7F" w:rsidRDefault="00EC761F" w:rsidP="00614195">
      <w:pPr>
        <w:spacing w:line="360" w:lineRule="auto"/>
      </w:pPr>
      <w:r>
        <w:t>On Tuesday</w:t>
      </w:r>
      <w:r w:rsidR="00E90A26">
        <w:t>, 6</w:t>
      </w:r>
      <w:r w:rsidR="00E90A26" w:rsidRPr="00E90A26">
        <w:rPr>
          <w:vertAlign w:val="superscript"/>
        </w:rPr>
        <w:t>th</w:t>
      </w:r>
      <w:r w:rsidR="00E90A26">
        <w:t xml:space="preserve"> October, BCA Inform </w:t>
      </w:r>
      <w:r w:rsidR="00322F14">
        <w:t xml:space="preserve">was held </w:t>
      </w:r>
      <w:r w:rsidR="000A543E">
        <w:t xml:space="preserve">to discuss </w:t>
      </w:r>
      <w:r w:rsidR="00E90A26" w:rsidRPr="00E90A26">
        <w:t>Championing Your Voice: Election 2026</w:t>
      </w:r>
      <w:r w:rsidR="00120C0A">
        <w:t>.</w:t>
      </w:r>
      <w:r>
        <w:t xml:space="preserve"> </w:t>
      </w:r>
      <w:r w:rsidR="00CD5951">
        <w:t xml:space="preserve"> </w:t>
      </w:r>
      <w:r w:rsidR="00173B7F" w:rsidRPr="00173B7F">
        <w:t xml:space="preserve">Deb Deshayes, BCA </w:t>
      </w:r>
      <w:r w:rsidR="00120C0A">
        <w:t>CEO</w:t>
      </w:r>
      <w:r w:rsidR="00173B7F" w:rsidRPr="00173B7F">
        <w:t xml:space="preserve"> hoste</w:t>
      </w:r>
      <w:r w:rsidR="00120C0A">
        <w:t xml:space="preserve">d an engaging </w:t>
      </w:r>
      <w:r w:rsidR="00173B7F" w:rsidRPr="00173B7F">
        <w:t>panel</w:t>
      </w:r>
      <w:r w:rsidR="00120C0A">
        <w:t xml:space="preserve"> discussion. The panel</w:t>
      </w:r>
      <w:r w:rsidR="00173B7F" w:rsidRPr="00173B7F">
        <w:t xml:space="preserve"> </w:t>
      </w:r>
      <w:r w:rsidR="00120C0A">
        <w:t>include</w:t>
      </w:r>
      <w:r w:rsidR="00173B7F" w:rsidRPr="00173B7F">
        <w:t xml:space="preserve">d Andrew Webster, President; Helen Freris, Vice-President and the longest-serving current director; Ross Hurford, director; </w:t>
      </w:r>
      <w:r w:rsidR="0023727D">
        <w:t>E</w:t>
      </w:r>
      <w:r w:rsidR="00173B7F" w:rsidRPr="00173B7F">
        <w:t>lana Allen, National Policy Committee</w:t>
      </w:r>
      <w:r w:rsidR="006D4716">
        <w:t xml:space="preserve"> (NPC)</w:t>
      </w:r>
      <w:r w:rsidR="00173B7F" w:rsidRPr="00173B7F">
        <w:t xml:space="preserve"> member; and Tim Harte, Finance Audit and Risk Management</w:t>
      </w:r>
      <w:r w:rsidR="006D4716">
        <w:t xml:space="preserve"> (FARM)</w:t>
      </w:r>
      <w:r w:rsidR="00173B7F" w:rsidRPr="00173B7F">
        <w:t xml:space="preserve"> Committee member. </w:t>
      </w:r>
    </w:p>
    <w:p w14:paraId="2CA4E17F" w14:textId="5930A1A9" w:rsidR="009F6D52" w:rsidRDefault="00173B7F" w:rsidP="00614195">
      <w:pPr>
        <w:spacing w:line="360" w:lineRule="auto"/>
      </w:pPr>
      <w:r w:rsidRPr="00173B7F">
        <w:t xml:space="preserve">Andrew </w:t>
      </w:r>
      <w:r w:rsidR="00150207">
        <w:t xml:space="preserve">opened by providing an overview </w:t>
      </w:r>
      <w:r w:rsidR="00343722">
        <w:t>of</w:t>
      </w:r>
      <w:r w:rsidRPr="00173B7F">
        <w:t xml:space="preserve"> the</w:t>
      </w:r>
      <w:r w:rsidR="00C2260A">
        <w:t xml:space="preserve"> responsibilities of </w:t>
      </w:r>
      <w:r w:rsidR="0056507E">
        <w:t xml:space="preserve">the Board and </w:t>
      </w:r>
      <w:r w:rsidR="00C23209">
        <w:t xml:space="preserve">the </w:t>
      </w:r>
      <w:r w:rsidR="0056507E">
        <w:t xml:space="preserve">different Committees </w:t>
      </w:r>
      <w:r w:rsidR="009F6D52">
        <w:t>across BCA:</w:t>
      </w:r>
    </w:p>
    <w:p w14:paraId="1DEAA0D3" w14:textId="7380DD4D" w:rsidR="00173B7F" w:rsidRPr="00173B7F" w:rsidRDefault="00173B7F" w:rsidP="00614195">
      <w:pPr>
        <w:spacing w:line="360" w:lineRule="auto"/>
      </w:pPr>
      <w:r w:rsidRPr="00173B7F">
        <w:t xml:space="preserve">Board: </w:t>
      </w:r>
      <w:r w:rsidR="008263C3">
        <w:t>an</w:t>
      </w:r>
      <w:r w:rsidRPr="00173B7F">
        <w:t xml:space="preserve"> elected governing body, responsible for organisational purpose, strategy, goals, CEO oversight and overall stewardship. Directors generally also serve on a committee or hold an additional responsibility.</w:t>
      </w:r>
    </w:p>
    <w:p w14:paraId="4D286F0E" w14:textId="5ED9A92E" w:rsidR="00173B7F" w:rsidRPr="00173B7F" w:rsidRDefault="00173B7F" w:rsidP="00614195">
      <w:pPr>
        <w:spacing w:line="360" w:lineRule="auto"/>
      </w:pPr>
      <w:r w:rsidRPr="00173B7F">
        <w:t>National Policy Committee (NPC): develop</w:t>
      </w:r>
      <w:r w:rsidR="00C47A00">
        <w:t>s</w:t>
      </w:r>
      <w:r w:rsidRPr="00173B7F">
        <w:t>, review</w:t>
      </w:r>
      <w:r w:rsidR="00C47A00">
        <w:t>s</w:t>
      </w:r>
      <w:r w:rsidRPr="00173B7F">
        <w:t xml:space="preserve"> and maintains BCA policy and helps express community needs on issues including the NDIS, audio description, silent vehicles, accessible technology and Braille. Its selection process has shifted from elections and state representatives to expressions of interest considered through a nominations process, partly to lower barriers to participation and improve geographic balance.</w:t>
      </w:r>
    </w:p>
    <w:p w14:paraId="233952F7" w14:textId="15F67A83" w:rsidR="00173B7F" w:rsidRPr="00173B7F" w:rsidRDefault="00173B7F" w:rsidP="00614195">
      <w:pPr>
        <w:spacing w:line="360" w:lineRule="auto"/>
      </w:pPr>
      <w:r w:rsidRPr="00173B7F">
        <w:t>Finance Audit and Risk Management Committee (FARM): a Board committee bringing together directors, relevant staff and people with financial expertise. It monitors financial sustainability, audit, risk and legal obligations. Expressions of interest are considered for vacancies</w:t>
      </w:r>
      <w:r w:rsidR="00D37483">
        <w:t>.</w:t>
      </w:r>
    </w:p>
    <w:p w14:paraId="69309044" w14:textId="0732B73D" w:rsidR="00173B7F" w:rsidRPr="00173B7F" w:rsidRDefault="00173B7F" w:rsidP="00614195">
      <w:pPr>
        <w:spacing w:line="360" w:lineRule="auto"/>
      </w:pPr>
      <w:r w:rsidRPr="00173B7F">
        <w:t xml:space="preserve">Andrew described the NSW/ACT State Division as a </w:t>
      </w:r>
      <w:r w:rsidR="0021688C">
        <w:t>“</w:t>
      </w:r>
      <w:r w:rsidRPr="00173B7F">
        <w:t xml:space="preserve">super </w:t>
      </w:r>
      <w:r w:rsidR="007B2C3C">
        <w:t>B</w:t>
      </w:r>
      <w:r w:rsidRPr="00173B7F">
        <w:t>ranch</w:t>
      </w:r>
      <w:r w:rsidR="0021688C">
        <w:t>”</w:t>
      </w:r>
      <w:r w:rsidRPr="00173B7F">
        <w:t xml:space="preserve"> or coordinating body across </w:t>
      </w:r>
      <w:r w:rsidR="0021688C">
        <w:t>NSW</w:t>
      </w:r>
      <w:r w:rsidRPr="00173B7F">
        <w:t xml:space="preserve"> and the ACT. It considers state and territory</w:t>
      </w:r>
      <w:r w:rsidR="0021688C">
        <w:t xml:space="preserve"> </w:t>
      </w:r>
      <w:r w:rsidRPr="00173B7F">
        <w:t>wide policy and advocacy, particularly matters requiring engagement at state</w:t>
      </w:r>
      <w:r w:rsidR="0021688C">
        <w:t xml:space="preserve"> </w:t>
      </w:r>
      <w:r w:rsidRPr="00173B7F">
        <w:t>government level</w:t>
      </w:r>
      <w:r w:rsidR="0021688C">
        <w:t>.</w:t>
      </w:r>
    </w:p>
    <w:p w14:paraId="41224483" w14:textId="2122EAF4" w:rsidR="00173B7F" w:rsidRPr="00173B7F" w:rsidRDefault="00173B7F" w:rsidP="00614195">
      <w:pPr>
        <w:spacing w:line="360" w:lineRule="auto"/>
      </w:pPr>
      <w:r w:rsidRPr="00173B7F">
        <w:t>Helen then spoke about the impact of member input through surveys, BCA Inform,</w:t>
      </w:r>
      <w:r w:rsidR="000312A4">
        <w:t xml:space="preserve"> </w:t>
      </w:r>
      <w:r w:rsidRPr="00173B7F">
        <w:t>Member Connect, committee work, informal contact and directors’ participation in community discussions. Helen stressed that this input is taken seriously in Board exploration and decision</w:t>
      </w:r>
      <w:r w:rsidR="008C2076">
        <w:t xml:space="preserve"> </w:t>
      </w:r>
      <w:r w:rsidRPr="00173B7F">
        <w:t xml:space="preserve">making. </w:t>
      </w:r>
    </w:p>
    <w:p w14:paraId="5AAB2264" w14:textId="77777777" w:rsidR="00173B7F" w:rsidRPr="00173B7F" w:rsidRDefault="00173B7F" w:rsidP="00614195">
      <w:pPr>
        <w:spacing w:line="360" w:lineRule="auto"/>
      </w:pPr>
      <w:r w:rsidRPr="00173B7F">
        <w:lastRenderedPageBreak/>
        <w:t>Then the session moved to panellist Elana who joined the NPC after hearing about committee opportunities through BCA Inform. Elana shared that making a difference, meeting peers, being heard and learning from different perspectives has been valuable.</w:t>
      </w:r>
    </w:p>
    <w:p w14:paraId="72533722" w14:textId="7CA6D086" w:rsidR="00173B7F" w:rsidRPr="00173B7F" w:rsidRDefault="00173B7F" w:rsidP="00614195">
      <w:pPr>
        <w:spacing w:line="360" w:lineRule="auto"/>
      </w:pPr>
      <w:r w:rsidRPr="00173B7F">
        <w:t xml:space="preserve">Then Ross spoke about his journey leading to </w:t>
      </w:r>
      <w:r w:rsidR="00483D4E">
        <w:t xml:space="preserve">filling </w:t>
      </w:r>
      <w:r w:rsidRPr="00173B7F">
        <w:t>a casual Board vacancy in March</w:t>
      </w:r>
      <w:r w:rsidR="00483D4E">
        <w:t xml:space="preserve"> 2026</w:t>
      </w:r>
      <w:r w:rsidRPr="00173B7F">
        <w:t>. He described</w:t>
      </w:r>
      <w:r w:rsidR="00820508">
        <w:t xml:space="preserve"> his journey as</w:t>
      </w:r>
      <w:r w:rsidRPr="00173B7F">
        <w:t xml:space="preserve"> a positive </w:t>
      </w:r>
      <w:r w:rsidR="00832572">
        <w:t>and</w:t>
      </w:r>
      <w:r w:rsidRPr="00173B7F">
        <w:t xml:space="preserve"> steep learning curve</w:t>
      </w:r>
      <w:r w:rsidR="00832572">
        <w:t xml:space="preserve"> and </w:t>
      </w:r>
      <w:r w:rsidRPr="00173B7F">
        <w:t>strong collegial support</w:t>
      </w:r>
      <w:r w:rsidR="00832572">
        <w:t>.</w:t>
      </w:r>
      <w:r w:rsidRPr="00173B7F">
        <w:t xml:space="preserve"> </w:t>
      </w:r>
    </w:p>
    <w:p w14:paraId="7D770743" w14:textId="55D09813" w:rsidR="00173B7F" w:rsidRPr="00173B7F" w:rsidRDefault="00173B7F" w:rsidP="00614195">
      <w:pPr>
        <w:spacing w:line="360" w:lineRule="auto"/>
      </w:pPr>
      <w:r w:rsidRPr="00173B7F">
        <w:t>And</w:t>
      </w:r>
      <w:r w:rsidR="00832572">
        <w:t xml:space="preserve"> then</w:t>
      </w:r>
      <w:r w:rsidRPr="00173B7F">
        <w:t xml:space="preserve"> Tim spoke about his involvement in the FARM </w:t>
      </w:r>
      <w:r w:rsidR="004F3918">
        <w:t xml:space="preserve">which </w:t>
      </w:r>
      <w:r w:rsidRPr="00173B7F">
        <w:t>offered him valuable early</w:t>
      </w:r>
      <w:r w:rsidR="004F3918">
        <w:t xml:space="preserve"> </w:t>
      </w:r>
      <w:r w:rsidRPr="00173B7F">
        <w:t xml:space="preserve">career learning from more experienced colleagues and different approaches to finance and risk. </w:t>
      </w:r>
    </w:p>
    <w:p w14:paraId="799BC73D" w14:textId="56C2F81F" w:rsidR="00173B7F" w:rsidRPr="00173B7F" w:rsidRDefault="00173B7F" w:rsidP="00614195">
      <w:pPr>
        <w:spacing w:line="360" w:lineRule="auto"/>
      </w:pPr>
      <w:r w:rsidRPr="00173B7F">
        <w:t>Panellists encouraged members not to assume they lack relevant experience. Lived experience, curiosity, listening, collaboration</w:t>
      </w:r>
      <w:r w:rsidR="00FB10B8">
        <w:t xml:space="preserve"> </w:t>
      </w:r>
      <w:r w:rsidRPr="00173B7F">
        <w:t>and willingness to learn are valuable. A committee - particularly the NPC,</w:t>
      </w:r>
      <w:r w:rsidR="00A60226">
        <w:t xml:space="preserve"> </w:t>
      </w:r>
      <w:r w:rsidRPr="00173B7F">
        <w:t xml:space="preserve">or FARM for people comfortable with numbers - can be a </w:t>
      </w:r>
      <w:r w:rsidR="00912CD7">
        <w:t xml:space="preserve">great </w:t>
      </w:r>
      <w:r w:rsidRPr="00173B7F">
        <w:t>first step</w:t>
      </w:r>
      <w:r w:rsidR="00675BE7">
        <w:t>.</w:t>
      </w:r>
      <w:r w:rsidRPr="00173B7F">
        <w:t xml:space="preserve"> </w:t>
      </w:r>
    </w:p>
    <w:p w14:paraId="32B2295B" w14:textId="1C47BCE6" w:rsidR="00173B7F" w:rsidRPr="00173B7F" w:rsidRDefault="00173B7F" w:rsidP="00614195">
      <w:pPr>
        <w:spacing w:line="360" w:lineRule="auto"/>
      </w:pPr>
      <w:r w:rsidRPr="00173B7F">
        <w:t xml:space="preserve">The panel </w:t>
      </w:r>
      <w:r w:rsidR="00675BE7">
        <w:t xml:space="preserve">emphasised </w:t>
      </w:r>
      <w:r w:rsidRPr="00173B7F">
        <w:t xml:space="preserve">diversity as a governance strength. </w:t>
      </w:r>
      <w:r w:rsidR="00F630BB">
        <w:t>It was stresses that d</w:t>
      </w:r>
      <w:r w:rsidRPr="00173B7F">
        <w:t xml:space="preserve">iverse leadership produces fresh ideas, stronger discussion, more relevant decisions and visible pathways for future leaders. </w:t>
      </w:r>
    </w:p>
    <w:p w14:paraId="48D14EDD" w14:textId="5DEA4B66" w:rsidR="005023B1" w:rsidRDefault="007825D9" w:rsidP="00614195">
      <w:pPr>
        <w:spacing w:line="360" w:lineRule="auto"/>
      </w:pPr>
      <w:r>
        <w:t xml:space="preserve">The session </w:t>
      </w:r>
      <w:r w:rsidR="003E5983">
        <w:t>closed</w:t>
      </w:r>
      <w:r>
        <w:t xml:space="preserve"> with a </w:t>
      </w:r>
      <w:r w:rsidR="003E5983">
        <w:t xml:space="preserve">reminder that leadership </w:t>
      </w:r>
      <w:r w:rsidR="00173B7F" w:rsidRPr="00A86938">
        <w:t xml:space="preserve">does require time, preparation and teamwork, but staff support, peer support and learning opportunities are available. Lived experience and diverse perspectives are qualifications in themselves, and </w:t>
      </w:r>
      <w:r w:rsidR="004B5967">
        <w:t xml:space="preserve">interested members </w:t>
      </w:r>
      <w:r w:rsidR="001760F4">
        <w:t>were encouraged</w:t>
      </w:r>
      <w:r w:rsidR="004B5967">
        <w:t xml:space="preserve"> to ask any questions ahead of nominations closing on 1</w:t>
      </w:r>
      <w:r w:rsidR="00614195">
        <w:t>6 October</w:t>
      </w:r>
      <w:r w:rsidR="000505DC">
        <w:t xml:space="preserve"> 2026</w:t>
      </w:r>
      <w:r w:rsidR="00614195">
        <w:t>.</w:t>
      </w:r>
    </w:p>
    <w:p w14:paraId="33A0665E" w14:textId="77777777" w:rsidR="005023B1" w:rsidRDefault="005023B1" w:rsidP="00614195">
      <w:pPr>
        <w:spacing w:line="360" w:lineRule="auto"/>
      </w:pPr>
    </w:p>
    <w:p w14:paraId="0B0D0550" w14:textId="0DAA2BA8" w:rsidR="000505DC" w:rsidRDefault="000505DC" w:rsidP="00614195">
      <w:pPr>
        <w:spacing w:line="360" w:lineRule="auto"/>
      </w:pPr>
      <w:r>
        <w:t>End of document.</w:t>
      </w:r>
    </w:p>
    <w:sectPr w:rsidR="00050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B7F"/>
    <w:rsid w:val="000201C3"/>
    <w:rsid w:val="000312A4"/>
    <w:rsid w:val="000505DC"/>
    <w:rsid w:val="000A543E"/>
    <w:rsid w:val="000C3327"/>
    <w:rsid w:val="000C61D6"/>
    <w:rsid w:val="00114892"/>
    <w:rsid w:val="00120C0A"/>
    <w:rsid w:val="00121380"/>
    <w:rsid w:val="00127C0D"/>
    <w:rsid w:val="00150207"/>
    <w:rsid w:val="00173B7F"/>
    <w:rsid w:val="001760F4"/>
    <w:rsid w:val="001B59C3"/>
    <w:rsid w:val="001C205C"/>
    <w:rsid w:val="0021688C"/>
    <w:rsid w:val="0023727D"/>
    <w:rsid w:val="002F7F6C"/>
    <w:rsid w:val="003076F3"/>
    <w:rsid w:val="00320D34"/>
    <w:rsid w:val="00322F14"/>
    <w:rsid w:val="00343722"/>
    <w:rsid w:val="003969D5"/>
    <w:rsid w:val="003D4044"/>
    <w:rsid w:val="003E5983"/>
    <w:rsid w:val="004332F6"/>
    <w:rsid w:val="004433A7"/>
    <w:rsid w:val="00443A7A"/>
    <w:rsid w:val="00483D4E"/>
    <w:rsid w:val="00484983"/>
    <w:rsid w:val="004B5967"/>
    <w:rsid w:val="004C19E5"/>
    <w:rsid w:val="004E2EB0"/>
    <w:rsid w:val="004E54C3"/>
    <w:rsid w:val="004F307F"/>
    <w:rsid w:val="004F3918"/>
    <w:rsid w:val="005023B1"/>
    <w:rsid w:val="00507DFA"/>
    <w:rsid w:val="0056507E"/>
    <w:rsid w:val="005920AA"/>
    <w:rsid w:val="00602822"/>
    <w:rsid w:val="00614195"/>
    <w:rsid w:val="00615570"/>
    <w:rsid w:val="00622346"/>
    <w:rsid w:val="006264C0"/>
    <w:rsid w:val="00675BE7"/>
    <w:rsid w:val="006D0AD4"/>
    <w:rsid w:val="006D0BEB"/>
    <w:rsid w:val="006D4716"/>
    <w:rsid w:val="006F75BF"/>
    <w:rsid w:val="0075302E"/>
    <w:rsid w:val="007825D9"/>
    <w:rsid w:val="007B2C3C"/>
    <w:rsid w:val="007B759F"/>
    <w:rsid w:val="007C77B5"/>
    <w:rsid w:val="007D189C"/>
    <w:rsid w:val="00820508"/>
    <w:rsid w:val="008263C3"/>
    <w:rsid w:val="008300E1"/>
    <w:rsid w:val="00832572"/>
    <w:rsid w:val="00894760"/>
    <w:rsid w:val="008C2076"/>
    <w:rsid w:val="00912CD7"/>
    <w:rsid w:val="00935496"/>
    <w:rsid w:val="00980428"/>
    <w:rsid w:val="00995EAE"/>
    <w:rsid w:val="009C5208"/>
    <w:rsid w:val="009F6D52"/>
    <w:rsid w:val="00A60226"/>
    <w:rsid w:val="00A77BE6"/>
    <w:rsid w:val="00A77C06"/>
    <w:rsid w:val="00AB717F"/>
    <w:rsid w:val="00AF10C5"/>
    <w:rsid w:val="00B95D1F"/>
    <w:rsid w:val="00C04896"/>
    <w:rsid w:val="00C2260A"/>
    <w:rsid w:val="00C23209"/>
    <w:rsid w:val="00C47A00"/>
    <w:rsid w:val="00CD5951"/>
    <w:rsid w:val="00D37483"/>
    <w:rsid w:val="00DF44FF"/>
    <w:rsid w:val="00E43336"/>
    <w:rsid w:val="00E90A26"/>
    <w:rsid w:val="00EC761F"/>
    <w:rsid w:val="00F238C4"/>
    <w:rsid w:val="00F604E1"/>
    <w:rsid w:val="00F630BB"/>
    <w:rsid w:val="00FA729B"/>
    <w:rsid w:val="00FB10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FE5B4"/>
  <w15:chartTrackingRefBased/>
  <w15:docId w15:val="{F63AF328-477F-40FA-9CD9-911467EDF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sz w:val="24"/>
        <w:szCs w:val="24"/>
        <w:lang w:val="en-A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3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3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B7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B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73B7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73B7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73B7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73B7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73B7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B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B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B7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B7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73B7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73B7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73B7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73B7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73B7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73B7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73B7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73B7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B7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73B7F"/>
    <w:pPr>
      <w:spacing w:before="160"/>
      <w:jc w:val="center"/>
    </w:pPr>
    <w:rPr>
      <w:i/>
      <w:iCs/>
      <w:color w:val="404040" w:themeColor="text1" w:themeTint="BF"/>
    </w:rPr>
  </w:style>
  <w:style w:type="character" w:customStyle="1" w:styleId="QuoteChar">
    <w:name w:val="Quote Char"/>
    <w:basedOn w:val="DefaultParagraphFont"/>
    <w:link w:val="Quote"/>
    <w:uiPriority w:val="29"/>
    <w:rsid w:val="00173B7F"/>
    <w:rPr>
      <w:i/>
      <w:iCs/>
      <w:color w:val="404040" w:themeColor="text1" w:themeTint="BF"/>
    </w:rPr>
  </w:style>
  <w:style w:type="paragraph" w:styleId="ListParagraph">
    <w:name w:val="List Paragraph"/>
    <w:basedOn w:val="Normal"/>
    <w:uiPriority w:val="34"/>
    <w:qFormat/>
    <w:rsid w:val="00173B7F"/>
    <w:pPr>
      <w:ind w:left="720"/>
      <w:contextualSpacing/>
    </w:pPr>
  </w:style>
  <w:style w:type="character" w:styleId="IntenseEmphasis">
    <w:name w:val="Intense Emphasis"/>
    <w:basedOn w:val="DefaultParagraphFont"/>
    <w:uiPriority w:val="21"/>
    <w:qFormat/>
    <w:rsid w:val="00173B7F"/>
    <w:rPr>
      <w:i/>
      <w:iCs/>
      <w:color w:val="0F4761" w:themeColor="accent1" w:themeShade="BF"/>
    </w:rPr>
  </w:style>
  <w:style w:type="paragraph" w:styleId="IntenseQuote">
    <w:name w:val="Intense Quote"/>
    <w:basedOn w:val="Normal"/>
    <w:next w:val="Normal"/>
    <w:link w:val="IntenseQuoteChar"/>
    <w:uiPriority w:val="30"/>
    <w:qFormat/>
    <w:rsid w:val="00173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B7F"/>
    <w:rPr>
      <w:i/>
      <w:iCs/>
      <w:color w:val="0F4761" w:themeColor="accent1" w:themeShade="BF"/>
    </w:rPr>
  </w:style>
  <w:style w:type="character" w:styleId="IntenseReference">
    <w:name w:val="Intense Reference"/>
    <w:basedOn w:val="DefaultParagraphFont"/>
    <w:uiPriority w:val="32"/>
    <w:qFormat/>
    <w:rsid w:val="00173B7F"/>
    <w:rPr>
      <w:b/>
      <w:bCs/>
      <w:smallCaps/>
      <w:color w:val="0F4761" w:themeColor="accent1" w:themeShade="BF"/>
      <w:spacing w:val="5"/>
    </w:rPr>
  </w:style>
  <w:style w:type="character" w:styleId="BookTitle">
    <w:name w:val="Book Title"/>
    <w:basedOn w:val="DefaultParagraphFont"/>
    <w:uiPriority w:val="33"/>
    <w:qFormat/>
    <w:rsid w:val="00622346"/>
    <w:rPr>
      <w:b/>
      <w:bCs/>
      <w:i/>
      <w:iCs/>
      <w:spacing w:val="5"/>
    </w:rPr>
  </w:style>
  <w:style w:type="paragraph" w:styleId="Caption">
    <w:name w:val="caption"/>
    <w:basedOn w:val="Normal"/>
    <w:next w:val="Normal"/>
    <w:uiPriority w:val="35"/>
    <w:semiHidden/>
    <w:unhideWhenUsed/>
    <w:qFormat/>
    <w:rsid w:val="00622346"/>
    <w:pPr>
      <w:spacing w:after="200" w:line="240" w:lineRule="auto"/>
    </w:pPr>
    <w:rPr>
      <w:i/>
      <w:iCs/>
      <w:color w:val="0E2841" w:themeColor="text2"/>
      <w:sz w:val="18"/>
      <w:szCs w:val="18"/>
    </w:rPr>
  </w:style>
  <w:style w:type="character" w:styleId="Emphasis">
    <w:name w:val="Emphasis"/>
    <w:basedOn w:val="DefaultParagraphFont"/>
    <w:uiPriority w:val="20"/>
    <w:qFormat/>
    <w:rsid w:val="00622346"/>
    <w:rPr>
      <w:i/>
      <w:iCs/>
    </w:rPr>
  </w:style>
  <w:style w:type="paragraph" w:styleId="NoSpacing">
    <w:name w:val="No Spacing"/>
    <w:uiPriority w:val="1"/>
    <w:qFormat/>
    <w:rsid w:val="00622346"/>
    <w:pPr>
      <w:spacing w:after="0" w:line="240" w:lineRule="auto"/>
    </w:pPr>
  </w:style>
  <w:style w:type="character" w:styleId="Strong">
    <w:name w:val="Strong"/>
    <w:basedOn w:val="DefaultParagraphFont"/>
    <w:uiPriority w:val="22"/>
    <w:qFormat/>
    <w:rsid w:val="00622346"/>
    <w:rPr>
      <w:b/>
      <w:bCs/>
    </w:rPr>
  </w:style>
  <w:style w:type="character" w:styleId="SubtleEmphasis">
    <w:name w:val="Subtle Emphasis"/>
    <w:basedOn w:val="DefaultParagraphFont"/>
    <w:uiPriority w:val="19"/>
    <w:qFormat/>
    <w:rsid w:val="00622346"/>
    <w:rPr>
      <w:i/>
      <w:iCs/>
      <w:color w:val="404040" w:themeColor="text1" w:themeTint="BF"/>
    </w:rPr>
  </w:style>
  <w:style w:type="character" w:styleId="SubtleReference">
    <w:name w:val="Subtle Reference"/>
    <w:basedOn w:val="DefaultParagraphFont"/>
    <w:uiPriority w:val="31"/>
    <w:qFormat/>
    <w:rsid w:val="00622346"/>
    <w:rPr>
      <w:smallCaps/>
      <w:color w:val="5A5A5A" w:themeColor="text1" w:themeTint="A5"/>
    </w:rPr>
  </w:style>
  <w:style w:type="paragraph" w:styleId="TOCHeading">
    <w:name w:val="TOC Heading"/>
    <w:basedOn w:val="Heading1"/>
    <w:next w:val="Normal"/>
    <w:uiPriority w:val="39"/>
    <w:semiHidden/>
    <w:unhideWhenUsed/>
    <w:qFormat/>
    <w:rsid w:val="00622346"/>
    <w:pPr>
      <w:spacing w:before="240" w:after="0"/>
      <w:outlineLvl w:val="9"/>
    </w:pPr>
    <w:rPr>
      <w:sz w:val="32"/>
      <w:szCs w:val="32"/>
    </w:rPr>
  </w:style>
  <w:style w:type="paragraph" w:styleId="NormalWeb">
    <w:name w:val="Normal (Web)"/>
    <w:basedOn w:val="Normal"/>
    <w:uiPriority w:val="99"/>
    <w:semiHidden/>
    <w:unhideWhenUsed/>
    <w:rsid w:val="008300E1"/>
    <w:pPr>
      <w:spacing w:before="100" w:beforeAutospacing="1" w:after="100" w:afterAutospacing="1" w:line="240" w:lineRule="auto"/>
    </w:pPr>
    <w:rPr>
      <w:rFonts w:ascii="Times New Roman" w:hAnsi="Times New Roman" w:cs="Times New Roman"/>
      <w:color w:val="auto"/>
      <w:kern w:val="2"/>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937DE-640A-4110-B323-506271270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522</Words>
  <Characters>2980</Characters>
  <Application>Microsoft Office Word</Application>
  <DocSecurity>0</DocSecurity>
  <Lines>24</Lines>
  <Paragraphs>6</Paragraphs>
  <ScaleCrop>false</ScaleCrop>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Layal Hage</dc:creator>
  <cp:keywords/>
  <dc:description/>
  <cp:lastModifiedBy>Layal Hage</cp:lastModifiedBy>
  <cp:revision>67</cp:revision>
  <dcterms:created xsi:type="dcterms:W3CDTF">2026-10-12T05:16:00Z</dcterms:created>
  <dcterms:modified xsi:type="dcterms:W3CDTF">2026-10-13T06:32:00Z</dcterms:modified>
</cp:coreProperties>
</file>